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6BA6D" w14:textId="03919C07" w:rsidR="00F20CEC" w:rsidRPr="00F160CF" w:rsidRDefault="00B825C8" w:rsidP="008C1F5D">
      <w:pPr>
        <w:jc w:val="center"/>
        <w:rPr>
          <w:rFonts w:ascii="Impact" w:hAnsi="Impact"/>
          <w:color w:val="FFFFFF" w:themeColor="background1"/>
          <w:sz w:val="2"/>
          <w:szCs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Impact" w:hAnsi="Impact"/>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20CEC" w:rsidRPr="00F20CEC">
        <w:rPr>
          <w:rFonts w:ascii="Impact" w:hAnsi="Impact"/>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bl>
      <w:tblPr>
        <w:tblStyle w:val="TableGrid"/>
        <w:tblW w:w="10671" w:type="dxa"/>
        <w:jc w:val="center"/>
        <w:tblBorders>
          <w:top w:val="thinThickSmallGap" w:sz="24" w:space="0" w:color="auto"/>
          <w:left w:val="thinThickSmallGap" w:sz="24" w:space="0" w:color="auto"/>
          <w:bottom w:val="thinThickSmallGap" w:sz="24" w:space="0" w:color="auto"/>
          <w:right w:val="thinThickSmallGap" w:sz="24" w:space="0" w:color="auto"/>
          <w:insideH w:val="none" w:sz="0" w:space="0" w:color="auto"/>
          <w:insideV w:val="none" w:sz="0" w:space="0" w:color="auto"/>
        </w:tblBorders>
        <w:tblLook w:val="04A0" w:firstRow="1" w:lastRow="0" w:firstColumn="1" w:lastColumn="0" w:noHBand="0" w:noVBand="1"/>
      </w:tblPr>
      <w:tblGrid>
        <w:gridCol w:w="8040"/>
        <w:gridCol w:w="2631"/>
      </w:tblGrid>
      <w:tr w:rsidR="008D721B" w:rsidRPr="008D721B" w14:paraId="7D5C0428" w14:textId="77777777" w:rsidTr="00CE263D">
        <w:trPr>
          <w:trHeight w:val="1447"/>
          <w:jc w:val="center"/>
        </w:trPr>
        <w:tc>
          <w:tcPr>
            <w:tcW w:w="8456" w:type="dxa"/>
          </w:tcPr>
          <w:p w14:paraId="0DB09AB5" w14:textId="6CAB9859" w:rsidR="008D721B" w:rsidRPr="009A5EB7" w:rsidRDefault="00E96374" w:rsidP="008C1F5D">
            <w:pPr>
              <w:jc w:val="center"/>
              <w:rPr>
                <w:rFonts w:ascii="Impact" w:hAnsi="Impact"/>
                <w:color w:val="00B0F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5EB7">
              <w:rPr>
                <w:rFonts w:ascii="Impact" w:hAnsi="Impact"/>
                <w:color w:val="00B0F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Newsletter</w:t>
            </w:r>
          </w:p>
          <w:p w14:paraId="1D855DA2" w14:textId="4A989D45" w:rsidR="00CE263D" w:rsidRPr="009A5EB7" w:rsidRDefault="0010178F" w:rsidP="008C1F5D">
            <w:pPr>
              <w:pStyle w:val="NormalWeb"/>
              <w:spacing w:before="0" w:beforeAutospacing="0" w:after="0" w:afterAutospacing="0"/>
              <w:jc w:val="center"/>
              <w:rPr>
                <w:rFonts w:ascii="Impact" w:hAnsi="Impact"/>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Impact" w:hAnsi="Impact"/>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November</w:t>
            </w:r>
            <w:r w:rsidR="00973B32">
              <w:rPr>
                <w:rFonts w:ascii="Impact" w:hAnsi="Impact"/>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D787C" w:rsidRPr="009A5EB7">
              <w:rPr>
                <w:rFonts w:ascii="Impact" w:hAnsi="Impact"/>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973B32">
              <w:rPr>
                <w:rFonts w:ascii="Impact" w:hAnsi="Impact"/>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2215" w:type="dxa"/>
          </w:tcPr>
          <w:p w14:paraId="2065D2FD" w14:textId="4C8CD49D" w:rsidR="00CE263D" w:rsidRPr="004E0FD1" w:rsidRDefault="00CE263D" w:rsidP="008C1F5D">
            <w:pPr>
              <w:jc w:val="right"/>
              <w:rPr>
                <w:rFonts w:ascii="Impact" w:hAnsi="Impact"/>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en-GB"/>
              </w:rPr>
              <w:drawing>
                <wp:inline distT="0" distB="0" distL="0" distR="0" wp14:anchorId="51C56061" wp14:editId="1C0F3ECF">
                  <wp:extent cx="1533600" cy="1288800"/>
                  <wp:effectExtent l="0" t="0" r="0" b="6985"/>
                  <wp:docPr id="1" name="Picture 1" descr="cid:FA46BD5B-4C03-4415-BE14-DEBCA4941D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46BD5B-4C03-4415-BE14-DEBCA4941DB9" descr="cid:FA46BD5B-4C03-4415-BE14-DEBCA4941DB9"/>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533600" cy="1288800"/>
                          </a:xfrm>
                          <a:prstGeom prst="rect">
                            <a:avLst/>
                          </a:prstGeom>
                          <a:noFill/>
                          <a:ln>
                            <a:noFill/>
                          </a:ln>
                        </pic:spPr>
                      </pic:pic>
                    </a:graphicData>
                  </a:graphic>
                </wp:inline>
              </w:drawing>
            </w:r>
          </w:p>
        </w:tc>
      </w:tr>
    </w:tbl>
    <w:p w14:paraId="5149C1D4" w14:textId="2CABE9D6" w:rsidR="001D1B9D" w:rsidRPr="00CE2C99" w:rsidRDefault="001D1B9D" w:rsidP="008C1F5D">
      <w:pPr>
        <w:pStyle w:val="Default"/>
        <w:jc w:val="center"/>
        <w:rPr>
          <w:rFonts w:ascii="Tahoma" w:eastAsia="TimesNewRoman" w:hAnsi="Tahoma" w:cs="Tahoma"/>
          <w:b/>
          <w:smallCaps/>
          <w:sz w:val="2"/>
          <w:szCs w:val="2"/>
        </w:rPr>
        <w:sectPr w:rsidR="001D1B9D" w:rsidRPr="00CE2C99" w:rsidSect="003427A4">
          <w:footerReference w:type="default" r:id="rId13"/>
          <w:type w:val="continuous"/>
          <w:pgSz w:w="11906" w:h="16838" w:code="9"/>
          <w:pgMar w:top="567" w:right="709" w:bottom="567" w:left="709" w:header="567" w:footer="624" w:gutter="0"/>
          <w:pgBorders w:offsetFrom="page">
            <w:top w:val="thinThickLargeGap" w:sz="24" w:space="15" w:color="3D46F3"/>
            <w:left w:val="thinThickLargeGap" w:sz="24" w:space="15" w:color="3D46F3"/>
            <w:bottom w:val="thickThinLargeGap" w:sz="24" w:space="25" w:color="3D46F3"/>
            <w:right w:val="thickThinLargeGap" w:sz="24" w:space="15" w:color="3D46F3"/>
          </w:pgBorders>
          <w:cols w:space="720"/>
        </w:sectPr>
      </w:pPr>
    </w:p>
    <w:p w14:paraId="1212AA28" w14:textId="6BA9568F" w:rsidR="00D83846" w:rsidRDefault="003D4187" w:rsidP="008C1F5D">
      <w:pPr>
        <w:rPr>
          <w:rFonts w:ascii="Bookman Old Style" w:hAnsi="Bookman Old Style"/>
          <w:b/>
          <w:bCs/>
          <w:sz w:val="28"/>
          <w:szCs w:val="28"/>
        </w:rPr>
      </w:pPr>
      <w:r w:rsidRPr="003D4187">
        <w:rPr>
          <w:rFonts w:ascii="Bookman Old Style" w:hAnsi="Bookman Old Style"/>
          <w:b/>
          <w:bCs/>
          <w:sz w:val="28"/>
          <w:szCs w:val="28"/>
        </w:rPr>
        <w:t>INSIDE THIS ISSUE:</w:t>
      </w:r>
    </w:p>
    <w:p w14:paraId="245137CC" w14:textId="77777777" w:rsidR="00E21FDB" w:rsidRPr="00513AC2" w:rsidRDefault="00E21FDB" w:rsidP="00E21FDB">
      <w:pPr>
        <w:rPr>
          <w:rFonts w:ascii="Bookman Old Style" w:hAnsi="Bookman Old Style"/>
          <w:b/>
          <w:bCs/>
          <w:caps/>
          <w:sz w:val="16"/>
          <w:szCs w:val="16"/>
        </w:rPr>
      </w:pPr>
    </w:p>
    <w:p w14:paraId="2CC76F47" w14:textId="77777777" w:rsidR="00A81587" w:rsidRPr="001A7577" w:rsidRDefault="00A81587" w:rsidP="00A81587">
      <w:pPr>
        <w:rPr>
          <w:rFonts w:ascii="Bookman Old Style" w:hAnsi="Bookman Old Style"/>
          <w:b/>
          <w:bCs/>
          <w:iCs/>
          <w:caps/>
        </w:rPr>
      </w:pPr>
      <w:r w:rsidRPr="001A7577">
        <w:rPr>
          <w:rFonts w:ascii="Bookman Old Style" w:hAnsi="Bookman Old Style"/>
          <w:b/>
          <w:bCs/>
          <w:iCs/>
          <w:caps/>
        </w:rPr>
        <w:t>Locally Commissioned Services (LCS</w:t>
      </w:r>
      <w:r w:rsidRPr="001A7577">
        <w:rPr>
          <w:rFonts w:ascii="Bookman Old Style" w:hAnsi="Bookman Old Style"/>
          <w:b/>
          <w:bCs/>
          <w:iCs/>
          <w:smallCaps/>
        </w:rPr>
        <w:t>s</w:t>
      </w:r>
      <w:r w:rsidRPr="001A7577">
        <w:rPr>
          <w:rFonts w:ascii="Bookman Old Style" w:hAnsi="Bookman Old Style"/>
          <w:b/>
          <w:bCs/>
          <w:iCs/>
          <w:caps/>
        </w:rPr>
        <w:t>) Questionnaire REsults</w:t>
      </w:r>
    </w:p>
    <w:p w14:paraId="7A04C34B" w14:textId="77777777" w:rsidR="00A81587" w:rsidRPr="001A7577" w:rsidRDefault="00A81587" w:rsidP="00A81587">
      <w:pPr>
        <w:rPr>
          <w:rFonts w:ascii="Bookman Old Style" w:hAnsi="Bookman Old Style"/>
          <w:b/>
          <w:bCs/>
          <w:iCs/>
          <w:caps/>
          <w:sz w:val="16"/>
          <w:szCs w:val="16"/>
        </w:rPr>
      </w:pPr>
    </w:p>
    <w:p w14:paraId="46F8B3CF" w14:textId="77777777" w:rsidR="00A81587" w:rsidRPr="001A7577" w:rsidRDefault="00A81587" w:rsidP="00A81587">
      <w:pPr>
        <w:rPr>
          <w:rFonts w:ascii="Bookman Old Style" w:hAnsi="Bookman Old Style"/>
          <w:b/>
          <w:bCs/>
          <w:iCs/>
          <w:caps/>
        </w:rPr>
      </w:pPr>
      <w:r w:rsidRPr="001A7577">
        <w:rPr>
          <w:rFonts w:ascii="Bookman Old Style" w:hAnsi="Bookman Old Style"/>
          <w:b/>
          <w:bCs/>
          <w:iCs/>
          <w:caps/>
        </w:rPr>
        <w:t>DISABLED PERSON’S CAR PARKING BADGES (BLUE BADGES) &amp; TRAVEL PERMITS (BUS, TRAIN, TRAM)</w:t>
      </w:r>
    </w:p>
    <w:p w14:paraId="4E16D4CE" w14:textId="77777777" w:rsidR="00A81587" w:rsidRPr="001A7577" w:rsidRDefault="00A81587" w:rsidP="00A81587">
      <w:pPr>
        <w:rPr>
          <w:rFonts w:ascii="Bookman Old Style" w:hAnsi="Bookman Old Style"/>
          <w:b/>
          <w:bCs/>
          <w:iCs/>
          <w:caps/>
          <w:sz w:val="16"/>
          <w:szCs w:val="16"/>
        </w:rPr>
      </w:pPr>
    </w:p>
    <w:p w14:paraId="5AF6C363" w14:textId="77777777" w:rsidR="005E5F99" w:rsidRPr="001A7577" w:rsidRDefault="005E5F99" w:rsidP="005E5F99">
      <w:pPr>
        <w:tabs>
          <w:tab w:val="left" w:pos="939"/>
        </w:tabs>
        <w:rPr>
          <w:rFonts w:ascii="Bookman Old Style" w:hAnsi="Bookman Old Style"/>
          <w:b/>
          <w:bCs/>
          <w:caps/>
        </w:rPr>
      </w:pPr>
      <w:r w:rsidRPr="001A7577">
        <w:rPr>
          <w:rFonts w:ascii="Bookman Old Style" w:hAnsi="Bookman Old Style"/>
          <w:b/>
          <w:bCs/>
          <w:caps/>
        </w:rPr>
        <w:t>Occupational Health Services for GPs &amp; Practice Staff</w:t>
      </w:r>
    </w:p>
    <w:p w14:paraId="47B28348" w14:textId="77777777" w:rsidR="005E5F99" w:rsidRPr="001A7577" w:rsidRDefault="005E5F99" w:rsidP="005E5F99">
      <w:pPr>
        <w:rPr>
          <w:rFonts w:ascii="Bookman Old Style" w:hAnsi="Bookman Old Style"/>
          <w:b/>
          <w:bCs/>
          <w:iCs/>
          <w:caps/>
          <w:sz w:val="16"/>
          <w:szCs w:val="16"/>
        </w:rPr>
      </w:pPr>
    </w:p>
    <w:p w14:paraId="7BA4A42B" w14:textId="77777777" w:rsidR="005E5F99" w:rsidRPr="001A7577" w:rsidRDefault="005E5F99" w:rsidP="005E5F99">
      <w:pPr>
        <w:rPr>
          <w:rFonts w:ascii="Bookman Old Style" w:hAnsi="Bookman Old Style"/>
          <w:b/>
          <w:bCs/>
          <w:iCs/>
          <w:caps/>
        </w:rPr>
      </w:pPr>
      <w:r w:rsidRPr="001A7577">
        <w:rPr>
          <w:rFonts w:ascii="Bookman Old Style" w:hAnsi="Bookman Old Style"/>
          <w:b/>
          <w:bCs/>
          <w:iCs/>
          <w:caps/>
        </w:rPr>
        <w:t>ShefFIELD HEALTH AND SOCIAL CARE TRUST (SHSC) ORDERING / INTERPRETING RESULTS &amp; GP iNVOLVEMENT</w:t>
      </w:r>
    </w:p>
    <w:p w14:paraId="6E413C2D" w14:textId="77777777" w:rsidR="009B1791" w:rsidRPr="001A7577" w:rsidRDefault="009B1791" w:rsidP="00C93943">
      <w:pPr>
        <w:rPr>
          <w:rFonts w:ascii="Bookman Old Style" w:hAnsi="Bookman Old Style"/>
          <w:b/>
          <w:bCs/>
          <w:iCs/>
          <w:caps/>
          <w:sz w:val="16"/>
          <w:szCs w:val="16"/>
        </w:rPr>
      </w:pPr>
    </w:p>
    <w:p w14:paraId="28C9A7F6" w14:textId="77777777" w:rsidR="009B1791" w:rsidRPr="009B1791" w:rsidRDefault="009B1791" w:rsidP="009B1791">
      <w:pPr>
        <w:rPr>
          <w:rFonts w:ascii="Bookman Old Style" w:hAnsi="Bookman Old Style"/>
          <w:b/>
          <w:bCs/>
          <w:iCs/>
          <w:caps/>
        </w:rPr>
      </w:pPr>
      <w:r w:rsidRPr="001A7577">
        <w:rPr>
          <w:rFonts w:ascii="Bookman Old Style" w:hAnsi="Bookman Old Style"/>
          <w:b/>
          <w:bCs/>
          <w:iCs/>
          <w:caps/>
        </w:rPr>
        <w:t>British Medical Association (BMA) Campaign: National Insurance Blow for GPs</w:t>
      </w:r>
    </w:p>
    <w:p w14:paraId="6F3B84CE" w14:textId="77777777" w:rsidR="009B1791" w:rsidRPr="00513AC2" w:rsidRDefault="009B1791" w:rsidP="00C93943">
      <w:pPr>
        <w:rPr>
          <w:rFonts w:ascii="Bookman Old Style" w:hAnsi="Bookman Old Style"/>
          <w:b/>
          <w:bCs/>
          <w:iCs/>
          <w:caps/>
        </w:rPr>
      </w:pPr>
    </w:p>
    <w:p w14:paraId="1B50863C" w14:textId="7B044E44" w:rsidR="00C93943" w:rsidRPr="001A7577" w:rsidRDefault="00C93943" w:rsidP="00C93943">
      <w:pPr>
        <w:rPr>
          <w:rFonts w:ascii="Bookman Old Style" w:hAnsi="Bookman Old Style"/>
          <w:b/>
          <w:bCs/>
          <w:iCs/>
          <w:caps/>
        </w:rPr>
      </w:pPr>
      <w:r w:rsidRPr="001A7577">
        <w:rPr>
          <w:rFonts w:ascii="Bookman Old Style" w:hAnsi="Bookman Old Style"/>
          <w:b/>
          <w:bCs/>
          <w:iCs/>
          <w:caps/>
        </w:rPr>
        <w:t>Non-conveyance to hospital of patients Presenting with chest pain or atypical chest pain and troponin testing</w:t>
      </w:r>
    </w:p>
    <w:p w14:paraId="593D9B98" w14:textId="5B17E745" w:rsidR="0065587E" w:rsidRPr="001A7577" w:rsidRDefault="0065587E" w:rsidP="0065587E">
      <w:pPr>
        <w:rPr>
          <w:rFonts w:ascii="Bookman Old Style" w:hAnsi="Bookman Old Style"/>
          <w:b/>
          <w:bCs/>
          <w:iCs/>
          <w:caps/>
        </w:rPr>
      </w:pPr>
    </w:p>
    <w:p w14:paraId="2F183E8F" w14:textId="6D294941" w:rsidR="00E420F5" w:rsidRPr="001A7577" w:rsidRDefault="00E420F5" w:rsidP="00E21FDB">
      <w:pPr>
        <w:rPr>
          <w:rFonts w:ascii="Bookman Old Style" w:hAnsi="Bookman Old Style"/>
          <w:b/>
          <w:bCs/>
          <w:iCs/>
          <w:caps/>
        </w:rPr>
      </w:pPr>
      <w:r w:rsidRPr="001A7577">
        <w:rPr>
          <w:rFonts w:ascii="Bookman Old Style" w:hAnsi="Bookman Old Style"/>
          <w:b/>
          <w:bCs/>
          <w:iCs/>
          <w:caps/>
        </w:rPr>
        <w:t>GP Contract Changes and implementation</w:t>
      </w:r>
    </w:p>
    <w:p w14:paraId="2CA1AAF5" w14:textId="77777777" w:rsidR="00E420F5" w:rsidRPr="001A7577" w:rsidRDefault="00E420F5" w:rsidP="00E21FDB">
      <w:pPr>
        <w:rPr>
          <w:rFonts w:ascii="Bookman Old Style" w:hAnsi="Bookman Old Style"/>
          <w:b/>
          <w:bCs/>
          <w:iCs/>
          <w:caps/>
        </w:rPr>
      </w:pPr>
    </w:p>
    <w:p w14:paraId="770EBD3A" w14:textId="78B58E39" w:rsidR="00E420F5" w:rsidRPr="001A7577" w:rsidRDefault="00E420F5" w:rsidP="00E21FDB">
      <w:pPr>
        <w:rPr>
          <w:rFonts w:ascii="Bookman Old Style" w:hAnsi="Bookman Old Style"/>
          <w:b/>
          <w:bCs/>
          <w:iCs/>
          <w:caps/>
        </w:rPr>
      </w:pPr>
      <w:r w:rsidRPr="001A7577">
        <w:rPr>
          <w:rFonts w:ascii="Bookman Old Style" w:hAnsi="Bookman Old Style"/>
          <w:b/>
          <w:bCs/>
          <w:iCs/>
          <w:caps/>
        </w:rPr>
        <w:t>phasing out the physician associate role in general practice</w:t>
      </w:r>
    </w:p>
    <w:p w14:paraId="306E4AB0" w14:textId="77777777" w:rsidR="00C872F4" w:rsidRPr="001A7577" w:rsidRDefault="00C872F4" w:rsidP="00C872F4">
      <w:pPr>
        <w:rPr>
          <w:rFonts w:ascii="Bookman Old Style" w:hAnsi="Bookman Old Style"/>
          <w:b/>
          <w:bCs/>
          <w:iCs/>
          <w:caps/>
        </w:rPr>
      </w:pPr>
    </w:p>
    <w:p w14:paraId="75D8CB38" w14:textId="77777777" w:rsidR="00836D4E" w:rsidRPr="001A7577" w:rsidRDefault="00836D4E" w:rsidP="00836D4E">
      <w:pPr>
        <w:rPr>
          <w:rFonts w:ascii="Bookman Old Style" w:hAnsi="Bookman Old Style"/>
          <w:b/>
          <w:bCs/>
          <w:iCs/>
          <w:caps/>
        </w:rPr>
      </w:pPr>
      <w:r w:rsidRPr="001A7577">
        <w:rPr>
          <w:rFonts w:ascii="Bookman Old Style" w:hAnsi="Bookman Old Style"/>
          <w:b/>
          <w:bCs/>
          <w:iCs/>
          <w:caps/>
        </w:rPr>
        <w:t>FLU VACCINATIONS UPDATE</w:t>
      </w:r>
    </w:p>
    <w:p w14:paraId="5C9C18F9" w14:textId="77777777" w:rsidR="00A34CE6" w:rsidRPr="001A7577" w:rsidRDefault="00A34CE6" w:rsidP="00E21FDB">
      <w:pPr>
        <w:rPr>
          <w:rFonts w:ascii="Bookman Old Style" w:hAnsi="Bookman Old Style"/>
          <w:b/>
          <w:bCs/>
          <w:iCs/>
          <w:caps/>
        </w:rPr>
      </w:pPr>
    </w:p>
    <w:p w14:paraId="33EF141B" w14:textId="77777777" w:rsidR="001D3E2B" w:rsidRPr="001D0C68" w:rsidRDefault="00E21FDB" w:rsidP="001D3E2B">
      <w:pPr>
        <w:rPr>
          <w:rFonts w:ascii="Bookman Old Style" w:hAnsi="Bookman Old Style"/>
          <w:b/>
          <w:bCs/>
          <w:iCs/>
          <w:caps/>
        </w:rPr>
      </w:pPr>
      <w:r w:rsidRPr="001A7577">
        <w:rPr>
          <w:rFonts w:ascii="Bookman Old Style" w:hAnsi="Bookman Old Style"/>
          <w:b/>
          <w:bCs/>
          <w:iCs/>
          <w:caps/>
        </w:rPr>
        <w:t>SESSIONAL GPS E-NEWSLETTER: oCTOBER 2024</w:t>
      </w:r>
    </w:p>
    <w:p w14:paraId="4E603FC9" w14:textId="77777777" w:rsidR="001D3E2B" w:rsidRPr="00513AC2" w:rsidRDefault="001D3E2B" w:rsidP="001D3E2B">
      <w:pPr>
        <w:rPr>
          <w:rFonts w:ascii="Bookman Old Style" w:hAnsi="Bookman Old Style"/>
          <w:b/>
          <w:bCs/>
          <w:iCs/>
          <w:caps/>
        </w:rPr>
      </w:pPr>
    </w:p>
    <w:p w14:paraId="69CBE67A" w14:textId="4D7BF363" w:rsidR="000D5D7A" w:rsidRPr="001D0C68" w:rsidRDefault="001D3E2B" w:rsidP="001D3E2B">
      <w:pPr>
        <w:rPr>
          <w:rFonts w:ascii="Bookman Old Style" w:hAnsi="Bookman Old Style"/>
          <w:caps/>
        </w:rPr>
      </w:pPr>
      <w:r w:rsidRPr="001D0C68">
        <w:rPr>
          <w:rFonts w:ascii="Bookman Old Style" w:hAnsi="Bookman Old Style"/>
          <w:b/>
          <w:bCs/>
          <w:iCs/>
          <w:caps/>
        </w:rPr>
        <w:t>CAMERON FUND: CHRISTMAS APPEAL 2024</w:t>
      </w:r>
    </w:p>
    <w:p w14:paraId="48227448" w14:textId="669D9B1B" w:rsidR="00C45522" w:rsidRPr="003D4187" w:rsidRDefault="00C45522" w:rsidP="008C1F5D">
      <w:pPr>
        <w:pStyle w:val="xmsonormal"/>
        <w:spacing w:before="0" w:beforeAutospacing="0" w:after="0" w:afterAutospacing="0"/>
        <w:rPr>
          <w:rFonts w:ascii="Bookman Old Style" w:hAnsi="Bookman Old Style"/>
          <w:caps/>
          <w:sz w:val="20"/>
          <w:szCs w:val="20"/>
        </w:rPr>
        <w:sectPr w:rsidR="00C45522" w:rsidRPr="003D4187" w:rsidSect="003427A4">
          <w:type w:val="continuous"/>
          <w:pgSz w:w="11906" w:h="16838" w:code="9"/>
          <w:pgMar w:top="567" w:right="709" w:bottom="567" w:left="709" w:header="567" w:footer="624" w:gutter="0"/>
          <w:pgBorders w:offsetFrom="page">
            <w:top w:val="thinThickLargeGap" w:sz="24" w:space="15" w:color="3D46F3"/>
            <w:left w:val="thinThickLargeGap" w:sz="24" w:space="15" w:color="3D46F3"/>
            <w:bottom w:val="thickThinLargeGap" w:sz="24" w:space="25" w:color="3D46F3"/>
            <w:right w:val="thickThinLargeGap" w:sz="24" w:space="15" w:color="3D46F3"/>
          </w:pgBorders>
          <w:cols w:num="2" w:sep="1" w:space="720"/>
        </w:sectPr>
      </w:pPr>
    </w:p>
    <w:p w14:paraId="326AC05F" w14:textId="77777777" w:rsidR="00C709B2" w:rsidRDefault="00C709B2" w:rsidP="008C1F5D">
      <w:pPr>
        <w:pBdr>
          <w:top w:val="double" w:sz="4" w:space="1" w:color="auto"/>
        </w:pBdr>
        <w:jc w:val="center"/>
        <w:rPr>
          <w:rFonts w:ascii="Bookman Old Style" w:eastAsia="Batang" w:hAnsi="Bookman Old Style"/>
          <w:smallCaps/>
          <w:sz w:val="22"/>
          <w:szCs w:val="22"/>
        </w:rPr>
      </w:pPr>
    </w:p>
    <w:p w14:paraId="7A769D27" w14:textId="77777777" w:rsidR="00300BA9" w:rsidRDefault="00300BA9" w:rsidP="00300BA9">
      <w:pPr>
        <w:tabs>
          <w:tab w:val="left" w:pos="939"/>
        </w:tabs>
        <w:jc w:val="center"/>
        <w:rPr>
          <w:rFonts w:ascii="Bookman Old Style" w:hAnsi="Bookman Old Style"/>
          <w:b/>
          <w:bCs/>
          <w:smallCaps/>
          <w:sz w:val="22"/>
        </w:rPr>
      </w:pPr>
      <w:r>
        <w:rPr>
          <w:rFonts w:ascii="Bookman Old Style" w:hAnsi="Bookman Old Style"/>
          <w:b/>
          <w:bCs/>
          <w:smallCaps/>
          <w:sz w:val="22"/>
        </w:rPr>
        <w:t>Locally Commissioned Services (LCSs)</w:t>
      </w:r>
    </w:p>
    <w:p w14:paraId="3377CC8B" w14:textId="77777777" w:rsidR="00300BA9" w:rsidRPr="00E75C92" w:rsidRDefault="00300BA9" w:rsidP="00300BA9">
      <w:pPr>
        <w:tabs>
          <w:tab w:val="left" w:pos="939"/>
        </w:tabs>
        <w:jc w:val="center"/>
        <w:rPr>
          <w:rFonts w:ascii="Bookman Old Style" w:hAnsi="Bookman Old Style"/>
          <w:b/>
          <w:bCs/>
          <w:smallCaps/>
          <w:sz w:val="22"/>
        </w:rPr>
      </w:pPr>
      <w:r>
        <w:rPr>
          <w:rFonts w:ascii="Bookman Old Style" w:hAnsi="Bookman Old Style"/>
          <w:b/>
          <w:bCs/>
          <w:smallCaps/>
          <w:sz w:val="22"/>
        </w:rPr>
        <w:t>Questionnaire Results</w:t>
      </w:r>
    </w:p>
    <w:p w14:paraId="15EEAF37" w14:textId="77777777" w:rsidR="00300BA9" w:rsidRPr="00E16C63" w:rsidRDefault="00300BA9" w:rsidP="00300BA9">
      <w:pPr>
        <w:pStyle w:val="NormalWeb"/>
        <w:spacing w:before="0" w:beforeAutospacing="0" w:after="0" w:afterAutospacing="0"/>
        <w:jc w:val="both"/>
        <w:rPr>
          <w:rFonts w:eastAsia="TimesNewRoman"/>
          <w:sz w:val="16"/>
          <w:szCs w:val="16"/>
        </w:rPr>
      </w:pPr>
    </w:p>
    <w:p w14:paraId="00C485BC" w14:textId="77777777" w:rsidR="00300BA9" w:rsidRPr="00E16C63" w:rsidRDefault="00300BA9" w:rsidP="00300BA9">
      <w:pPr>
        <w:pStyle w:val="NormalWeb"/>
        <w:spacing w:before="0" w:beforeAutospacing="0" w:after="0" w:afterAutospacing="0"/>
        <w:jc w:val="both"/>
        <w:rPr>
          <w:rFonts w:eastAsia="TimesNewRoman"/>
          <w:sz w:val="20"/>
          <w:szCs w:val="20"/>
        </w:rPr>
      </w:pPr>
      <w:r>
        <w:rPr>
          <w:rFonts w:eastAsia="TimesNewRoman"/>
          <w:sz w:val="20"/>
          <w:szCs w:val="20"/>
        </w:rPr>
        <w:t xml:space="preserve">As you will be aware, </w:t>
      </w:r>
      <w:proofErr w:type="gramStart"/>
      <w:r>
        <w:rPr>
          <w:rFonts w:eastAsia="TimesNewRoman"/>
          <w:sz w:val="20"/>
          <w:szCs w:val="20"/>
        </w:rPr>
        <w:t>in light of</w:t>
      </w:r>
      <w:proofErr w:type="gramEnd"/>
      <w:r>
        <w:rPr>
          <w:rFonts w:eastAsia="TimesNewRoman"/>
          <w:sz w:val="20"/>
          <w:szCs w:val="20"/>
        </w:rPr>
        <w:t xml:space="preserve"> the review of LCSs in Sheffield, we </w:t>
      </w:r>
      <w:r w:rsidRPr="00E16C63">
        <w:rPr>
          <w:rFonts w:eastAsia="TimesNewRoman"/>
          <w:sz w:val="20"/>
          <w:szCs w:val="20"/>
        </w:rPr>
        <w:t xml:space="preserve">engaged with local practices to understand intentions relating to current LCS provision. Alongside this piece of </w:t>
      </w:r>
      <w:proofErr w:type="gramStart"/>
      <w:r w:rsidRPr="00E16C63">
        <w:rPr>
          <w:rFonts w:eastAsia="TimesNewRoman"/>
          <w:sz w:val="20"/>
          <w:szCs w:val="20"/>
        </w:rPr>
        <w:t>work</w:t>
      </w:r>
      <w:proofErr w:type="gramEnd"/>
      <w:r w:rsidRPr="00E16C63">
        <w:rPr>
          <w:rFonts w:eastAsia="TimesNewRoman"/>
          <w:sz w:val="20"/>
          <w:szCs w:val="20"/>
        </w:rPr>
        <w:t xml:space="preserve"> we asked what the current barriers are that might make </w:t>
      </w:r>
      <w:r>
        <w:rPr>
          <w:rFonts w:eastAsia="TimesNewRoman"/>
          <w:sz w:val="20"/>
          <w:szCs w:val="20"/>
        </w:rPr>
        <w:t xml:space="preserve">practices </w:t>
      </w:r>
      <w:r w:rsidRPr="00E16C63">
        <w:rPr>
          <w:rFonts w:eastAsia="TimesNewRoman"/>
          <w:sz w:val="20"/>
          <w:szCs w:val="20"/>
        </w:rPr>
        <w:t xml:space="preserve">consider handing back some of the contracts, and what activities and method of funding </w:t>
      </w:r>
      <w:r>
        <w:rPr>
          <w:rFonts w:eastAsia="TimesNewRoman"/>
          <w:sz w:val="20"/>
          <w:szCs w:val="20"/>
        </w:rPr>
        <w:t xml:space="preserve">practices </w:t>
      </w:r>
      <w:r w:rsidRPr="00E16C63">
        <w:rPr>
          <w:rFonts w:eastAsia="TimesNewRoman"/>
          <w:sz w:val="20"/>
          <w:szCs w:val="20"/>
        </w:rPr>
        <w:t xml:space="preserve">would like to see in future. A summary of the responses can be found </w:t>
      </w:r>
      <w:hyperlink r:id="rId14" w:history="1">
        <w:r w:rsidRPr="00E16C63">
          <w:rPr>
            <w:rStyle w:val="Hyperlink"/>
            <w:rFonts w:eastAsia="TimesNewRoman"/>
            <w:sz w:val="20"/>
            <w:szCs w:val="20"/>
          </w:rPr>
          <w:t>here</w:t>
        </w:r>
      </w:hyperlink>
      <w:r w:rsidRPr="00E16C63">
        <w:rPr>
          <w:rFonts w:eastAsia="TimesNewRoman"/>
          <w:sz w:val="20"/>
          <w:szCs w:val="20"/>
        </w:rPr>
        <w:t xml:space="preserve">. </w:t>
      </w:r>
    </w:p>
    <w:p w14:paraId="0E4B2BFB" w14:textId="77777777" w:rsidR="00300BA9" w:rsidRPr="00A62D68" w:rsidRDefault="00300BA9" w:rsidP="00300BA9">
      <w:pPr>
        <w:pStyle w:val="NormalWeb"/>
        <w:spacing w:before="0" w:beforeAutospacing="0" w:after="0" w:afterAutospacing="0"/>
        <w:jc w:val="both"/>
        <w:rPr>
          <w:rFonts w:eastAsia="TimesNewRoman"/>
          <w:sz w:val="12"/>
          <w:szCs w:val="12"/>
        </w:rPr>
      </w:pPr>
    </w:p>
    <w:p w14:paraId="74E2F5E0" w14:textId="77777777" w:rsidR="00300BA9" w:rsidRPr="00E16C63" w:rsidRDefault="00300BA9" w:rsidP="00300BA9">
      <w:pPr>
        <w:pStyle w:val="NormalWeb"/>
        <w:spacing w:before="0" w:beforeAutospacing="0" w:after="0" w:afterAutospacing="0"/>
        <w:jc w:val="both"/>
        <w:rPr>
          <w:rFonts w:eastAsia="TimesNewRoman"/>
          <w:sz w:val="20"/>
          <w:szCs w:val="20"/>
        </w:rPr>
      </w:pPr>
      <w:r>
        <w:rPr>
          <w:rFonts w:eastAsia="TimesNewRoman"/>
          <w:sz w:val="20"/>
          <w:szCs w:val="20"/>
        </w:rPr>
        <w:t xml:space="preserve">We would like to thank all practices who completed the questionnaire. We have shared the (anonymous) results with Sheffield Place representatives, as these will form the basis for our discussions on </w:t>
      </w:r>
      <w:r w:rsidRPr="00E16C63">
        <w:rPr>
          <w:rFonts w:eastAsia="TimesNewRoman"/>
          <w:sz w:val="20"/>
          <w:szCs w:val="20"/>
        </w:rPr>
        <w:t>important areas that need commissioning (or continued commissioning)</w:t>
      </w:r>
      <w:r>
        <w:rPr>
          <w:rFonts w:eastAsia="TimesNewRoman"/>
          <w:sz w:val="20"/>
          <w:szCs w:val="20"/>
        </w:rPr>
        <w:t>,</w:t>
      </w:r>
      <w:r w:rsidRPr="00E16C63">
        <w:rPr>
          <w:rFonts w:eastAsia="TimesNewRoman"/>
          <w:sz w:val="20"/>
          <w:szCs w:val="20"/>
        </w:rPr>
        <w:t xml:space="preserve"> and how these can be adequately funded to ensure maximum coverage.</w:t>
      </w:r>
    </w:p>
    <w:p w14:paraId="41FF98D6" w14:textId="77777777" w:rsidR="00300BA9" w:rsidRPr="001549CE" w:rsidRDefault="00300BA9" w:rsidP="00300BA9">
      <w:pPr>
        <w:pStyle w:val="NormalWeb"/>
        <w:spacing w:before="0" w:beforeAutospacing="0" w:after="0" w:afterAutospacing="0"/>
        <w:jc w:val="center"/>
        <w:rPr>
          <w:rFonts w:ascii="Bookman Old Style" w:hAnsi="Bookman Old Style"/>
          <w:sz w:val="22"/>
          <w:szCs w:val="22"/>
        </w:rPr>
      </w:pPr>
    </w:p>
    <w:p w14:paraId="05970EC1" w14:textId="77777777" w:rsidR="00300BA9" w:rsidRPr="001549CE" w:rsidRDefault="00300BA9" w:rsidP="00300BA9">
      <w:pPr>
        <w:autoSpaceDE w:val="0"/>
        <w:autoSpaceDN w:val="0"/>
        <w:adjustRightInd w:val="0"/>
        <w:jc w:val="center"/>
        <w:rPr>
          <w:rFonts w:ascii="Bookman Old Style" w:eastAsia="TimesNewRoman" w:hAnsi="Bookman Old Style"/>
          <w:b/>
          <w:smallCaps/>
          <w:sz w:val="22"/>
          <w:szCs w:val="22"/>
        </w:rPr>
      </w:pPr>
      <w:r w:rsidRPr="001549CE">
        <w:rPr>
          <w:rFonts w:ascii="Bookman Old Style" w:eastAsia="TimesNewRoman" w:hAnsi="Bookman Old Style"/>
          <w:b/>
          <w:smallCaps/>
          <w:sz w:val="22"/>
          <w:szCs w:val="22"/>
        </w:rPr>
        <w:t>-o0o-</w:t>
      </w:r>
    </w:p>
    <w:p w14:paraId="0F1DC0C2" w14:textId="77777777" w:rsidR="00300BA9" w:rsidRPr="001549CE" w:rsidRDefault="00300BA9" w:rsidP="00300BA9">
      <w:pPr>
        <w:autoSpaceDE w:val="0"/>
        <w:autoSpaceDN w:val="0"/>
        <w:adjustRightInd w:val="0"/>
        <w:jc w:val="center"/>
        <w:rPr>
          <w:rFonts w:ascii="Bookman Old Style" w:eastAsia="TimesNewRoman" w:hAnsi="Bookman Old Style"/>
          <w:b/>
          <w:smallCaps/>
          <w:sz w:val="22"/>
          <w:szCs w:val="22"/>
        </w:rPr>
      </w:pPr>
    </w:p>
    <w:p w14:paraId="79ECEBE2" w14:textId="77777777" w:rsidR="00300BA9" w:rsidRDefault="00300BA9" w:rsidP="00300BA9">
      <w:pPr>
        <w:jc w:val="center"/>
        <w:rPr>
          <w:rFonts w:ascii="Bookman Old Style" w:hAnsi="Bookman Old Style"/>
          <w:b/>
          <w:smallCaps/>
          <w:sz w:val="22"/>
          <w:szCs w:val="22"/>
        </w:rPr>
      </w:pPr>
      <w:r w:rsidRPr="001549CE">
        <w:rPr>
          <w:rFonts w:ascii="Bookman Old Style" w:hAnsi="Bookman Old Style"/>
          <w:b/>
          <w:smallCaps/>
          <w:sz w:val="22"/>
          <w:szCs w:val="22"/>
        </w:rPr>
        <w:t>Disabled Person’s Car Parking Badges (Blue Badges)</w:t>
      </w:r>
    </w:p>
    <w:p w14:paraId="11222495" w14:textId="77777777" w:rsidR="00300BA9" w:rsidRPr="001549CE" w:rsidRDefault="00300BA9" w:rsidP="00300BA9">
      <w:pPr>
        <w:jc w:val="center"/>
        <w:rPr>
          <w:rFonts w:ascii="Bookman Old Style" w:hAnsi="Bookman Old Style"/>
          <w:b/>
          <w:smallCaps/>
          <w:sz w:val="22"/>
          <w:szCs w:val="22"/>
        </w:rPr>
      </w:pPr>
      <w:r w:rsidRPr="001549CE">
        <w:rPr>
          <w:rFonts w:ascii="Bookman Old Style" w:hAnsi="Bookman Old Style"/>
          <w:b/>
          <w:smallCaps/>
          <w:sz w:val="22"/>
          <w:szCs w:val="22"/>
        </w:rPr>
        <w:t>&amp; Travel Permits (Bus, Train, Tram)</w:t>
      </w:r>
    </w:p>
    <w:p w14:paraId="65E215C2" w14:textId="77777777" w:rsidR="00300BA9" w:rsidRPr="007A37CE" w:rsidRDefault="00300BA9" w:rsidP="00300BA9">
      <w:pPr>
        <w:jc w:val="both"/>
        <w:rPr>
          <w:sz w:val="16"/>
          <w:szCs w:val="16"/>
        </w:rPr>
      </w:pPr>
    </w:p>
    <w:p w14:paraId="2D69A512" w14:textId="77777777" w:rsidR="00300BA9" w:rsidRPr="00D6748F" w:rsidRDefault="00300BA9" w:rsidP="00300BA9">
      <w:pPr>
        <w:autoSpaceDE w:val="0"/>
        <w:autoSpaceDN w:val="0"/>
        <w:adjustRightInd w:val="0"/>
        <w:jc w:val="both"/>
        <w:rPr>
          <w:rFonts w:eastAsia="TimesNewRoman"/>
          <w:color w:val="000000"/>
        </w:rPr>
      </w:pPr>
      <w:r w:rsidRPr="00D6748F">
        <w:rPr>
          <w:rFonts w:eastAsia="TimesNewRoman"/>
          <w:color w:val="000000"/>
        </w:rPr>
        <w:t>Following meetings with Sheffield City Council (SCC) earlier this year, the following clarification has been received:</w:t>
      </w:r>
    </w:p>
    <w:p w14:paraId="48EE651A" w14:textId="77777777" w:rsidR="00300BA9" w:rsidRPr="007A37CE" w:rsidRDefault="00300BA9" w:rsidP="00300BA9">
      <w:pPr>
        <w:autoSpaceDE w:val="0"/>
        <w:autoSpaceDN w:val="0"/>
        <w:adjustRightInd w:val="0"/>
        <w:jc w:val="both"/>
        <w:rPr>
          <w:rFonts w:eastAsia="TimesNewRoman"/>
          <w:smallCaps/>
          <w:color w:val="000000"/>
          <w:sz w:val="12"/>
          <w:szCs w:val="12"/>
        </w:rPr>
      </w:pPr>
    </w:p>
    <w:p w14:paraId="7CA96DCF" w14:textId="77777777" w:rsidR="00300BA9" w:rsidRPr="00D6748F" w:rsidRDefault="00300BA9" w:rsidP="00300BA9">
      <w:pPr>
        <w:numPr>
          <w:ilvl w:val="0"/>
          <w:numId w:val="40"/>
        </w:numPr>
        <w:autoSpaceDE w:val="0"/>
        <w:autoSpaceDN w:val="0"/>
        <w:adjustRightInd w:val="0"/>
        <w:ind w:left="284" w:hanging="284"/>
        <w:jc w:val="both"/>
        <w:rPr>
          <w:rFonts w:eastAsia="TimesNewRoman"/>
          <w:color w:val="000000"/>
        </w:rPr>
      </w:pPr>
      <w:r w:rsidRPr="00D6748F">
        <w:rPr>
          <w:rFonts w:eastAsia="TimesNewRoman"/>
          <w:color w:val="000000"/>
        </w:rPr>
        <w:t xml:space="preserve">SCC carries out telephone conversations with applicants and, if necessary, requests attendance at </w:t>
      </w:r>
      <w:proofErr w:type="gramStart"/>
      <w:r w:rsidRPr="00D6748F">
        <w:rPr>
          <w:rFonts w:eastAsia="TimesNewRoman"/>
          <w:color w:val="000000"/>
        </w:rPr>
        <w:t>face to face</w:t>
      </w:r>
      <w:proofErr w:type="gramEnd"/>
      <w:r w:rsidRPr="00D6748F">
        <w:rPr>
          <w:rFonts w:eastAsia="TimesNewRoman"/>
          <w:color w:val="000000"/>
        </w:rPr>
        <w:t xml:space="preserve"> interviews.</w:t>
      </w:r>
    </w:p>
    <w:p w14:paraId="4B26F4DF" w14:textId="77777777" w:rsidR="00300BA9" w:rsidRPr="00D6748F" w:rsidRDefault="00300BA9" w:rsidP="00300BA9">
      <w:pPr>
        <w:numPr>
          <w:ilvl w:val="0"/>
          <w:numId w:val="40"/>
        </w:numPr>
        <w:autoSpaceDE w:val="0"/>
        <w:autoSpaceDN w:val="0"/>
        <w:adjustRightInd w:val="0"/>
        <w:ind w:left="284" w:hanging="284"/>
        <w:jc w:val="both"/>
        <w:rPr>
          <w:rFonts w:eastAsia="TimesNewRoman"/>
          <w:color w:val="000000"/>
        </w:rPr>
      </w:pPr>
      <w:r w:rsidRPr="00D6748F">
        <w:rPr>
          <w:rFonts w:eastAsia="TimesNewRoman"/>
          <w:color w:val="000000"/>
        </w:rPr>
        <w:t xml:space="preserve">Searches are made of all Department for Work and Pensions (DWP) benefits to check if applicants are on any eligible benefits. In addition, SCC has access to information showing </w:t>
      </w:r>
      <w:proofErr w:type="gramStart"/>
      <w:r w:rsidRPr="00D6748F">
        <w:rPr>
          <w:rFonts w:eastAsia="TimesNewRoman"/>
          <w:color w:val="000000"/>
        </w:rPr>
        <w:t>whether or not</w:t>
      </w:r>
      <w:proofErr w:type="gramEnd"/>
      <w:r w:rsidRPr="00D6748F">
        <w:rPr>
          <w:rFonts w:eastAsia="TimesNewRoman"/>
          <w:color w:val="000000"/>
        </w:rPr>
        <w:t xml:space="preserve"> an applicant is in receipt of any care or adaptations and, therefore, they do not involve GPs in this initial process. </w:t>
      </w:r>
    </w:p>
    <w:p w14:paraId="2C010003" w14:textId="77777777" w:rsidR="00300BA9" w:rsidRPr="00D6748F" w:rsidRDefault="00300BA9" w:rsidP="00300BA9">
      <w:pPr>
        <w:numPr>
          <w:ilvl w:val="0"/>
          <w:numId w:val="40"/>
        </w:numPr>
        <w:autoSpaceDE w:val="0"/>
        <w:autoSpaceDN w:val="0"/>
        <w:adjustRightInd w:val="0"/>
        <w:ind w:left="284" w:hanging="284"/>
        <w:jc w:val="both"/>
      </w:pPr>
      <w:r w:rsidRPr="00D6748F">
        <w:rPr>
          <w:rFonts w:eastAsia="TimesNewRoman"/>
          <w:color w:val="000000"/>
        </w:rPr>
        <w:t xml:space="preserve">Where the above actions do not confirm eligibility, further information is sought from sources such as hospital consultants, epilepsy nurses etc. Only if there are no other known health professionals will SCC write to the applicant’s GP. </w:t>
      </w:r>
    </w:p>
    <w:p w14:paraId="2E7B61A6" w14:textId="77777777" w:rsidR="00300BA9" w:rsidRPr="00D6748F" w:rsidRDefault="00300BA9" w:rsidP="00300BA9">
      <w:pPr>
        <w:numPr>
          <w:ilvl w:val="0"/>
          <w:numId w:val="40"/>
        </w:numPr>
        <w:autoSpaceDE w:val="0"/>
        <w:autoSpaceDN w:val="0"/>
        <w:adjustRightInd w:val="0"/>
        <w:ind w:left="284" w:hanging="284"/>
        <w:jc w:val="both"/>
      </w:pPr>
      <w:r w:rsidRPr="00D6748F">
        <w:t xml:space="preserve">When writing to GPs with requests for information a signed consent form from the applicant will be attached. </w:t>
      </w:r>
    </w:p>
    <w:p w14:paraId="02D41B2A" w14:textId="77777777" w:rsidR="00300BA9" w:rsidRPr="00D6748F" w:rsidRDefault="00300BA9" w:rsidP="00300BA9">
      <w:pPr>
        <w:numPr>
          <w:ilvl w:val="0"/>
          <w:numId w:val="40"/>
        </w:numPr>
        <w:autoSpaceDE w:val="0"/>
        <w:autoSpaceDN w:val="0"/>
        <w:adjustRightInd w:val="0"/>
        <w:ind w:left="284" w:hanging="284"/>
        <w:jc w:val="both"/>
      </w:pPr>
      <w:r w:rsidRPr="00D6748F">
        <w:t xml:space="preserve">Where an applicant chooses to appeal a decision made by SCC, it may then be necessary to obtain additional information, which may involve contacting the GP. </w:t>
      </w:r>
    </w:p>
    <w:p w14:paraId="38CE1060" w14:textId="77777777" w:rsidR="00300BA9" w:rsidRPr="00D6748F" w:rsidRDefault="00300BA9" w:rsidP="00300BA9">
      <w:pPr>
        <w:numPr>
          <w:ilvl w:val="0"/>
          <w:numId w:val="40"/>
        </w:numPr>
        <w:autoSpaceDE w:val="0"/>
        <w:autoSpaceDN w:val="0"/>
        <w:adjustRightInd w:val="0"/>
        <w:ind w:left="284" w:hanging="284"/>
        <w:jc w:val="both"/>
      </w:pPr>
      <w:r w:rsidRPr="00D6748F">
        <w:t>Any patients taking it upon themselves to request supporting letters / reports from their GP should be directed to Customer Services at SCC via (0114) 2734567.</w:t>
      </w:r>
    </w:p>
    <w:p w14:paraId="2B3092E9" w14:textId="77777777" w:rsidR="00300BA9" w:rsidRPr="00D6748F" w:rsidRDefault="00300BA9" w:rsidP="00300BA9">
      <w:pPr>
        <w:numPr>
          <w:ilvl w:val="0"/>
          <w:numId w:val="40"/>
        </w:numPr>
        <w:autoSpaceDE w:val="0"/>
        <w:autoSpaceDN w:val="0"/>
        <w:adjustRightInd w:val="0"/>
        <w:ind w:left="284" w:hanging="284"/>
        <w:jc w:val="both"/>
      </w:pPr>
      <w:r w:rsidRPr="00D6748F">
        <w:t xml:space="preserve">Further information on the Blue Badge application process and criteria is available </w:t>
      </w:r>
      <w:hyperlink r:id="rId15" w:history="1">
        <w:r w:rsidRPr="00D6748F">
          <w:rPr>
            <w:rStyle w:val="Hyperlink"/>
          </w:rPr>
          <w:t>here</w:t>
        </w:r>
      </w:hyperlink>
      <w:hyperlink r:id="rId16" w:history="1"/>
      <w:r w:rsidRPr="00D6748F">
        <w:t xml:space="preserve">. </w:t>
      </w:r>
    </w:p>
    <w:p w14:paraId="4555FE87" w14:textId="77777777" w:rsidR="00300BA9" w:rsidRPr="00D6748F" w:rsidRDefault="00300BA9" w:rsidP="00300BA9">
      <w:pPr>
        <w:numPr>
          <w:ilvl w:val="0"/>
          <w:numId w:val="40"/>
        </w:numPr>
        <w:autoSpaceDE w:val="0"/>
        <w:autoSpaceDN w:val="0"/>
        <w:adjustRightInd w:val="0"/>
        <w:ind w:left="284" w:hanging="284"/>
        <w:jc w:val="both"/>
      </w:pPr>
      <w:r w:rsidRPr="00D6748F">
        <w:t xml:space="preserve">Further information on the Travel Permits application process and criteria is available </w:t>
      </w:r>
      <w:hyperlink r:id="rId17" w:history="1">
        <w:r w:rsidRPr="00D6748F">
          <w:rPr>
            <w:rStyle w:val="Hyperlink"/>
          </w:rPr>
          <w:t>here</w:t>
        </w:r>
      </w:hyperlink>
      <w:r w:rsidRPr="00D6748F">
        <w:t xml:space="preserve">. </w:t>
      </w:r>
    </w:p>
    <w:p w14:paraId="0F126DC5" w14:textId="77777777" w:rsidR="00300BA9" w:rsidRPr="001D0C68" w:rsidRDefault="00300BA9" w:rsidP="00300BA9">
      <w:pPr>
        <w:autoSpaceDE w:val="0"/>
        <w:autoSpaceDN w:val="0"/>
        <w:adjustRightInd w:val="0"/>
        <w:jc w:val="both"/>
        <w:rPr>
          <w:sz w:val="16"/>
          <w:szCs w:val="16"/>
        </w:rPr>
      </w:pPr>
    </w:p>
    <w:p w14:paraId="5109CCA6" w14:textId="77777777" w:rsidR="00300BA9" w:rsidRDefault="00300BA9" w:rsidP="00300BA9">
      <w:pPr>
        <w:jc w:val="both"/>
      </w:pPr>
      <w:r w:rsidRPr="00D6748F">
        <w:t xml:space="preserve">Having spent some considerable time negotiating a satisfactory solution to avoid bureaucratic medical forms, </w:t>
      </w:r>
      <w:r w:rsidRPr="00D6748F">
        <w:rPr>
          <w:b/>
        </w:rPr>
        <w:t>it would be helpful if GPs could try to accommodate these infrequent requests without charge</w:t>
      </w:r>
      <w:r w:rsidRPr="00D6748F">
        <w:t xml:space="preserve">. </w:t>
      </w:r>
    </w:p>
    <w:p w14:paraId="7FFCCAFA" w14:textId="77777777" w:rsidR="00300BA9" w:rsidRPr="001D0C68" w:rsidRDefault="00300BA9" w:rsidP="00300BA9">
      <w:pPr>
        <w:jc w:val="both"/>
        <w:rPr>
          <w:sz w:val="16"/>
          <w:szCs w:val="16"/>
        </w:rPr>
      </w:pPr>
    </w:p>
    <w:p w14:paraId="2003CE63" w14:textId="77777777" w:rsidR="00300BA9" w:rsidRPr="00D6748F" w:rsidRDefault="00300BA9" w:rsidP="00300BA9">
      <w:pPr>
        <w:jc w:val="both"/>
      </w:pPr>
      <w:r>
        <w:t xml:space="preserve">For ease of future reference this guidance can be found </w:t>
      </w:r>
      <w:hyperlink r:id="rId18" w:history="1">
        <w:r w:rsidRPr="00D6748F">
          <w:rPr>
            <w:rStyle w:val="Hyperlink"/>
          </w:rPr>
          <w:t>here</w:t>
        </w:r>
      </w:hyperlink>
      <w:r>
        <w:t xml:space="preserve">. </w:t>
      </w:r>
    </w:p>
    <w:p w14:paraId="2E8183FC" w14:textId="77777777" w:rsidR="00300BA9" w:rsidRPr="001549CE" w:rsidRDefault="00300BA9" w:rsidP="00300BA9">
      <w:pPr>
        <w:autoSpaceDE w:val="0"/>
        <w:autoSpaceDN w:val="0"/>
        <w:adjustRightInd w:val="0"/>
        <w:jc w:val="center"/>
        <w:rPr>
          <w:rFonts w:ascii="Bookman Old Style" w:eastAsia="TimesNewRoman" w:hAnsi="Bookman Old Style"/>
          <w:b/>
          <w:smallCaps/>
          <w:sz w:val="22"/>
          <w:szCs w:val="22"/>
        </w:rPr>
      </w:pPr>
      <w:r w:rsidRPr="001549CE">
        <w:rPr>
          <w:rFonts w:ascii="Bookman Old Style" w:eastAsia="TimesNewRoman" w:hAnsi="Bookman Old Style"/>
          <w:b/>
          <w:smallCaps/>
          <w:sz w:val="22"/>
          <w:szCs w:val="22"/>
        </w:rPr>
        <w:t>-o0o-</w:t>
      </w:r>
    </w:p>
    <w:p w14:paraId="3A99107F" w14:textId="77777777" w:rsidR="00A62D68" w:rsidRDefault="00A62D68" w:rsidP="005E5F99">
      <w:pPr>
        <w:tabs>
          <w:tab w:val="left" w:pos="939"/>
        </w:tabs>
        <w:jc w:val="center"/>
        <w:rPr>
          <w:rFonts w:ascii="Bookman Old Style" w:hAnsi="Bookman Old Style"/>
          <w:b/>
          <w:bCs/>
          <w:smallCaps/>
          <w:sz w:val="22"/>
        </w:rPr>
      </w:pPr>
    </w:p>
    <w:p w14:paraId="761CC492" w14:textId="573F8333" w:rsidR="005E5F99" w:rsidRDefault="005E5F99" w:rsidP="005E5F99">
      <w:pPr>
        <w:tabs>
          <w:tab w:val="left" w:pos="939"/>
        </w:tabs>
        <w:jc w:val="center"/>
        <w:rPr>
          <w:rFonts w:ascii="Bookman Old Style" w:hAnsi="Bookman Old Style"/>
          <w:b/>
          <w:bCs/>
          <w:smallCaps/>
          <w:sz w:val="22"/>
        </w:rPr>
      </w:pPr>
      <w:r w:rsidRPr="00E75C92">
        <w:rPr>
          <w:rFonts w:ascii="Bookman Old Style" w:hAnsi="Bookman Old Style"/>
          <w:b/>
          <w:bCs/>
          <w:smallCaps/>
          <w:sz w:val="22"/>
        </w:rPr>
        <w:t>Occupational Health Services</w:t>
      </w:r>
    </w:p>
    <w:p w14:paraId="48AE03DC" w14:textId="77777777" w:rsidR="005E5F99" w:rsidRPr="00E75C92" w:rsidRDefault="005E5F99" w:rsidP="005E5F99">
      <w:pPr>
        <w:tabs>
          <w:tab w:val="left" w:pos="939"/>
        </w:tabs>
        <w:jc w:val="center"/>
        <w:rPr>
          <w:rFonts w:ascii="Bookman Old Style" w:hAnsi="Bookman Old Style"/>
          <w:b/>
          <w:bCs/>
          <w:smallCaps/>
          <w:sz w:val="22"/>
        </w:rPr>
      </w:pPr>
      <w:r w:rsidRPr="00E75C92">
        <w:rPr>
          <w:rFonts w:ascii="Bookman Old Style" w:hAnsi="Bookman Old Style"/>
          <w:b/>
          <w:bCs/>
          <w:smallCaps/>
          <w:sz w:val="22"/>
        </w:rPr>
        <w:t>for GPs &amp; Practice Staff</w:t>
      </w:r>
    </w:p>
    <w:p w14:paraId="56D6DB46" w14:textId="77777777" w:rsidR="005E5F99" w:rsidRPr="00B17FF7" w:rsidRDefault="005E5F99" w:rsidP="00B17FF7">
      <w:pPr>
        <w:tabs>
          <w:tab w:val="left" w:pos="939"/>
        </w:tabs>
        <w:jc w:val="both"/>
      </w:pPr>
    </w:p>
    <w:p w14:paraId="4287897D" w14:textId="77777777" w:rsidR="00B17FF7" w:rsidRPr="00B17FF7" w:rsidRDefault="00B17FF7" w:rsidP="00B17FF7">
      <w:pPr>
        <w:jc w:val="both"/>
        <w:rPr>
          <w:color w:val="000000"/>
        </w:rPr>
      </w:pPr>
      <w:r w:rsidRPr="00B17FF7">
        <w:rPr>
          <w:color w:val="000000"/>
        </w:rPr>
        <w:t xml:space="preserve">The LMC has for some time been trying to establish the Occupational Health offer to Sheffield GPs and their staff and how to access services. Following a helpful and informative meeting with Rachel Henchley, Head of Occupational Health and Theresa Sharpe, Operational Manager, Sheffield Occupational Health Services, we </w:t>
      </w:r>
      <w:proofErr w:type="gramStart"/>
      <w:r w:rsidRPr="00B17FF7">
        <w:rPr>
          <w:color w:val="000000"/>
        </w:rPr>
        <w:t>are able to</w:t>
      </w:r>
      <w:proofErr w:type="gramEnd"/>
      <w:r w:rsidRPr="00B17FF7">
        <w:rPr>
          <w:color w:val="000000"/>
        </w:rPr>
        <w:t xml:space="preserve"> confirm the following:</w:t>
      </w:r>
    </w:p>
    <w:p w14:paraId="64B268C9" w14:textId="77777777" w:rsidR="00B17FF7" w:rsidRPr="00B17FF7" w:rsidRDefault="00B17FF7" w:rsidP="00B17FF7">
      <w:pPr>
        <w:jc w:val="both"/>
        <w:rPr>
          <w:color w:val="000000"/>
        </w:rPr>
      </w:pPr>
    </w:p>
    <w:p w14:paraId="2B6AC1D6" w14:textId="77777777" w:rsidR="00B17FF7" w:rsidRPr="00B17FF7" w:rsidRDefault="00B17FF7" w:rsidP="00B17FF7">
      <w:pPr>
        <w:jc w:val="both"/>
        <w:rPr>
          <w:b/>
          <w:bCs/>
          <w:smallCaps/>
          <w:color w:val="000000"/>
        </w:rPr>
      </w:pPr>
      <w:r w:rsidRPr="00B17FF7">
        <w:rPr>
          <w:b/>
          <w:bCs/>
          <w:smallCaps/>
          <w:color w:val="000000"/>
        </w:rPr>
        <w:t>Sheffield Occupational Health Services</w:t>
      </w:r>
    </w:p>
    <w:p w14:paraId="399AE7EA" w14:textId="77777777" w:rsidR="00B17FF7" w:rsidRPr="00B17FF7" w:rsidRDefault="00B17FF7" w:rsidP="00B17FF7">
      <w:pPr>
        <w:pStyle w:val="ListParagraph"/>
        <w:numPr>
          <w:ilvl w:val="0"/>
          <w:numId w:val="41"/>
        </w:numPr>
        <w:spacing w:line="240" w:lineRule="auto"/>
        <w:ind w:left="284" w:hanging="284"/>
        <w:jc w:val="both"/>
        <w:rPr>
          <w:color w:val="000000"/>
          <w:sz w:val="20"/>
          <w:szCs w:val="20"/>
        </w:rPr>
      </w:pPr>
      <w:r w:rsidRPr="00B17FF7">
        <w:rPr>
          <w:color w:val="000000"/>
          <w:sz w:val="20"/>
          <w:szCs w:val="20"/>
        </w:rPr>
        <w:t xml:space="preserve">This is an NHS organisation that covers pre-employment checks and vaccinations, blood and body fluid incidents, and general occupational health (OH) issues for all Sheffield Teaching Hospitals NHS Foundation Trust staff, Sheffield Health and Social Care staff, Sheffield Children’s Hospital staff, health students studying at both Sheffield Hallam University and the University of Sheffield, Rotherham NHS Foundation Trust and Primary Care Sheffield. </w:t>
      </w:r>
    </w:p>
    <w:p w14:paraId="06BFC631" w14:textId="77777777" w:rsidR="00B17FF7" w:rsidRPr="00B17FF7" w:rsidRDefault="00B17FF7" w:rsidP="00B17FF7">
      <w:pPr>
        <w:pStyle w:val="ListParagraph"/>
        <w:numPr>
          <w:ilvl w:val="0"/>
          <w:numId w:val="41"/>
        </w:numPr>
        <w:spacing w:line="240" w:lineRule="auto"/>
        <w:ind w:left="284" w:hanging="284"/>
        <w:jc w:val="both"/>
        <w:rPr>
          <w:color w:val="000000"/>
          <w:sz w:val="20"/>
          <w:szCs w:val="20"/>
        </w:rPr>
      </w:pPr>
      <w:r w:rsidRPr="00B17FF7">
        <w:rPr>
          <w:color w:val="000000"/>
          <w:sz w:val="20"/>
          <w:szCs w:val="20"/>
        </w:rPr>
        <w:t>They have one consultant Dr Giri, a Specialist Registrar Dr Kr</w:t>
      </w:r>
      <w:r w:rsidRPr="00B17FF7">
        <w:rPr>
          <w:rFonts w:cs="Times New Roman"/>
          <w:color w:val="000000"/>
          <w:sz w:val="20"/>
          <w:szCs w:val="20"/>
        </w:rPr>
        <w:t>ö</w:t>
      </w:r>
      <w:r w:rsidRPr="00B17FF7">
        <w:rPr>
          <w:color w:val="000000"/>
          <w:sz w:val="20"/>
          <w:szCs w:val="20"/>
        </w:rPr>
        <w:t>ning and a team of OH specialist nurses, along with Musculoskeletal (MSK) and Mental Health Workers.</w:t>
      </w:r>
    </w:p>
    <w:p w14:paraId="0622F289" w14:textId="77777777" w:rsidR="00B17FF7" w:rsidRPr="00B17FF7" w:rsidRDefault="00B17FF7" w:rsidP="00B17FF7">
      <w:pPr>
        <w:pStyle w:val="ListParagraph"/>
        <w:numPr>
          <w:ilvl w:val="0"/>
          <w:numId w:val="41"/>
        </w:numPr>
        <w:spacing w:line="240" w:lineRule="auto"/>
        <w:ind w:left="284" w:hanging="284"/>
        <w:jc w:val="both"/>
        <w:rPr>
          <w:color w:val="000000"/>
          <w:sz w:val="20"/>
          <w:szCs w:val="20"/>
        </w:rPr>
      </w:pPr>
      <w:r w:rsidRPr="00B17FF7">
        <w:rPr>
          <w:color w:val="000000"/>
          <w:sz w:val="20"/>
          <w:szCs w:val="20"/>
        </w:rPr>
        <w:t>Cority software is used for referrals and reports.</w:t>
      </w:r>
    </w:p>
    <w:p w14:paraId="05BF361C" w14:textId="77777777" w:rsidR="00B17FF7" w:rsidRPr="00B17FF7" w:rsidRDefault="00B17FF7" w:rsidP="00B17FF7">
      <w:pPr>
        <w:pStyle w:val="ListParagraph"/>
        <w:numPr>
          <w:ilvl w:val="0"/>
          <w:numId w:val="41"/>
        </w:numPr>
        <w:spacing w:line="240" w:lineRule="auto"/>
        <w:ind w:left="284" w:hanging="284"/>
        <w:jc w:val="both"/>
        <w:rPr>
          <w:color w:val="000000"/>
          <w:sz w:val="20"/>
          <w:szCs w:val="20"/>
        </w:rPr>
      </w:pPr>
      <w:r w:rsidRPr="00B17FF7">
        <w:rPr>
          <w:color w:val="000000"/>
          <w:sz w:val="20"/>
          <w:szCs w:val="20"/>
        </w:rPr>
        <w:t>All referrals are triaged by OH and appointments are delivered face to face or virtual dependent on clinical indication.</w:t>
      </w:r>
    </w:p>
    <w:p w14:paraId="138B7677" w14:textId="77777777" w:rsidR="00B17FF7" w:rsidRPr="00B17FF7" w:rsidRDefault="00B17FF7" w:rsidP="00B17FF7">
      <w:pPr>
        <w:pStyle w:val="ListParagraph"/>
        <w:numPr>
          <w:ilvl w:val="0"/>
          <w:numId w:val="41"/>
        </w:numPr>
        <w:spacing w:line="240" w:lineRule="auto"/>
        <w:ind w:left="284" w:hanging="284"/>
        <w:jc w:val="both"/>
        <w:rPr>
          <w:color w:val="000000"/>
          <w:sz w:val="20"/>
          <w:szCs w:val="20"/>
        </w:rPr>
      </w:pPr>
      <w:r w:rsidRPr="00B17FF7">
        <w:rPr>
          <w:color w:val="000000"/>
          <w:sz w:val="20"/>
          <w:szCs w:val="20"/>
        </w:rPr>
        <w:t>All appointments are booked within 10 working days.</w:t>
      </w:r>
    </w:p>
    <w:p w14:paraId="684C5FBC" w14:textId="77777777" w:rsidR="00B17FF7" w:rsidRPr="00B17FF7" w:rsidRDefault="00B17FF7" w:rsidP="00B17FF7">
      <w:pPr>
        <w:pStyle w:val="ListParagraph"/>
        <w:numPr>
          <w:ilvl w:val="0"/>
          <w:numId w:val="41"/>
        </w:numPr>
        <w:spacing w:line="240" w:lineRule="auto"/>
        <w:ind w:left="284" w:hanging="284"/>
        <w:jc w:val="both"/>
        <w:rPr>
          <w:color w:val="000000"/>
          <w:sz w:val="20"/>
          <w:szCs w:val="20"/>
        </w:rPr>
      </w:pPr>
      <w:r w:rsidRPr="00B17FF7">
        <w:rPr>
          <w:color w:val="000000"/>
          <w:sz w:val="20"/>
          <w:szCs w:val="20"/>
        </w:rPr>
        <w:t>Appointments are between 30-60 minutes.</w:t>
      </w:r>
    </w:p>
    <w:p w14:paraId="5501AB74" w14:textId="77777777" w:rsidR="00B17FF7" w:rsidRPr="00B17FF7" w:rsidRDefault="00B17FF7" w:rsidP="00B17FF7">
      <w:pPr>
        <w:pStyle w:val="ListParagraph"/>
        <w:numPr>
          <w:ilvl w:val="0"/>
          <w:numId w:val="41"/>
        </w:numPr>
        <w:spacing w:line="240" w:lineRule="auto"/>
        <w:ind w:left="284" w:hanging="284"/>
        <w:jc w:val="both"/>
        <w:rPr>
          <w:color w:val="000000"/>
          <w:sz w:val="20"/>
          <w:szCs w:val="20"/>
        </w:rPr>
      </w:pPr>
      <w:r w:rsidRPr="00B17FF7">
        <w:rPr>
          <w:color w:val="000000"/>
          <w:sz w:val="20"/>
          <w:szCs w:val="20"/>
        </w:rPr>
        <w:t xml:space="preserve">The service has </w:t>
      </w:r>
      <w:proofErr w:type="gramStart"/>
      <w:r w:rsidRPr="00B17FF7">
        <w:rPr>
          <w:color w:val="000000"/>
          <w:sz w:val="20"/>
          <w:szCs w:val="20"/>
        </w:rPr>
        <w:t>a number of</w:t>
      </w:r>
      <w:proofErr w:type="gramEnd"/>
      <w:r w:rsidRPr="00B17FF7">
        <w:rPr>
          <w:color w:val="000000"/>
          <w:sz w:val="20"/>
          <w:szCs w:val="20"/>
        </w:rPr>
        <w:t xml:space="preserve"> sites, including at the Northern General Hospital and Claremont Place. </w:t>
      </w:r>
    </w:p>
    <w:p w14:paraId="3C1B5A28" w14:textId="77777777" w:rsidR="00B17FF7" w:rsidRPr="00B17FF7" w:rsidRDefault="00B17FF7" w:rsidP="00B17FF7">
      <w:pPr>
        <w:pStyle w:val="ListParagraph"/>
        <w:numPr>
          <w:ilvl w:val="0"/>
          <w:numId w:val="41"/>
        </w:numPr>
        <w:spacing w:line="240" w:lineRule="auto"/>
        <w:ind w:left="284" w:hanging="284"/>
        <w:jc w:val="both"/>
        <w:rPr>
          <w:color w:val="000000"/>
          <w:sz w:val="20"/>
          <w:szCs w:val="20"/>
        </w:rPr>
      </w:pPr>
      <w:r w:rsidRPr="00B17FF7">
        <w:rPr>
          <w:color w:val="000000"/>
          <w:sz w:val="20"/>
          <w:szCs w:val="20"/>
        </w:rPr>
        <w:t xml:space="preserve">The reports are confidential and only available to the employee and the referrer with the client’s consent within 2 working days of assessment. </w:t>
      </w:r>
    </w:p>
    <w:p w14:paraId="005E8248" w14:textId="77777777" w:rsidR="00B17FF7" w:rsidRPr="00B17FF7" w:rsidRDefault="00B17FF7" w:rsidP="00B17FF7">
      <w:pPr>
        <w:pStyle w:val="ListParagraph"/>
        <w:numPr>
          <w:ilvl w:val="0"/>
          <w:numId w:val="41"/>
        </w:numPr>
        <w:spacing w:line="240" w:lineRule="auto"/>
        <w:ind w:left="284" w:hanging="284"/>
        <w:jc w:val="both"/>
        <w:rPr>
          <w:color w:val="000000"/>
          <w:sz w:val="20"/>
          <w:szCs w:val="20"/>
        </w:rPr>
      </w:pPr>
      <w:r w:rsidRPr="00B17FF7">
        <w:rPr>
          <w:color w:val="000000"/>
          <w:sz w:val="20"/>
          <w:szCs w:val="20"/>
        </w:rPr>
        <w:t xml:space="preserve">The service also manages OH issues for doctors under Professional Standards investigations and receives confidential referrals from NHS England (NHSE). </w:t>
      </w:r>
    </w:p>
    <w:p w14:paraId="44B8BE27" w14:textId="77777777" w:rsidR="00B17FF7" w:rsidRPr="00B17FF7" w:rsidRDefault="00B17FF7" w:rsidP="00B17FF7">
      <w:pPr>
        <w:pStyle w:val="ListParagraph"/>
        <w:numPr>
          <w:ilvl w:val="0"/>
          <w:numId w:val="41"/>
        </w:numPr>
        <w:spacing w:line="240" w:lineRule="auto"/>
        <w:ind w:left="284" w:hanging="284"/>
        <w:jc w:val="both"/>
        <w:rPr>
          <w:color w:val="000000"/>
          <w:sz w:val="20"/>
          <w:szCs w:val="20"/>
        </w:rPr>
      </w:pPr>
      <w:r w:rsidRPr="00B17FF7">
        <w:rPr>
          <w:color w:val="000000"/>
          <w:sz w:val="20"/>
          <w:szCs w:val="20"/>
        </w:rPr>
        <w:t xml:space="preserve">As well as management referrals, OH can action pre-employment checks for new practice staff. </w:t>
      </w:r>
    </w:p>
    <w:p w14:paraId="7E63A845" w14:textId="77777777" w:rsidR="00B17FF7" w:rsidRPr="00B17FF7" w:rsidRDefault="00B17FF7" w:rsidP="00B17FF7">
      <w:pPr>
        <w:jc w:val="both"/>
        <w:rPr>
          <w:color w:val="000000"/>
        </w:rPr>
      </w:pPr>
    </w:p>
    <w:p w14:paraId="503B5FF1" w14:textId="77777777" w:rsidR="00B17FF7" w:rsidRPr="00B17FF7" w:rsidRDefault="00B17FF7" w:rsidP="00B17FF7">
      <w:pPr>
        <w:jc w:val="both"/>
        <w:rPr>
          <w:b/>
          <w:bCs/>
          <w:smallCaps/>
          <w:color w:val="000000"/>
        </w:rPr>
      </w:pPr>
      <w:r w:rsidRPr="00B17FF7">
        <w:rPr>
          <w:b/>
          <w:bCs/>
          <w:smallCaps/>
          <w:color w:val="000000"/>
        </w:rPr>
        <w:t>The Offer to General Practice</w:t>
      </w:r>
    </w:p>
    <w:p w14:paraId="10DC8A94" w14:textId="77777777" w:rsidR="00B17FF7" w:rsidRPr="00B17FF7" w:rsidRDefault="00B17FF7" w:rsidP="00B17FF7">
      <w:pPr>
        <w:pStyle w:val="ListParagraph"/>
        <w:numPr>
          <w:ilvl w:val="0"/>
          <w:numId w:val="42"/>
        </w:numPr>
        <w:spacing w:line="240" w:lineRule="auto"/>
        <w:ind w:left="284" w:hanging="284"/>
        <w:jc w:val="both"/>
        <w:rPr>
          <w:color w:val="000000"/>
          <w:sz w:val="20"/>
          <w:szCs w:val="20"/>
        </w:rPr>
      </w:pPr>
      <w:r w:rsidRPr="00B17FF7">
        <w:rPr>
          <w:color w:val="000000"/>
          <w:sz w:val="20"/>
          <w:szCs w:val="20"/>
        </w:rPr>
        <w:t xml:space="preserve">The service is available to all GPs on the Performers List in Sheffield, all General Dental Practitioners (GDPs) and all practice staff. </w:t>
      </w:r>
    </w:p>
    <w:p w14:paraId="77BD0410" w14:textId="77777777" w:rsidR="00B17FF7" w:rsidRPr="00B17FF7" w:rsidRDefault="00B17FF7" w:rsidP="00B17FF7">
      <w:pPr>
        <w:pStyle w:val="ListParagraph"/>
        <w:numPr>
          <w:ilvl w:val="0"/>
          <w:numId w:val="42"/>
        </w:numPr>
        <w:spacing w:line="240" w:lineRule="auto"/>
        <w:ind w:left="284" w:hanging="284"/>
        <w:jc w:val="both"/>
        <w:rPr>
          <w:color w:val="000000"/>
          <w:sz w:val="20"/>
          <w:szCs w:val="20"/>
        </w:rPr>
      </w:pPr>
      <w:r w:rsidRPr="00B17FF7">
        <w:rPr>
          <w:color w:val="000000"/>
          <w:sz w:val="20"/>
          <w:szCs w:val="20"/>
        </w:rPr>
        <w:t xml:space="preserve">The service is accessed through a Service level Agreement (SLA) with OH. Interventions for practice staff are funded by the practice and invoices are produced on a quarterly basis. </w:t>
      </w:r>
    </w:p>
    <w:p w14:paraId="2951D1C6" w14:textId="77777777" w:rsidR="00B17FF7" w:rsidRPr="00B17FF7" w:rsidRDefault="00B17FF7" w:rsidP="00B17FF7">
      <w:pPr>
        <w:pStyle w:val="ListParagraph"/>
        <w:numPr>
          <w:ilvl w:val="0"/>
          <w:numId w:val="42"/>
        </w:numPr>
        <w:spacing w:line="240" w:lineRule="auto"/>
        <w:ind w:left="284" w:hanging="284"/>
        <w:jc w:val="both"/>
        <w:rPr>
          <w:color w:val="000000"/>
          <w:sz w:val="20"/>
          <w:szCs w:val="20"/>
        </w:rPr>
      </w:pPr>
      <w:r w:rsidRPr="00B17FF7">
        <w:rPr>
          <w:color w:val="000000"/>
          <w:sz w:val="20"/>
          <w:szCs w:val="20"/>
        </w:rPr>
        <w:t xml:space="preserve">The SLA includes tariffs for required interventions and practices can request services on an ad-hoc basis as required. </w:t>
      </w:r>
    </w:p>
    <w:p w14:paraId="42E96B6D" w14:textId="77777777" w:rsidR="00B17FF7" w:rsidRPr="00B17FF7" w:rsidRDefault="00B17FF7" w:rsidP="00B17FF7">
      <w:pPr>
        <w:pStyle w:val="ListParagraph"/>
        <w:numPr>
          <w:ilvl w:val="0"/>
          <w:numId w:val="42"/>
        </w:numPr>
        <w:spacing w:line="240" w:lineRule="auto"/>
        <w:ind w:left="284" w:hanging="284"/>
        <w:jc w:val="both"/>
        <w:rPr>
          <w:color w:val="000000"/>
          <w:sz w:val="20"/>
          <w:szCs w:val="20"/>
        </w:rPr>
      </w:pPr>
      <w:r w:rsidRPr="00B17FF7">
        <w:rPr>
          <w:color w:val="000000"/>
          <w:sz w:val="20"/>
          <w:szCs w:val="20"/>
        </w:rPr>
        <w:t>All GPs on the Performers List can access OH and this will be funded by NHSE.</w:t>
      </w:r>
    </w:p>
    <w:p w14:paraId="0FCB0DEA" w14:textId="77777777" w:rsidR="00B17FF7" w:rsidRPr="00B17FF7" w:rsidRDefault="00B17FF7" w:rsidP="00B17FF7">
      <w:pPr>
        <w:pStyle w:val="ListParagraph"/>
        <w:numPr>
          <w:ilvl w:val="0"/>
          <w:numId w:val="42"/>
        </w:numPr>
        <w:spacing w:line="240" w:lineRule="auto"/>
        <w:ind w:left="284" w:hanging="284"/>
        <w:jc w:val="both"/>
        <w:rPr>
          <w:color w:val="000000"/>
          <w:sz w:val="20"/>
          <w:szCs w:val="20"/>
        </w:rPr>
      </w:pPr>
      <w:r w:rsidRPr="00B17FF7">
        <w:rPr>
          <w:color w:val="000000"/>
          <w:sz w:val="20"/>
          <w:szCs w:val="20"/>
        </w:rPr>
        <w:t>All needlestick injuries/Blood-Borne Virus (BBV) incidents for all GPs and practice staff are funded by NHSE.</w:t>
      </w:r>
    </w:p>
    <w:p w14:paraId="0AA6177D" w14:textId="77777777" w:rsidR="005E5F99" w:rsidRDefault="005E5F99" w:rsidP="00B17FF7">
      <w:pPr>
        <w:tabs>
          <w:tab w:val="left" w:pos="939"/>
        </w:tabs>
        <w:jc w:val="both"/>
      </w:pPr>
    </w:p>
    <w:p w14:paraId="33DCAD8A" w14:textId="63F5200B" w:rsidR="00B17FF7" w:rsidRPr="00B17FF7" w:rsidRDefault="00B17FF7" w:rsidP="00B17FF7">
      <w:pPr>
        <w:tabs>
          <w:tab w:val="left" w:pos="939"/>
        </w:tabs>
        <w:jc w:val="both"/>
      </w:pPr>
      <w:r>
        <w:rPr>
          <w:szCs w:val="24"/>
        </w:rPr>
        <w:t xml:space="preserve">For ease of future reference, this information can be found </w:t>
      </w:r>
      <w:hyperlink r:id="rId19" w:history="1">
        <w:r w:rsidRPr="004438FD">
          <w:rPr>
            <w:rStyle w:val="Hyperlink"/>
            <w:szCs w:val="24"/>
          </w:rPr>
          <w:t>here</w:t>
        </w:r>
      </w:hyperlink>
      <w:r>
        <w:rPr>
          <w:szCs w:val="24"/>
        </w:rPr>
        <w:t xml:space="preserve">. </w:t>
      </w:r>
    </w:p>
    <w:p w14:paraId="6EBC743C" w14:textId="77777777" w:rsidR="004438FD" w:rsidRDefault="004438FD" w:rsidP="00B17FF7">
      <w:pPr>
        <w:tabs>
          <w:tab w:val="left" w:pos="939"/>
        </w:tabs>
        <w:jc w:val="both"/>
      </w:pPr>
    </w:p>
    <w:p w14:paraId="20DFDC3F" w14:textId="4DDB3CE8" w:rsidR="005E5F99" w:rsidRPr="00B17FF7" w:rsidRDefault="005E5F99" w:rsidP="00B17FF7">
      <w:pPr>
        <w:tabs>
          <w:tab w:val="left" w:pos="939"/>
        </w:tabs>
        <w:jc w:val="both"/>
      </w:pPr>
      <w:r w:rsidRPr="00B17FF7">
        <w:t>In addition, the following documentation has been shared with the LMC:</w:t>
      </w:r>
    </w:p>
    <w:p w14:paraId="47111B74" w14:textId="77777777" w:rsidR="005E5F99" w:rsidRPr="00B17FF7" w:rsidRDefault="005E5F99" w:rsidP="00B17FF7">
      <w:pPr>
        <w:tabs>
          <w:tab w:val="left" w:pos="939"/>
        </w:tabs>
        <w:jc w:val="both"/>
      </w:pPr>
    </w:p>
    <w:p w14:paraId="7656FE50" w14:textId="77777777" w:rsidR="005E5F99" w:rsidRPr="005051C6" w:rsidRDefault="005E5F99" w:rsidP="005E5F99">
      <w:pPr>
        <w:pStyle w:val="ListParagraph"/>
        <w:numPr>
          <w:ilvl w:val="0"/>
          <w:numId w:val="39"/>
        </w:numPr>
        <w:tabs>
          <w:tab w:val="left" w:pos="939"/>
        </w:tabs>
        <w:spacing w:line="240" w:lineRule="auto"/>
        <w:jc w:val="both"/>
        <w:rPr>
          <w:rFonts w:cs="Times New Roman"/>
          <w:sz w:val="20"/>
          <w:szCs w:val="20"/>
        </w:rPr>
      </w:pPr>
      <w:hyperlink r:id="rId20" w:history="1">
        <w:r w:rsidRPr="005051C6">
          <w:rPr>
            <w:rStyle w:val="Hyperlink"/>
            <w:rFonts w:cs="Times New Roman"/>
            <w:sz w:val="20"/>
            <w:szCs w:val="20"/>
          </w:rPr>
          <w:t>How to Use Cority for Occupational Health Referrals</w:t>
        </w:r>
      </w:hyperlink>
      <w:r w:rsidRPr="005051C6">
        <w:rPr>
          <w:rFonts w:cs="Times New Roman"/>
          <w:sz w:val="20"/>
          <w:szCs w:val="20"/>
        </w:rPr>
        <w:t xml:space="preserve"> </w:t>
      </w:r>
    </w:p>
    <w:p w14:paraId="026746B7" w14:textId="77777777" w:rsidR="005E5F99" w:rsidRPr="005051C6" w:rsidRDefault="005E5F99" w:rsidP="005E5F99">
      <w:pPr>
        <w:pStyle w:val="ListParagraph"/>
        <w:numPr>
          <w:ilvl w:val="0"/>
          <w:numId w:val="39"/>
        </w:numPr>
        <w:tabs>
          <w:tab w:val="left" w:pos="939"/>
        </w:tabs>
        <w:spacing w:line="240" w:lineRule="auto"/>
        <w:jc w:val="both"/>
        <w:rPr>
          <w:rFonts w:cs="Times New Roman"/>
          <w:sz w:val="20"/>
          <w:szCs w:val="20"/>
        </w:rPr>
      </w:pPr>
      <w:hyperlink r:id="rId21" w:history="1">
        <w:r w:rsidRPr="005051C6">
          <w:rPr>
            <w:rStyle w:val="Hyperlink"/>
            <w:rFonts w:cs="Times New Roman"/>
            <w:sz w:val="20"/>
            <w:szCs w:val="20"/>
          </w:rPr>
          <w:t xml:space="preserve">STH OH </w:t>
        </w:r>
        <w:proofErr w:type="gramStart"/>
        <w:r w:rsidRPr="005051C6">
          <w:rPr>
            <w:rStyle w:val="Hyperlink"/>
            <w:rFonts w:cs="Times New Roman"/>
            <w:sz w:val="20"/>
            <w:szCs w:val="20"/>
          </w:rPr>
          <w:t>Pre Placement</w:t>
        </w:r>
        <w:proofErr w:type="gramEnd"/>
        <w:r w:rsidRPr="005051C6">
          <w:rPr>
            <w:rStyle w:val="Hyperlink"/>
            <w:rFonts w:cs="Times New Roman"/>
            <w:sz w:val="20"/>
            <w:szCs w:val="20"/>
          </w:rPr>
          <w:t xml:space="preserve"> Recruitment Guidance</w:t>
        </w:r>
      </w:hyperlink>
    </w:p>
    <w:p w14:paraId="4F109380" w14:textId="77777777" w:rsidR="005E5F99" w:rsidRPr="005051C6" w:rsidRDefault="005E5F99" w:rsidP="005E5F99">
      <w:pPr>
        <w:pStyle w:val="ListParagraph"/>
        <w:numPr>
          <w:ilvl w:val="0"/>
          <w:numId w:val="39"/>
        </w:numPr>
        <w:tabs>
          <w:tab w:val="left" w:pos="939"/>
        </w:tabs>
        <w:spacing w:line="240" w:lineRule="auto"/>
        <w:jc w:val="both"/>
        <w:rPr>
          <w:rFonts w:cs="Times New Roman"/>
          <w:sz w:val="20"/>
          <w:szCs w:val="20"/>
        </w:rPr>
      </w:pPr>
      <w:hyperlink r:id="rId22" w:history="1">
        <w:r w:rsidRPr="005051C6">
          <w:rPr>
            <w:rStyle w:val="Hyperlink"/>
            <w:rFonts w:cs="Times New Roman"/>
            <w:sz w:val="20"/>
            <w:szCs w:val="20"/>
          </w:rPr>
          <w:t>STH Standard OH Services Agreement</w:t>
        </w:r>
      </w:hyperlink>
      <w:r w:rsidRPr="005051C6">
        <w:rPr>
          <w:rFonts w:cs="Times New Roman"/>
          <w:sz w:val="20"/>
          <w:szCs w:val="20"/>
        </w:rPr>
        <w:t xml:space="preserve"> </w:t>
      </w:r>
    </w:p>
    <w:p w14:paraId="49F7781C" w14:textId="77777777" w:rsidR="005E5F99" w:rsidRPr="004B74D1" w:rsidRDefault="005E5F99" w:rsidP="005E5F99">
      <w:pPr>
        <w:pStyle w:val="NormalWeb"/>
        <w:spacing w:before="0" w:beforeAutospacing="0" w:after="0" w:afterAutospacing="0"/>
        <w:jc w:val="center"/>
        <w:rPr>
          <w:sz w:val="22"/>
          <w:szCs w:val="22"/>
        </w:rPr>
      </w:pPr>
    </w:p>
    <w:p w14:paraId="35C79626" w14:textId="77777777" w:rsidR="005E5F99" w:rsidRPr="006E02B9" w:rsidRDefault="005E5F99" w:rsidP="005E5F99">
      <w:pPr>
        <w:autoSpaceDE w:val="0"/>
        <w:autoSpaceDN w:val="0"/>
        <w:adjustRightInd w:val="0"/>
        <w:jc w:val="center"/>
        <w:rPr>
          <w:rFonts w:ascii="Bookman Old Style" w:eastAsia="TimesNewRoman" w:hAnsi="Bookman Old Style"/>
          <w:b/>
          <w:smallCaps/>
          <w:sz w:val="22"/>
          <w:szCs w:val="22"/>
        </w:rPr>
      </w:pPr>
      <w:r w:rsidRPr="006E02B9">
        <w:rPr>
          <w:rFonts w:ascii="Bookman Old Style" w:eastAsia="TimesNewRoman" w:hAnsi="Bookman Old Style"/>
          <w:b/>
          <w:smallCaps/>
          <w:sz w:val="22"/>
          <w:szCs w:val="22"/>
        </w:rPr>
        <w:t>-o0o-</w:t>
      </w:r>
    </w:p>
    <w:p w14:paraId="44D810B0" w14:textId="77777777" w:rsidR="005E5F99" w:rsidRDefault="005E5F99" w:rsidP="005E5F99">
      <w:pPr>
        <w:autoSpaceDE w:val="0"/>
        <w:autoSpaceDN w:val="0"/>
        <w:adjustRightInd w:val="0"/>
        <w:jc w:val="center"/>
        <w:rPr>
          <w:rFonts w:ascii="Bookman Old Style" w:eastAsia="TimesNewRoman" w:hAnsi="Bookman Old Style"/>
          <w:b/>
          <w:smallCaps/>
          <w:sz w:val="22"/>
          <w:szCs w:val="22"/>
        </w:rPr>
      </w:pPr>
    </w:p>
    <w:p w14:paraId="30050475" w14:textId="77777777" w:rsidR="005E5F99" w:rsidRDefault="005E5F99" w:rsidP="005E5F99">
      <w:pPr>
        <w:tabs>
          <w:tab w:val="left" w:pos="939"/>
        </w:tabs>
        <w:jc w:val="center"/>
        <w:rPr>
          <w:rFonts w:ascii="Bookman Old Style" w:hAnsi="Bookman Old Style"/>
          <w:b/>
          <w:bCs/>
          <w:smallCaps/>
          <w:sz w:val="22"/>
        </w:rPr>
      </w:pPr>
      <w:r>
        <w:rPr>
          <w:rFonts w:ascii="Bookman Old Style" w:hAnsi="Bookman Old Style"/>
          <w:b/>
          <w:bCs/>
          <w:smallCaps/>
          <w:sz w:val="22"/>
        </w:rPr>
        <w:t>Sheffield Health and Social Care Trust (SHSC)</w:t>
      </w:r>
    </w:p>
    <w:p w14:paraId="4B88D226" w14:textId="77777777" w:rsidR="005E5F99" w:rsidRPr="00E75C92" w:rsidRDefault="005E5F99" w:rsidP="005E5F99">
      <w:pPr>
        <w:tabs>
          <w:tab w:val="left" w:pos="939"/>
        </w:tabs>
        <w:jc w:val="center"/>
        <w:rPr>
          <w:rFonts w:ascii="Bookman Old Style" w:hAnsi="Bookman Old Style"/>
          <w:b/>
          <w:bCs/>
          <w:smallCaps/>
          <w:sz w:val="22"/>
        </w:rPr>
      </w:pPr>
      <w:r>
        <w:rPr>
          <w:rFonts w:ascii="Bookman Old Style" w:hAnsi="Bookman Old Style"/>
          <w:b/>
          <w:bCs/>
          <w:smallCaps/>
          <w:sz w:val="22"/>
        </w:rPr>
        <w:t>Ordering / Interpreting Results &amp; GP Involvement</w:t>
      </w:r>
    </w:p>
    <w:p w14:paraId="5AF2C6E2" w14:textId="77777777" w:rsidR="005E5F99" w:rsidRPr="005051C6" w:rsidRDefault="005E5F99" w:rsidP="005E5F99">
      <w:pPr>
        <w:rPr>
          <w:color w:val="000000"/>
        </w:rPr>
      </w:pPr>
    </w:p>
    <w:p w14:paraId="2EC4A618" w14:textId="77777777" w:rsidR="005E5F99" w:rsidRPr="005051C6" w:rsidRDefault="005E5F99" w:rsidP="005E5F99">
      <w:pPr>
        <w:jc w:val="both"/>
        <w:rPr>
          <w:color w:val="000000"/>
        </w:rPr>
      </w:pPr>
      <w:r w:rsidRPr="005051C6">
        <w:rPr>
          <w:color w:val="000000"/>
        </w:rPr>
        <w:t xml:space="preserve">LMC Executive members recently met with NHS South Yorkshire Integrated Care Board (ICB) and Sheffield Health and Social Care (SHSC) representatives to discuss current and historic issues with SHSC ordering and interpreting their own investigations. </w:t>
      </w:r>
    </w:p>
    <w:p w14:paraId="49249FF7" w14:textId="77777777" w:rsidR="005E5F99" w:rsidRPr="005051C6" w:rsidRDefault="005E5F99" w:rsidP="005E5F99">
      <w:pPr>
        <w:jc w:val="both"/>
        <w:rPr>
          <w:color w:val="000000"/>
        </w:rPr>
      </w:pPr>
    </w:p>
    <w:p w14:paraId="1D1997E1" w14:textId="77777777" w:rsidR="005E5F99" w:rsidRPr="005051C6" w:rsidRDefault="005E5F99" w:rsidP="005E5F99">
      <w:pPr>
        <w:jc w:val="both"/>
        <w:rPr>
          <w:color w:val="000000"/>
        </w:rPr>
      </w:pPr>
      <w:r w:rsidRPr="005051C6">
        <w:rPr>
          <w:color w:val="000000"/>
        </w:rPr>
        <w:t xml:space="preserve">There was agreement on all sides that SHSC are responsible for undertaking their own investigations (bloods and ECGs mostly) pertaining to their episode of care, and that transferring this to General Practice is inappropriate. There would be cases when SHSC would not be expected to action incidental findings on ECGs where this fell outside their area of expertise. However, this should not mean automatically forwarding reports to GPs in all cases. </w:t>
      </w:r>
    </w:p>
    <w:p w14:paraId="79E461B6" w14:textId="77777777" w:rsidR="005E5F99" w:rsidRPr="005051C6" w:rsidRDefault="005E5F99" w:rsidP="005E5F99">
      <w:pPr>
        <w:jc w:val="both"/>
        <w:rPr>
          <w:color w:val="000000"/>
        </w:rPr>
      </w:pPr>
    </w:p>
    <w:p w14:paraId="49856E31" w14:textId="77777777" w:rsidR="005E5F99" w:rsidRPr="005051C6" w:rsidRDefault="005E5F99" w:rsidP="005E5F99">
      <w:pPr>
        <w:jc w:val="both"/>
        <w:rPr>
          <w:color w:val="000000"/>
        </w:rPr>
      </w:pPr>
      <w:r w:rsidRPr="005051C6">
        <w:rPr>
          <w:color w:val="000000"/>
        </w:rPr>
        <w:t xml:space="preserve">SHSC representatives noted that it would be helpful to receive information from the LMC about the scale of the problem. As such, it would be appreciated if any practices receiving such inappropriate requests could forward examples to the LMC office via </w:t>
      </w:r>
      <w:hyperlink r:id="rId23" w:history="1">
        <w:r w:rsidRPr="005051C6">
          <w:rPr>
            <w:rStyle w:val="Hyperlink"/>
          </w:rPr>
          <w:t>manager@sheffieldlmc.org.uk</w:t>
        </w:r>
      </w:hyperlink>
      <w:r w:rsidRPr="005051C6">
        <w:rPr>
          <w:color w:val="000000"/>
        </w:rPr>
        <w:t xml:space="preserve">. Please note that the LMC </w:t>
      </w:r>
      <w:r w:rsidRPr="005051C6">
        <w:rPr>
          <w:b/>
          <w:bCs/>
          <w:i/>
          <w:iCs/>
          <w:color w:val="000000"/>
        </w:rPr>
        <w:t>must not</w:t>
      </w:r>
      <w:r w:rsidRPr="005051C6">
        <w:rPr>
          <w:i/>
          <w:iCs/>
          <w:color w:val="000000"/>
        </w:rPr>
        <w:t xml:space="preserve"> receive any patient identifiable information</w:t>
      </w:r>
      <w:r w:rsidRPr="005051C6">
        <w:rPr>
          <w:color w:val="000000"/>
        </w:rPr>
        <w:t xml:space="preserve">. </w:t>
      </w:r>
    </w:p>
    <w:p w14:paraId="1EE11702" w14:textId="77777777" w:rsidR="005E5F99" w:rsidRPr="005051C6" w:rsidRDefault="005E5F99" w:rsidP="005E5F99">
      <w:pPr>
        <w:jc w:val="both"/>
        <w:rPr>
          <w:color w:val="000000"/>
        </w:rPr>
      </w:pPr>
    </w:p>
    <w:p w14:paraId="3C3C6CF6" w14:textId="77777777" w:rsidR="005E5F99" w:rsidRPr="005051C6" w:rsidRDefault="005E5F99" w:rsidP="005E5F99">
      <w:pPr>
        <w:jc w:val="both"/>
        <w:rPr>
          <w:color w:val="000000"/>
        </w:rPr>
      </w:pPr>
      <w:r w:rsidRPr="005051C6">
        <w:rPr>
          <w:color w:val="000000"/>
        </w:rPr>
        <w:t xml:space="preserve">Thank you. </w:t>
      </w:r>
    </w:p>
    <w:p w14:paraId="752CECE9" w14:textId="77777777" w:rsidR="005E5F99" w:rsidRPr="004B74D1" w:rsidRDefault="005E5F99" w:rsidP="005E5F99">
      <w:pPr>
        <w:pStyle w:val="NormalWeb"/>
        <w:spacing w:before="0" w:beforeAutospacing="0" w:after="0" w:afterAutospacing="0"/>
        <w:jc w:val="center"/>
        <w:rPr>
          <w:sz w:val="22"/>
          <w:szCs w:val="22"/>
        </w:rPr>
      </w:pPr>
    </w:p>
    <w:p w14:paraId="578994CA" w14:textId="77777777" w:rsidR="005E5F99" w:rsidRDefault="005E5F99" w:rsidP="005E5F99">
      <w:pPr>
        <w:autoSpaceDE w:val="0"/>
        <w:autoSpaceDN w:val="0"/>
        <w:adjustRightInd w:val="0"/>
        <w:jc w:val="center"/>
        <w:rPr>
          <w:rFonts w:ascii="Bookman Old Style" w:eastAsia="TimesNewRoman" w:hAnsi="Bookman Old Style"/>
          <w:b/>
          <w:smallCaps/>
          <w:sz w:val="22"/>
          <w:szCs w:val="22"/>
        </w:rPr>
      </w:pPr>
      <w:r w:rsidRPr="006E02B9">
        <w:rPr>
          <w:rFonts w:ascii="Bookman Old Style" w:eastAsia="TimesNewRoman" w:hAnsi="Bookman Old Style"/>
          <w:b/>
          <w:smallCaps/>
          <w:sz w:val="22"/>
          <w:szCs w:val="22"/>
        </w:rPr>
        <w:t>-o0o-</w:t>
      </w:r>
    </w:p>
    <w:p w14:paraId="71A02660" w14:textId="77777777" w:rsidR="005051C6" w:rsidRDefault="005051C6" w:rsidP="005E5F99">
      <w:pPr>
        <w:autoSpaceDE w:val="0"/>
        <w:autoSpaceDN w:val="0"/>
        <w:adjustRightInd w:val="0"/>
        <w:jc w:val="center"/>
        <w:rPr>
          <w:rFonts w:ascii="Bookman Old Style" w:eastAsia="TimesNewRoman" w:hAnsi="Bookman Old Style"/>
          <w:b/>
          <w:smallCaps/>
          <w:sz w:val="22"/>
          <w:szCs w:val="22"/>
        </w:rPr>
      </w:pPr>
    </w:p>
    <w:p w14:paraId="0B48ED80" w14:textId="77777777" w:rsidR="007A37CE" w:rsidRDefault="007A37CE" w:rsidP="007A37CE">
      <w:pPr>
        <w:autoSpaceDE w:val="0"/>
        <w:autoSpaceDN w:val="0"/>
        <w:adjustRightInd w:val="0"/>
        <w:jc w:val="center"/>
        <w:rPr>
          <w:rFonts w:ascii="Bookman Old Style" w:eastAsia="TimesNewRoman" w:hAnsi="Bookman Old Style"/>
          <w:b/>
          <w:bCs/>
          <w:smallCaps/>
          <w:sz w:val="22"/>
          <w:szCs w:val="22"/>
        </w:rPr>
      </w:pPr>
      <w:r w:rsidRPr="007A37CE">
        <w:rPr>
          <w:rFonts w:ascii="Bookman Old Style" w:eastAsia="TimesNewRoman" w:hAnsi="Bookman Old Style"/>
          <w:b/>
          <w:bCs/>
          <w:smallCaps/>
          <w:sz w:val="22"/>
          <w:szCs w:val="22"/>
        </w:rPr>
        <w:lastRenderedPageBreak/>
        <w:t>British Medical Association (BMA) Campaign:</w:t>
      </w:r>
    </w:p>
    <w:p w14:paraId="1DCB2E1F" w14:textId="07CC0997" w:rsidR="007A37CE" w:rsidRPr="007A37CE" w:rsidRDefault="007A37CE" w:rsidP="007A37CE">
      <w:pPr>
        <w:autoSpaceDE w:val="0"/>
        <w:autoSpaceDN w:val="0"/>
        <w:adjustRightInd w:val="0"/>
        <w:jc w:val="center"/>
        <w:rPr>
          <w:rFonts w:ascii="Bookman Old Style" w:eastAsia="TimesNewRoman" w:hAnsi="Bookman Old Style"/>
          <w:b/>
          <w:bCs/>
          <w:smallCaps/>
          <w:sz w:val="22"/>
          <w:szCs w:val="22"/>
        </w:rPr>
      </w:pPr>
      <w:r w:rsidRPr="007A37CE">
        <w:rPr>
          <w:rFonts w:ascii="Bookman Old Style" w:eastAsia="TimesNewRoman" w:hAnsi="Bookman Old Style"/>
          <w:b/>
          <w:bCs/>
          <w:smallCaps/>
          <w:sz w:val="22"/>
          <w:szCs w:val="22"/>
        </w:rPr>
        <w:t>National Insurance Blow for GPs</w:t>
      </w:r>
    </w:p>
    <w:p w14:paraId="16B52658" w14:textId="77777777" w:rsidR="007A37CE" w:rsidRPr="007A37CE" w:rsidRDefault="007A37CE" w:rsidP="007A37CE">
      <w:pPr>
        <w:autoSpaceDE w:val="0"/>
        <w:autoSpaceDN w:val="0"/>
        <w:adjustRightInd w:val="0"/>
        <w:jc w:val="both"/>
        <w:rPr>
          <w:rFonts w:eastAsia="TimesNewRoman"/>
        </w:rPr>
      </w:pPr>
    </w:p>
    <w:p w14:paraId="3E8CB198" w14:textId="77777777" w:rsidR="007A37CE" w:rsidRPr="007A37CE" w:rsidRDefault="007A37CE" w:rsidP="007A37CE">
      <w:pPr>
        <w:autoSpaceDE w:val="0"/>
        <w:autoSpaceDN w:val="0"/>
        <w:adjustRightInd w:val="0"/>
        <w:jc w:val="both"/>
        <w:rPr>
          <w:rFonts w:eastAsia="TimesNewRoman"/>
        </w:rPr>
      </w:pPr>
      <w:r w:rsidRPr="007A37CE">
        <w:rPr>
          <w:rFonts w:eastAsia="TimesNewRoman"/>
        </w:rPr>
        <w:t>The BMA recently launched their National Insurance (NI) calculator, along with other resources that can be used to lobby for financial solutions to the rise in NI and national living / minimum wage from April 2025.</w:t>
      </w:r>
    </w:p>
    <w:p w14:paraId="3685F3D4" w14:textId="77777777" w:rsidR="007A37CE" w:rsidRPr="007A37CE" w:rsidRDefault="007A37CE" w:rsidP="007A37CE">
      <w:pPr>
        <w:autoSpaceDE w:val="0"/>
        <w:autoSpaceDN w:val="0"/>
        <w:adjustRightInd w:val="0"/>
        <w:jc w:val="both"/>
        <w:rPr>
          <w:rFonts w:eastAsia="TimesNewRoman"/>
        </w:rPr>
      </w:pPr>
    </w:p>
    <w:p w14:paraId="4BE7DD2A" w14:textId="77777777" w:rsidR="007A37CE" w:rsidRPr="007A37CE" w:rsidRDefault="007A37CE" w:rsidP="007A37CE">
      <w:pPr>
        <w:autoSpaceDE w:val="0"/>
        <w:autoSpaceDN w:val="0"/>
        <w:adjustRightInd w:val="0"/>
        <w:jc w:val="both"/>
        <w:rPr>
          <w:rFonts w:eastAsia="TimesNewRoman"/>
        </w:rPr>
      </w:pPr>
      <w:r w:rsidRPr="007A37CE">
        <w:rPr>
          <w:rFonts w:eastAsia="TimesNewRoman"/>
        </w:rPr>
        <w:t xml:space="preserve">The calculator is accessible to BMA members only. LMCs are being asked to promote its use, as the more figures the BMA gets back the </w:t>
      </w:r>
      <w:proofErr w:type="gramStart"/>
      <w:r w:rsidRPr="007A37CE">
        <w:rPr>
          <w:rFonts w:eastAsia="TimesNewRoman"/>
        </w:rPr>
        <w:t>more</w:t>
      </w:r>
      <w:proofErr w:type="gramEnd"/>
      <w:r w:rsidRPr="007A37CE">
        <w:rPr>
          <w:rFonts w:eastAsia="TimesNewRoman"/>
        </w:rPr>
        <w:t xml:space="preserve"> they can lobby politicians and in the media. </w:t>
      </w:r>
    </w:p>
    <w:p w14:paraId="191C633C" w14:textId="77777777" w:rsidR="007A37CE" w:rsidRPr="007A37CE" w:rsidRDefault="007A37CE" w:rsidP="007A37CE">
      <w:pPr>
        <w:autoSpaceDE w:val="0"/>
        <w:autoSpaceDN w:val="0"/>
        <w:adjustRightInd w:val="0"/>
        <w:jc w:val="both"/>
        <w:rPr>
          <w:rFonts w:eastAsia="TimesNewRoman"/>
        </w:rPr>
      </w:pPr>
    </w:p>
    <w:p w14:paraId="7117B981" w14:textId="77777777" w:rsidR="007A37CE" w:rsidRPr="007A37CE" w:rsidRDefault="007A37CE" w:rsidP="007A37CE">
      <w:pPr>
        <w:autoSpaceDE w:val="0"/>
        <w:autoSpaceDN w:val="0"/>
        <w:adjustRightInd w:val="0"/>
        <w:jc w:val="both"/>
        <w:rPr>
          <w:rFonts w:eastAsia="TimesNewRoman"/>
        </w:rPr>
      </w:pPr>
      <w:proofErr w:type="gramStart"/>
      <w:r w:rsidRPr="007A37CE">
        <w:rPr>
          <w:rFonts w:eastAsia="TimesNewRoman"/>
        </w:rPr>
        <w:t>All of</w:t>
      </w:r>
      <w:proofErr w:type="gramEnd"/>
      <w:r w:rsidRPr="007A37CE">
        <w:rPr>
          <w:rFonts w:eastAsia="TimesNewRoman"/>
        </w:rPr>
        <w:t xml:space="preserve"> the information is on a central hub </w:t>
      </w:r>
      <w:hyperlink r:id="rId24" w:history="1">
        <w:r w:rsidRPr="007A37CE">
          <w:rPr>
            <w:rStyle w:val="Hyperlink"/>
            <w:rFonts w:eastAsia="TimesNewRoman"/>
          </w:rPr>
          <w:t>here</w:t>
        </w:r>
      </w:hyperlink>
      <w:r w:rsidRPr="007A37CE">
        <w:rPr>
          <w:rFonts w:eastAsia="TimesNewRoman"/>
        </w:rPr>
        <w:t xml:space="preserve">. </w:t>
      </w:r>
    </w:p>
    <w:p w14:paraId="689AD7C0" w14:textId="77777777" w:rsidR="007A37CE" w:rsidRPr="004B74D1" w:rsidRDefault="007A37CE" w:rsidP="007A37CE">
      <w:pPr>
        <w:pStyle w:val="NormalWeb"/>
        <w:spacing w:before="0" w:beforeAutospacing="0" w:after="0" w:afterAutospacing="0"/>
        <w:jc w:val="center"/>
        <w:rPr>
          <w:sz w:val="22"/>
          <w:szCs w:val="22"/>
        </w:rPr>
      </w:pPr>
    </w:p>
    <w:p w14:paraId="1753DD5C" w14:textId="77777777" w:rsidR="007A37CE" w:rsidRDefault="007A37CE" w:rsidP="007A37CE">
      <w:pPr>
        <w:autoSpaceDE w:val="0"/>
        <w:autoSpaceDN w:val="0"/>
        <w:adjustRightInd w:val="0"/>
        <w:jc w:val="center"/>
        <w:rPr>
          <w:rFonts w:ascii="Bookman Old Style" w:eastAsia="TimesNewRoman" w:hAnsi="Bookman Old Style"/>
          <w:b/>
          <w:smallCaps/>
          <w:sz w:val="22"/>
          <w:szCs w:val="22"/>
        </w:rPr>
      </w:pPr>
      <w:r w:rsidRPr="006E02B9">
        <w:rPr>
          <w:rFonts w:ascii="Bookman Old Style" w:eastAsia="TimesNewRoman" w:hAnsi="Bookman Old Style"/>
          <w:b/>
          <w:smallCaps/>
          <w:sz w:val="22"/>
          <w:szCs w:val="22"/>
        </w:rPr>
        <w:t>-o0o-</w:t>
      </w:r>
    </w:p>
    <w:p w14:paraId="075FC886" w14:textId="77777777" w:rsidR="007A37CE" w:rsidRDefault="007A37CE" w:rsidP="007A37CE">
      <w:pPr>
        <w:autoSpaceDE w:val="0"/>
        <w:autoSpaceDN w:val="0"/>
        <w:adjustRightInd w:val="0"/>
        <w:jc w:val="center"/>
        <w:rPr>
          <w:rFonts w:ascii="Bookman Old Style" w:eastAsia="TimesNewRoman" w:hAnsi="Bookman Old Style"/>
          <w:b/>
          <w:smallCaps/>
          <w:sz w:val="22"/>
          <w:szCs w:val="22"/>
        </w:rPr>
      </w:pPr>
    </w:p>
    <w:p w14:paraId="19B9D259" w14:textId="77777777" w:rsidR="005E5F99" w:rsidRDefault="005E5F99" w:rsidP="005E5F99">
      <w:pPr>
        <w:jc w:val="center"/>
        <w:rPr>
          <w:rFonts w:ascii="Bookman Old Style" w:hAnsi="Bookman Old Style"/>
          <w:b/>
          <w:bCs/>
          <w:smallCaps/>
          <w:sz w:val="22"/>
          <w:szCs w:val="22"/>
        </w:rPr>
      </w:pPr>
      <w:r w:rsidRPr="00203565">
        <w:rPr>
          <w:rFonts w:ascii="Bookman Old Style" w:hAnsi="Bookman Old Style"/>
          <w:b/>
          <w:bCs/>
          <w:smallCaps/>
          <w:sz w:val="22"/>
          <w:szCs w:val="22"/>
        </w:rPr>
        <w:t>Non-conveyance to Hospital of Patients Presenting with Chest Pain</w:t>
      </w:r>
    </w:p>
    <w:p w14:paraId="08C758C2" w14:textId="77777777" w:rsidR="005E5F99" w:rsidRPr="00203565" w:rsidRDefault="005E5F99" w:rsidP="005E5F99">
      <w:pPr>
        <w:jc w:val="center"/>
        <w:rPr>
          <w:rFonts w:ascii="Bookman Old Style" w:hAnsi="Bookman Old Style"/>
          <w:b/>
          <w:bCs/>
          <w:smallCaps/>
          <w:sz w:val="22"/>
          <w:szCs w:val="22"/>
        </w:rPr>
      </w:pPr>
      <w:r w:rsidRPr="00203565">
        <w:rPr>
          <w:rFonts w:ascii="Bookman Old Style" w:hAnsi="Bookman Old Style"/>
          <w:b/>
          <w:bCs/>
          <w:smallCaps/>
          <w:sz w:val="22"/>
          <w:szCs w:val="22"/>
        </w:rPr>
        <w:t>or Atypical Chest Pain and Troponin Testing</w:t>
      </w:r>
    </w:p>
    <w:p w14:paraId="62A4B555" w14:textId="77777777" w:rsidR="005E5F99" w:rsidRDefault="005E5F99" w:rsidP="005E5F99">
      <w:pPr>
        <w:jc w:val="both"/>
        <w:rPr>
          <w:szCs w:val="24"/>
        </w:rPr>
      </w:pPr>
    </w:p>
    <w:p w14:paraId="63CD7A2F" w14:textId="77777777" w:rsidR="005E5F99" w:rsidRPr="00662E7A" w:rsidRDefault="005E5F99" w:rsidP="005E5F99">
      <w:pPr>
        <w:jc w:val="both"/>
        <w:rPr>
          <w:szCs w:val="24"/>
        </w:rPr>
      </w:pPr>
      <w:r w:rsidRPr="00B61519">
        <w:rPr>
          <w:szCs w:val="24"/>
        </w:rPr>
        <w:t>It has been brought to our attention that some patients being attended to appropriately by Yorkshire Ambulance Service (YAS) 999 services, with chest pain, are declining onward transfer to the Emergency Department. This puts the ambulance crews in a difficult situation, but patients with capacity are allowed self-determination, even if against medical advice.</w:t>
      </w:r>
      <w:r>
        <w:rPr>
          <w:szCs w:val="24"/>
        </w:rPr>
        <w:t xml:space="preserve"> </w:t>
      </w:r>
      <w:r w:rsidRPr="00662E7A">
        <w:rPr>
          <w:szCs w:val="24"/>
        </w:rPr>
        <w:t xml:space="preserve">For those patients not requiring </w:t>
      </w:r>
      <w:r>
        <w:rPr>
          <w:szCs w:val="24"/>
        </w:rPr>
        <w:t xml:space="preserve">the Emergency Department, </w:t>
      </w:r>
      <w:r w:rsidRPr="00662E7A">
        <w:rPr>
          <w:szCs w:val="24"/>
        </w:rPr>
        <w:t xml:space="preserve">then direct referral to </w:t>
      </w:r>
      <w:r>
        <w:rPr>
          <w:szCs w:val="24"/>
        </w:rPr>
        <w:t>the Same Day Emergency Care (</w:t>
      </w:r>
      <w:r w:rsidRPr="00662E7A">
        <w:rPr>
          <w:szCs w:val="24"/>
        </w:rPr>
        <w:t>SDEC</w:t>
      </w:r>
      <w:r>
        <w:rPr>
          <w:szCs w:val="24"/>
        </w:rPr>
        <w:t>) Unit</w:t>
      </w:r>
      <w:r w:rsidRPr="00662E7A">
        <w:rPr>
          <w:szCs w:val="24"/>
        </w:rPr>
        <w:t xml:space="preserve"> is an option for some cardiac issues.</w:t>
      </w:r>
    </w:p>
    <w:p w14:paraId="5CD54406" w14:textId="77777777" w:rsidR="005E5F99" w:rsidRPr="00B61519" w:rsidRDefault="005E5F99" w:rsidP="005E5F99">
      <w:pPr>
        <w:jc w:val="both"/>
        <w:rPr>
          <w:szCs w:val="24"/>
        </w:rPr>
      </w:pPr>
    </w:p>
    <w:p w14:paraId="7C9F8A0B" w14:textId="77777777" w:rsidR="005E5F99" w:rsidRPr="00B61519" w:rsidRDefault="005E5F99" w:rsidP="005E5F99">
      <w:pPr>
        <w:jc w:val="both"/>
        <w:rPr>
          <w:szCs w:val="24"/>
        </w:rPr>
      </w:pPr>
      <w:r w:rsidRPr="00B61519">
        <w:rPr>
          <w:szCs w:val="24"/>
        </w:rPr>
        <w:t>The ambulance crews are recommending the patient seeks further medical advice from the GP or out of hours (OOH) services should symptoms persist or worsen. This is sensible medical practice.</w:t>
      </w:r>
    </w:p>
    <w:p w14:paraId="0F7FCF78" w14:textId="77777777" w:rsidR="005E5F99" w:rsidRPr="00B61519" w:rsidRDefault="005E5F99" w:rsidP="005E5F99">
      <w:pPr>
        <w:jc w:val="both"/>
        <w:rPr>
          <w:szCs w:val="24"/>
        </w:rPr>
      </w:pPr>
    </w:p>
    <w:p w14:paraId="3546F1A8" w14:textId="77777777" w:rsidR="005E5F99" w:rsidRPr="00B61519" w:rsidRDefault="005E5F99" w:rsidP="005E5F99">
      <w:pPr>
        <w:jc w:val="both"/>
        <w:rPr>
          <w:szCs w:val="24"/>
        </w:rPr>
      </w:pPr>
      <w:r w:rsidRPr="00B61519">
        <w:rPr>
          <w:szCs w:val="24"/>
        </w:rPr>
        <w:t>We have been notified of instances whereby the patient has attended the GP surgery the following day to claim they have been advised to have a Troponin blood test. We have agreed across Sheffield that Troponin testing in this scenario is inappropriate. The patient may well have been advised to attend A&amp;E to have the blood test which may affect the way they approach their GP, but the GP should not perform the test in the community setting.</w:t>
      </w:r>
    </w:p>
    <w:p w14:paraId="7DB1834F" w14:textId="77777777" w:rsidR="005E5F99" w:rsidRPr="00B61519" w:rsidRDefault="005E5F99" w:rsidP="005E5F99">
      <w:pPr>
        <w:jc w:val="both"/>
        <w:rPr>
          <w:szCs w:val="24"/>
        </w:rPr>
      </w:pPr>
    </w:p>
    <w:p w14:paraId="1E076044" w14:textId="77777777" w:rsidR="005E5F99" w:rsidRPr="00B61519" w:rsidRDefault="005E5F99" w:rsidP="005E5F99">
      <w:pPr>
        <w:jc w:val="both"/>
        <w:rPr>
          <w:szCs w:val="24"/>
        </w:rPr>
      </w:pPr>
      <w:r w:rsidRPr="00B61519">
        <w:rPr>
          <w:szCs w:val="24"/>
        </w:rPr>
        <w:t xml:space="preserve">Troponins are an acute phase investigation for suspected myocardial damage and should only be performed in the Emergency Department. Results in </w:t>
      </w:r>
      <w:r>
        <w:rPr>
          <w:szCs w:val="24"/>
        </w:rPr>
        <w:t>G</w:t>
      </w:r>
      <w:r w:rsidRPr="00B61519">
        <w:rPr>
          <w:szCs w:val="24"/>
        </w:rPr>
        <w:t xml:space="preserve">eneral </w:t>
      </w:r>
      <w:r>
        <w:rPr>
          <w:szCs w:val="24"/>
        </w:rPr>
        <w:t>P</w:t>
      </w:r>
      <w:r w:rsidRPr="00B61519">
        <w:rPr>
          <w:szCs w:val="24"/>
        </w:rPr>
        <w:t>ractice may not be received for several hours or even the next day. If results are equivocal further Troponin tests and ECGs are recommended within 1-3 hours and opportunities for intervention would be lost.</w:t>
      </w:r>
    </w:p>
    <w:p w14:paraId="1C04E034" w14:textId="77777777" w:rsidR="005E5F99" w:rsidRPr="00B61519" w:rsidRDefault="005E5F99" w:rsidP="005E5F99">
      <w:pPr>
        <w:jc w:val="both"/>
        <w:rPr>
          <w:szCs w:val="24"/>
        </w:rPr>
      </w:pPr>
    </w:p>
    <w:p w14:paraId="0219FA05" w14:textId="77777777" w:rsidR="005E5F99" w:rsidRDefault="005E5F99" w:rsidP="005E5F99">
      <w:pPr>
        <w:jc w:val="both"/>
        <w:rPr>
          <w:szCs w:val="24"/>
        </w:rPr>
      </w:pPr>
      <w:r w:rsidRPr="00B61519">
        <w:rPr>
          <w:szCs w:val="24"/>
        </w:rPr>
        <w:t xml:space="preserve">If patients attend surgery following such a </w:t>
      </w:r>
      <w:proofErr w:type="gramStart"/>
      <w:r w:rsidRPr="00B61519">
        <w:rPr>
          <w:szCs w:val="24"/>
        </w:rPr>
        <w:t>scenario</w:t>
      </w:r>
      <w:proofErr w:type="gramEnd"/>
      <w:r w:rsidRPr="00B61519">
        <w:rPr>
          <w:szCs w:val="24"/>
        </w:rPr>
        <w:t xml:space="preserve"> then it is good medical practice to re-assess the patient and recommend onward referral to the Emergency Department </w:t>
      </w:r>
      <w:r w:rsidRPr="00662E7A">
        <w:rPr>
          <w:szCs w:val="24"/>
        </w:rPr>
        <w:t>(or SDEC if appropriate)</w:t>
      </w:r>
      <w:r>
        <w:rPr>
          <w:szCs w:val="24"/>
        </w:rPr>
        <w:t xml:space="preserve">, </w:t>
      </w:r>
      <w:r w:rsidRPr="00B61519">
        <w:rPr>
          <w:szCs w:val="24"/>
        </w:rPr>
        <w:t>if concerns remain.</w:t>
      </w:r>
    </w:p>
    <w:p w14:paraId="39993E1A" w14:textId="77777777" w:rsidR="005E5F99" w:rsidRDefault="005E5F99" w:rsidP="005E5F99">
      <w:pPr>
        <w:jc w:val="both"/>
        <w:rPr>
          <w:szCs w:val="24"/>
        </w:rPr>
      </w:pPr>
    </w:p>
    <w:p w14:paraId="46F02C56" w14:textId="77777777" w:rsidR="005E5F99" w:rsidRDefault="005E5F99" w:rsidP="005E5F99">
      <w:pPr>
        <w:jc w:val="both"/>
        <w:rPr>
          <w:szCs w:val="24"/>
        </w:rPr>
      </w:pPr>
      <w:r>
        <w:rPr>
          <w:szCs w:val="24"/>
        </w:rPr>
        <w:t xml:space="preserve">For ease of future reference, this information can be found </w:t>
      </w:r>
      <w:hyperlink r:id="rId25" w:history="1">
        <w:r w:rsidRPr="00A36A90">
          <w:rPr>
            <w:rStyle w:val="Hyperlink"/>
            <w:szCs w:val="24"/>
          </w:rPr>
          <w:t>here</w:t>
        </w:r>
      </w:hyperlink>
      <w:r>
        <w:rPr>
          <w:szCs w:val="24"/>
        </w:rPr>
        <w:t xml:space="preserve">. </w:t>
      </w:r>
    </w:p>
    <w:p w14:paraId="06E1B544" w14:textId="77777777" w:rsidR="005E5F99" w:rsidRPr="004B74D1" w:rsidRDefault="005E5F99" w:rsidP="005E5F99">
      <w:pPr>
        <w:pStyle w:val="NormalWeb"/>
        <w:spacing w:before="0" w:beforeAutospacing="0" w:after="0" w:afterAutospacing="0"/>
        <w:jc w:val="center"/>
        <w:rPr>
          <w:sz w:val="22"/>
          <w:szCs w:val="22"/>
        </w:rPr>
      </w:pPr>
    </w:p>
    <w:p w14:paraId="1BF392E6" w14:textId="77777777" w:rsidR="005E5F99" w:rsidRPr="006E02B9" w:rsidRDefault="005E5F99" w:rsidP="005E5F99">
      <w:pPr>
        <w:autoSpaceDE w:val="0"/>
        <w:autoSpaceDN w:val="0"/>
        <w:adjustRightInd w:val="0"/>
        <w:jc w:val="center"/>
        <w:rPr>
          <w:rFonts w:ascii="Bookman Old Style" w:eastAsia="TimesNewRoman" w:hAnsi="Bookman Old Style"/>
          <w:b/>
          <w:smallCaps/>
          <w:sz w:val="22"/>
          <w:szCs w:val="22"/>
        </w:rPr>
      </w:pPr>
      <w:r w:rsidRPr="006E02B9">
        <w:rPr>
          <w:rFonts w:ascii="Bookman Old Style" w:eastAsia="TimesNewRoman" w:hAnsi="Bookman Old Style"/>
          <w:b/>
          <w:smallCaps/>
          <w:sz w:val="22"/>
          <w:szCs w:val="22"/>
        </w:rPr>
        <w:t>-o0o-</w:t>
      </w:r>
    </w:p>
    <w:p w14:paraId="6A5746F0" w14:textId="77777777" w:rsidR="005E5F99" w:rsidRDefault="005E5F99" w:rsidP="005E5F99">
      <w:pPr>
        <w:autoSpaceDE w:val="0"/>
        <w:autoSpaceDN w:val="0"/>
        <w:adjustRightInd w:val="0"/>
        <w:jc w:val="center"/>
        <w:rPr>
          <w:rFonts w:ascii="Bookman Old Style" w:eastAsia="TimesNewRoman" w:hAnsi="Bookman Old Style"/>
          <w:b/>
          <w:smallCaps/>
          <w:sz w:val="22"/>
          <w:szCs w:val="22"/>
        </w:rPr>
      </w:pPr>
    </w:p>
    <w:p w14:paraId="421C03E8" w14:textId="5B3816B1" w:rsidR="006E02B9" w:rsidRDefault="006E02B9" w:rsidP="006E02B9">
      <w:pPr>
        <w:tabs>
          <w:tab w:val="left" w:pos="939"/>
        </w:tabs>
        <w:jc w:val="center"/>
        <w:rPr>
          <w:rFonts w:ascii="Bookman Old Style" w:hAnsi="Bookman Old Style"/>
          <w:b/>
          <w:bCs/>
          <w:smallCaps/>
          <w:sz w:val="22"/>
          <w:szCs w:val="22"/>
        </w:rPr>
      </w:pPr>
      <w:r w:rsidRPr="006E02B9">
        <w:rPr>
          <w:rFonts w:ascii="Bookman Old Style" w:hAnsi="Bookman Old Style"/>
          <w:b/>
          <w:bCs/>
          <w:smallCaps/>
          <w:sz w:val="22"/>
          <w:szCs w:val="22"/>
        </w:rPr>
        <w:t>GP Contract Changes</w:t>
      </w:r>
    </w:p>
    <w:p w14:paraId="5B2B5490" w14:textId="47CEAADB" w:rsidR="006E02B9" w:rsidRPr="006E02B9" w:rsidRDefault="006E02B9" w:rsidP="006E02B9">
      <w:pPr>
        <w:tabs>
          <w:tab w:val="left" w:pos="939"/>
        </w:tabs>
        <w:jc w:val="center"/>
        <w:rPr>
          <w:rFonts w:ascii="Bookman Old Style" w:hAnsi="Bookman Old Style"/>
          <w:b/>
          <w:bCs/>
          <w:smallCaps/>
          <w:sz w:val="22"/>
          <w:szCs w:val="22"/>
        </w:rPr>
      </w:pPr>
      <w:r w:rsidRPr="006E02B9">
        <w:rPr>
          <w:rFonts w:ascii="Bookman Old Style" w:hAnsi="Bookman Old Style"/>
          <w:b/>
          <w:bCs/>
          <w:smallCaps/>
          <w:sz w:val="22"/>
          <w:szCs w:val="22"/>
        </w:rPr>
        <w:t>and Implementation</w:t>
      </w:r>
    </w:p>
    <w:p w14:paraId="2857FF0A" w14:textId="77777777" w:rsidR="006E02B9" w:rsidRDefault="006E02B9" w:rsidP="006E02B9">
      <w:pPr>
        <w:tabs>
          <w:tab w:val="left" w:pos="939"/>
        </w:tabs>
        <w:jc w:val="both"/>
      </w:pPr>
    </w:p>
    <w:p w14:paraId="56022005" w14:textId="499BF164" w:rsidR="005E5F99" w:rsidRDefault="005E5F99" w:rsidP="006E02B9">
      <w:pPr>
        <w:tabs>
          <w:tab w:val="left" w:pos="939"/>
        </w:tabs>
        <w:jc w:val="both"/>
      </w:pPr>
      <w:r>
        <w:t>Please see below a summary of GP contract changes:</w:t>
      </w:r>
    </w:p>
    <w:p w14:paraId="4A0E46E2" w14:textId="77777777" w:rsidR="005E5F99" w:rsidRPr="00CA582C" w:rsidRDefault="005E5F99" w:rsidP="006E02B9">
      <w:pPr>
        <w:tabs>
          <w:tab w:val="left" w:pos="939"/>
        </w:tabs>
        <w:jc w:val="both"/>
      </w:pPr>
    </w:p>
    <w:p w14:paraId="52DFFD98" w14:textId="77777777" w:rsidR="006E02B9" w:rsidRDefault="006E02B9" w:rsidP="006E02B9">
      <w:pPr>
        <w:pStyle w:val="ListParagraph"/>
        <w:numPr>
          <w:ilvl w:val="0"/>
          <w:numId w:val="37"/>
        </w:numPr>
        <w:spacing w:line="240" w:lineRule="auto"/>
        <w:ind w:left="284" w:hanging="284"/>
        <w:jc w:val="both"/>
        <w:rPr>
          <w:rFonts w:cs="Times New Roman"/>
          <w:sz w:val="20"/>
          <w:szCs w:val="20"/>
        </w:rPr>
      </w:pPr>
      <w:r>
        <w:rPr>
          <w:rFonts w:cs="Times New Roman"/>
          <w:sz w:val="20"/>
          <w:szCs w:val="20"/>
        </w:rPr>
        <w:t xml:space="preserve">The </w:t>
      </w:r>
      <w:r w:rsidRPr="00CA582C">
        <w:rPr>
          <w:rFonts w:cs="Times New Roman"/>
          <w:sz w:val="20"/>
          <w:szCs w:val="20"/>
        </w:rPr>
        <w:t xml:space="preserve">Global </w:t>
      </w:r>
      <w:r>
        <w:rPr>
          <w:rFonts w:cs="Times New Roman"/>
          <w:sz w:val="20"/>
          <w:szCs w:val="20"/>
        </w:rPr>
        <w:t>S</w:t>
      </w:r>
      <w:r w:rsidRPr="00CA582C">
        <w:rPr>
          <w:rFonts w:cs="Times New Roman"/>
          <w:sz w:val="20"/>
          <w:szCs w:val="20"/>
        </w:rPr>
        <w:t>um has been uplifted to £112.50 per weighted patient for GP practices to implement the DDRB uplift.</w:t>
      </w:r>
    </w:p>
    <w:p w14:paraId="76109DB0" w14:textId="77777777" w:rsidR="006E02B9" w:rsidRDefault="006E02B9" w:rsidP="006E02B9">
      <w:pPr>
        <w:pStyle w:val="ListParagraph"/>
        <w:numPr>
          <w:ilvl w:val="0"/>
          <w:numId w:val="37"/>
        </w:numPr>
        <w:tabs>
          <w:tab w:val="left" w:pos="939"/>
        </w:tabs>
        <w:spacing w:line="240" w:lineRule="auto"/>
        <w:ind w:left="284" w:hanging="284"/>
        <w:jc w:val="both"/>
        <w:rPr>
          <w:rFonts w:cs="Times New Roman"/>
          <w:sz w:val="20"/>
          <w:szCs w:val="20"/>
        </w:rPr>
      </w:pPr>
      <w:r w:rsidRPr="00CA582C">
        <w:rPr>
          <w:rFonts w:cs="Times New Roman"/>
          <w:sz w:val="20"/>
          <w:szCs w:val="20"/>
        </w:rPr>
        <w:t xml:space="preserve">Locum reimbursement rates have increased, along with the pay elements of workforce-related transformational funding. </w:t>
      </w:r>
    </w:p>
    <w:p w14:paraId="767E513C" w14:textId="77777777" w:rsidR="006E02B9" w:rsidRDefault="006E02B9" w:rsidP="006E02B9">
      <w:pPr>
        <w:pStyle w:val="ListParagraph"/>
        <w:numPr>
          <w:ilvl w:val="0"/>
          <w:numId w:val="37"/>
        </w:numPr>
        <w:tabs>
          <w:tab w:val="left" w:pos="939"/>
        </w:tabs>
        <w:spacing w:line="240" w:lineRule="auto"/>
        <w:ind w:left="284" w:hanging="284"/>
        <w:jc w:val="both"/>
        <w:rPr>
          <w:rFonts w:cs="Times New Roman"/>
          <w:sz w:val="20"/>
          <w:szCs w:val="20"/>
        </w:rPr>
      </w:pPr>
      <w:r>
        <w:rPr>
          <w:rFonts w:cs="Times New Roman"/>
          <w:sz w:val="20"/>
          <w:szCs w:val="20"/>
        </w:rPr>
        <w:t>N</w:t>
      </w:r>
      <w:r w:rsidRPr="00CA582C">
        <w:rPr>
          <w:rFonts w:cs="Times New Roman"/>
          <w:sz w:val="20"/>
          <w:szCs w:val="20"/>
        </w:rPr>
        <w:t>ewly qualified GPs c</w:t>
      </w:r>
      <w:r>
        <w:rPr>
          <w:rFonts w:cs="Times New Roman"/>
          <w:sz w:val="20"/>
          <w:szCs w:val="20"/>
        </w:rPr>
        <w:t>ould be</w:t>
      </w:r>
      <w:r w:rsidRPr="00CA582C">
        <w:rPr>
          <w:rFonts w:cs="Times New Roman"/>
          <w:sz w:val="20"/>
          <w:szCs w:val="20"/>
        </w:rPr>
        <w:t xml:space="preserve"> recruited as part of the </w:t>
      </w:r>
      <w:r>
        <w:rPr>
          <w:rFonts w:cs="Times New Roman"/>
          <w:sz w:val="20"/>
          <w:szCs w:val="20"/>
        </w:rPr>
        <w:t>A</w:t>
      </w:r>
      <w:r w:rsidRPr="00CA582C">
        <w:rPr>
          <w:rFonts w:cs="Times New Roman"/>
          <w:sz w:val="20"/>
          <w:szCs w:val="20"/>
        </w:rPr>
        <w:t xml:space="preserve">dditional </w:t>
      </w:r>
      <w:r>
        <w:rPr>
          <w:rFonts w:cs="Times New Roman"/>
          <w:sz w:val="20"/>
          <w:szCs w:val="20"/>
        </w:rPr>
        <w:t>R</w:t>
      </w:r>
      <w:r w:rsidRPr="00CA582C">
        <w:rPr>
          <w:rFonts w:cs="Times New Roman"/>
          <w:sz w:val="20"/>
          <w:szCs w:val="20"/>
        </w:rPr>
        <w:t xml:space="preserve">oles </w:t>
      </w:r>
      <w:r>
        <w:rPr>
          <w:rFonts w:cs="Times New Roman"/>
          <w:sz w:val="20"/>
          <w:szCs w:val="20"/>
        </w:rPr>
        <w:t>R</w:t>
      </w:r>
      <w:r w:rsidRPr="00CA582C">
        <w:rPr>
          <w:rFonts w:cs="Times New Roman"/>
          <w:sz w:val="20"/>
          <w:szCs w:val="20"/>
        </w:rPr>
        <w:t xml:space="preserve">eimbursement </w:t>
      </w:r>
      <w:r>
        <w:rPr>
          <w:rFonts w:cs="Times New Roman"/>
          <w:sz w:val="20"/>
          <w:szCs w:val="20"/>
        </w:rPr>
        <w:t>S</w:t>
      </w:r>
      <w:r w:rsidRPr="00CA582C">
        <w:rPr>
          <w:rFonts w:cs="Times New Roman"/>
          <w:sz w:val="20"/>
          <w:szCs w:val="20"/>
        </w:rPr>
        <w:t>cheme (ARRS)</w:t>
      </w:r>
      <w:r>
        <w:rPr>
          <w:rFonts w:cs="Times New Roman"/>
          <w:sz w:val="20"/>
          <w:szCs w:val="20"/>
        </w:rPr>
        <w:t>, a</w:t>
      </w:r>
      <w:r w:rsidRPr="00CA582C">
        <w:rPr>
          <w:rFonts w:cs="Times New Roman"/>
          <w:sz w:val="20"/>
          <w:szCs w:val="20"/>
        </w:rPr>
        <w:t xml:space="preserve">nd </w:t>
      </w:r>
      <w:r>
        <w:rPr>
          <w:rFonts w:cs="Times New Roman"/>
          <w:sz w:val="20"/>
          <w:szCs w:val="20"/>
        </w:rPr>
        <w:t>Primary Care Networks (</w:t>
      </w:r>
      <w:r w:rsidRPr="00CA582C">
        <w:rPr>
          <w:rFonts w:cs="Times New Roman"/>
          <w:sz w:val="20"/>
          <w:szCs w:val="20"/>
        </w:rPr>
        <w:t>PCNs</w:t>
      </w:r>
      <w:r>
        <w:rPr>
          <w:rFonts w:cs="Times New Roman"/>
          <w:sz w:val="20"/>
          <w:szCs w:val="20"/>
        </w:rPr>
        <w:t>)</w:t>
      </w:r>
      <w:r w:rsidRPr="00CA582C">
        <w:rPr>
          <w:rFonts w:cs="Times New Roman"/>
          <w:sz w:val="20"/>
          <w:szCs w:val="20"/>
        </w:rPr>
        <w:t xml:space="preserve"> can request the funding as outlined in the updated PCN </w:t>
      </w:r>
      <w:r>
        <w:rPr>
          <w:rFonts w:cs="Times New Roman"/>
          <w:sz w:val="20"/>
          <w:szCs w:val="20"/>
        </w:rPr>
        <w:t>C</w:t>
      </w:r>
      <w:r w:rsidRPr="00CA582C">
        <w:rPr>
          <w:rFonts w:cs="Times New Roman"/>
          <w:sz w:val="20"/>
          <w:szCs w:val="20"/>
        </w:rPr>
        <w:t xml:space="preserve">ontract </w:t>
      </w:r>
      <w:r>
        <w:rPr>
          <w:rFonts w:cs="Times New Roman"/>
          <w:sz w:val="20"/>
          <w:szCs w:val="20"/>
        </w:rPr>
        <w:t>Directed Enhanced Service (</w:t>
      </w:r>
      <w:r w:rsidRPr="00CA582C">
        <w:rPr>
          <w:rFonts w:cs="Times New Roman"/>
          <w:sz w:val="20"/>
          <w:szCs w:val="20"/>
        </w:rPr>
        <w:t>DES</w:t>
      </w:r>
      <w:r>
        <w:rPr>
          <w:rFonts w:cs="Times New Roman"/>
          <w:sz w:val="20"/>
          <w:szCs w:val="20"/>
        </w:rPr>
        <w:t>)</w:t>
      </w:r>
      <w:r w:rsidRPr="00CA582C">
        <w:rPr>
          <w:rFonts w:cs="Times New Roman"/>
          <w:sz w:val="20"/>
          <w:szCs w:val="20"/>
        </w:rPr>
        <w:t xml:space="preserve">. </w:t>
      </w:r>
    </w:p>
    <w:p w14:paraId="66FF6501" w14:textId="77777777" w:rsidR="006E02B9" w:rsidRDefault="006E02B9" w:rsidP="006E02B9">
      <w:pPr>
        <w:pStyle w:val="ListParagraph"/>
        <w:numPr>
          <w:ilvl w:val="0"/>
          <w:numId w:val="37"/>
        </w:numPr>
        <w:tabs>
          <w:tab w:val="left" w:pos="939"/>
        </w:tabs>
        <w:spacing w:line="240" w:lineRule="auto"/>
        <w:ind w:left="284" w:hanging="284"/>
        <w:jc w:val="both"/>
        <w:rPr>
          <w:rFonts w:cs="Times New Roman"/>
          <w:sz w:val="20"/>
          <w:szCs w:val="20"/>
        </w:rPr>
      </w:pPr>
      <w:r>
        <w:rPr>
          <w:rFonts w:cs="Times New Roman"/>
          <w:sz w:val="20"/>
          <w:szCs w:val="20"/>
        </w:rPr>
        <w:t>O</w:t>
      </w:r>
      <w:r w:rsidRPr="00CA582C">
        <w:rPr>
          <w:rFonts w:cs="Times New Roman"/>
          <w:sz w:val="20"/>
          <w:szCs w:val="20"/>
        </w:rPr>
        <w:t xml:space="preserve">ther PCN funding streams have been increased to reflect the DDRB uplift: core PCN support, the </w:t>
      </w:r>
      <w:r>
        <w:rPr>
          <w:rFonts w:cs="Times New Roman"/>
          <w:sz w:val="20"/>
          <w:szCs w:val="20"/>
        </w:rPr>
        <w:t>C</w:t>
      </w:r>
      <w:r w:rsidRPr="00CA582C">
        <w:rPr>
          <w:rFonts w:cs="Times New Roman"/>
          <w:sz w:val="20"/>
          <w:szCs w:val="20"/>
        </w:rPr>
        <w:t xml:space="preserve">are </w:t>
      </w:r>
      <w:r>
        <w:rPr>
          <w:rFonts w:cs="Times New Roman"/>
          <w:sz w:val="20"/>
          <w:szCs w:val="20"/>
        </w:rPr>
        <w:t>H</w:t>
      </w:r>
      <w:r w:rsidRPr="00CA582C">
        <w:rPr>
          <w:rFonts w:cs="Times New Roman"/>
          <w:sz w:val="20"/>
          <w:szCs w:val="20"/>
        </w:rPr>
        <w:t>ome premium service and the enhanced access service.</w:t>
      </w:r>
    </w:p>
    <w:p w14:paraId="6ED2BB17" w14:textId="77777777" w:rsidR="006E02B9" w:rsidRPr="00CA582C" w:rsidRDefault="006E02B9" w:rsidP="006E02B9">
      <w:pPr>
        <w:pStyle w:val="ListParagraph"/>
        <w:numPr>
          <w:ilvl w:val="0"/>
          <w:numId w:val="37"/>
        </w:numPr>
        <w:tabs>
          <w:tab w:val="left" w:pos="939"/>
        </w:tabs>
        <w:spacing w:line="240" w:lineRule="auto"/>
        <w:ind w:left="284" w:hanging="284"/>
        <w:jc w:val="both"/>
        <w:rPr>
          <w:rFonts w:cs="Times New Roman"/>
          <w:sz w:val="20"/>
          <w:szCs w:val="20"/>
        </w:rPr>
      </w:pPr>
      <w:r w:rsidRPr="00CA582C">
        <w:rPr>
          <w:rFonts w:cs="Times New Roman"/>
          <w:sz w:val="20"/>
          <w:szCs w:val="20"/>
        </w:rPr>
        <w:t xml:space="preserve">The maximum reimbursement rates for existing ARRS staff have been uplifted to align with Agenda for Change pay scale uplifts. </w:t>
      </w:r>
    </w:p>
    <w:p w14:paraId="6850A011" w14:textId="77777777" w:rsidR="006E02B9" w:rsidRPr="004B74D1" w:rsidRDefault="006E02B9" w:rsidP="006E02B9">
      <w:pPr>
        <w:pStyle w:val="NormalWeb"/>
        <w:spacing w:before="0" w:beforeAutospacing="0" w:after="0" w:afterAutospacing="0"/>
        <w:jc w:val="center"/>
        <w:rPr>
          <w:sz w:val="22"/>
          <w:szCs w:val="22"/>
        </w:rPr>
      </w:pPr>
    </w:p>
    <w:p w14:paraId="78198F27" w14:textId="77777777" w:rsidR="006E02B9" w:rsidRPr="006E02B9" w:rsidRDefault="006E02B9" w:rsidP="006E02B9">
      <w:pPr>
        <w:autoSpaceDE w:val="0"/>
        <w:autoSpaceDN w:val="0"/>
        <w:adjustRightInd w:val="0"/>
        <w:jc w:val="center"/>
        <w:rPr>
          <w:rFonts w:ascii="Bookman Old Style" w:eastAsia="TimesNewRoman" w:hAnsi="Bookman Old Style"/>
          <w:b/>
          <w:smallCaps/>
          <w:sz w:val="22"/>
          <w:szCs w:val="22"/>
        </w:rPr>
      </w:pPr>
      <w:r w:rsidRPr="006E02B9">
        <w:rPr>
          <w:rFonts w:ascii="Bookman Old Style" w:eastAsia="TimesNewRoman" w:hAnsi="Bookman Old Style"/>
          <w:b/>
          <w:smallCaps/>
          <w:sz w:val="22"/>
          <w:szCs w:val="22"/>
        </w:rPr>
        <w:t>-o0o-</w:t>
      </w:r>
    </w:p>
    <w:p w14:paraId="0795C95A" w14:textId="77777777" w:rsidR="006E02B9" w:rsidRPr="006E02B9" w:rsidRDefault="006E02B9" w:rsidP="006E02B9">
      <w:pPr>
        <w:autoSpaceDE w:val="0"/>
        <w:autoSpaceDN w:val="0"/>
        <w:adjustRightInd w:val="0"/>
        <w:jc w:val="center"/>
        <w:rPr>
          <w:rFonts w:ascii="Bookman Old Style" w:eastAsia="TimesNewRoman" w:hAnsi="Bookman Old Style"/>
          <w:b/>
          <w:smallCaps/>
          <w:sz w:val="22"/>
          <w:szCs w:val="22"/>
        </w:rPr>
      </w:pPr>
    </w:p>
    <w:p w14:paraId="29F93072" w14:textId="77777777" w:rsidR="00C909BF" w:rsidRDefault="00C909BF" w:rsidP="00C909BF">
      <w:pPr>
        <w:tabs>
          <w:tab w:val="left" w:pos="939"/>
        </w:tabs>
        <w:jc w:val="center"/>
        <w:rPr>
          <w:rFonts w:ascii="Bookman Old Style" w:hAnsi="Bookman Old Style"/>
          <w:b/>
          <w:bCs/>
          <w:smallCaps/>
          <w:sz w:val="22"/>
          <w:szCs w:val="22"/>
        </w:rPr>
      </w:pPr>
      <w:r w:rsidRPr="00C909BF">
        <w:rPr>
          <w:rFonts w:ascii="Bookman Old Style" w:hAnsi="Bookman Old Style"/>
          <w:b/>
          <w:bCs/>
          <w:smallCaps/>
          <w:sz w:val="22"/>
          <w:szCs w:val="22"/>
        </w:rPr>
        <w:t>Phasing Out the Physician Associate Role</w:t>
      </w:r>
    </w:p>
    <w:p w14:paraId="60E2821E" w14:textId="57C44D1F" w:rsidR="00C909BF" w:rsidRPr="00C909BF" w:rsidRDefault="00C909BF" w:rsidP="00C909BF">
      <w:pPr>
        <w:tabs>
          <w:tab w:val="left" w:pos="939"/>
        </w:tabs>
        <w:jc w:val="center"/>
        <w:rPr>
          <w:rFonts w:ascii="Bookman Old Style" w:hAnsi="Bookman Old Style"/>
          <w:b/>
          <w:bCs/>
          <w:smallCaps/>
          <w:sz w:val="22"/>
          <w:szCs w:val="22"/>
        </w:rPr>
      </w:pPr>
      <w:r w:rsidRPr="00C909BF">
        <w:rPr>
          <w:rFonts w:ascii="Bookman Old Style" w:hAnsi="Bookman Old Style"/>
          <w:b/>
          <w:bCs/>
          <w:smallCaps/>
          <w:sz w:val="22"/>
          <w:szCs w:val="22"/>
        </w:rPr>
        <w:t>in General Practice</w:t>
      </w:r>
    </w:p>
    <w:p w14:paraId="6CA6A4F1" w14:textId="77777777" w:rsidR="00C909BF" w:rsidRPr="005051C6" w:rsidRDefault="00C909BF" w:rsidP="00C909BF">
      <w:pPr>
        <w:tabs>
          <w:tab w:val="left" w:pos="939"/>
        </w:tabs>
        <w:jc w:val="both"/>
      </w:pPr>
    </w:p>
    <w:p w14:paraId="5012AEE8" w14:textId="77777777" w:rsidR="00C909BF" w:rsidRPr="005051C6" w:rsidRDefault="00C909BF" w:rsidP="00C909BF">
      <w:pPr>
        <w:tabs>
          <w:tab w:val="left" w:pos="939"/>
        </w:tabs>
        <w:jc w:val="both"/>
        <w:rPr>
          <w:b/>
          <w:bCs/>
        </w:rPr>
      </w:pPr>
      <w:r w:rsidRPr="005051C6">
        <w:t xml:space="preserve">Following the publication of the </w:t>
      </w:r>
      <w:hyperlink r:id="rId26" w:anchor=":~:text=Recommendations%20for%20doctors%20supervising%20PAs,-You%20must%20have&amp;text=When%20considering%20delegation%20of%20tasks,the%20requisite%20skills%20and%20competencies." w:history="1">
        <w:r w:rsidRPr="005051C6">
          <w:rPr>
            <w:color w:val="0563C1"/>
            <w:u w:val="single"/>
          </w:rPr>
          <w:t>GPC England</w:t>
        </w:r>
      </w:hyperlink>
      <w:r w:rsidRPr="005051C6">
        <w:t xml:space="preserve"> and </w:t>
      </w:r>
      <w:hyperlink r:id="rId27" w:history="1">
        <w:r w:rsidRPr="005051C6">
          <w:rPr>
            <w:color w:val="0563C1"/>
            <w:u w:val="single"/>
          </w:rPr>
          <w:t>RCGP guidance</w:t>
        </w:r>
      </w:hyperlink>
      <w:r w:rsidRPr="005051C6">
        <w:t xml:space="preserve"> on the role of physician associates, the General Practitioners Committee (GPC) UK met and discussed the role and safety of Physician Associates in General Practice. The committee overwhelmingly voted in favour of the motion below: </w:t>
      </w:r>
    </w:p>
    <w:p w14:paraId="77CCCFC5" w14:textId="77777777" w:rsidR="00C909BF" w:rsidRPr="005051C6" w:rsidRDefault="00C909BF" w:rsidP="00C909BF">
      <w:pPr>
        <w:tabs>
          <w:tab w:val="left" w:pos="939"/>
        </w:tabs>
        <w:jc w:val="both"/>
      </w:pPr>
    </w:p>
    <w:p w14:paraId="074BC270" w14:textId="77777777" w:rsidR="00C909BF" w:rsidRPr="005051C6" w:rsidRDefault="00C909BF" w:rsidP="00C909BF">
      <w:pPr>
        <w:tabs>
          <w:tab w:val="left" w:pos="939"/>
        </w:tabs>
        <w:jc w:val="both"/>
        <w:rPr>
          <w:i/>
          <w:iCs/>
        </w:rPr>
      </w:pPr>
      <w:r w:rsidRPr="005051C6">
        <w:rPr>
          <w:i/>
          <w:iCs/>
        </w:rPr>
        <w:t xml:space="preserve">This meeting believes that the role of physician </w:t>
      </w:r>
      <w:proofErr w:type="gramStart"/>
      <w:r w:rsidRPr="005051C6">
        <w:rPr>
          <w:i/>
          <w:iCs/>
        </w:rPr>
        <w:t>associates in general</w:t>
      </w:r>
      <w:proofErr w:type="gramEnd"/>
      <w:r w:rsidRPr="005051C6">
        <w:rPr>
          <w:i/>
          <w:iCs/>
        </w:rPr>
        <w:t xml:space="preserve"> practice is fundamentally unsafe and:</w:t>
      </w:r>
    </w:p>
    <w:p w14:paraId="006EFE8F" w14:textId="77777777" w:rsidR="00C909BF" w:rsidRPr="005051C6" w:rsidRDefault="00C909BF" w:rsidP="00C909BF">
      <w:pPr>
        <w:numPr>
          <w:ilvl w:val="0"/>
          <w:numId w:val="38"/>
        </w:numPr>
        <w:tabs>
          <w:tab w:val="clear" w:pos="720"/>
        </w:tabs>
        <w:ind w:left="284" w:hanging="284"/>
        <w:jc w:val="both"/>
      </w:pPr>
      <w:r w:rsidRPr="005051C6">
        <w:rPr>
          <w:i/>
          <w:iCs/>
        </w:rPr>
        <w:t xml:space="preserve">there should be no new appointments of physician </w:t>
      </w:r>
      <w:proofErr w:type="gramStart"/>
      <w:r w:rsidRPr="005051C6">
        <w:rPr>
          <w:i/>
          <w:iCs/>
        </w:rPr>
        <w:t>associates in general</w:t>
      </w:r>
      <w:proofErr w:type="gramEnd"/>
      <w:r w:rsidRPr="005051C6">
        <w:rPr>
          <w:i/>
          <w:iCs/>
        </w:rPr>
        <w:t xml:space="preserve"> practice</w:t>
      </w:r>
    </w:p>
    <w:p w14:paraId="3D286C72" w14:textId="77777777" w:rsidR="00C909BF" w:rsidRPr="005051C6" w:rsidRDefault="00C909BF" w:rsidP="00C909BF">
      <w:pPr>
        <w:numPr>
          <w:ilvl w:val="0"/>
          <w:numId w:val="38"/>
        </w:numPr>
        <w:tabs>
          <w:tab w:val="clear" w:pos="720"/>
        </w:tabs>
        <w:ind w:left="284" w:hanging="284"/>
        <w:jc w:val="both"/>
      </w:pPr>
      <w:r w:rsidRPr="005051C6">
        <w:rPr>
          <w:i/>
          <w:iCs/>
        </w:rPr>
        <w:t xml:space="preserve">the role of physician </w:t>
      </w:r>
      <w:proofErr w:type="gramStart"/>
      <w:r w:rsidRPr="005051C6">
        <w:rPr>
          <w:i/>
          <w:iCs/>
        </w:rPr>
        <w:t>associates in general</w:t>
      </w:r>
      <w:proofErr w:type="gramEnd"/>
      <w:r w:rsidRPr="005051C6">
        <w:rPr>
          <w:i/>
          <w:iCs/>
        </w:rPr>
        <w:t xml:space="preserve"> practice should be phased out</w:t>
      </w:r>
    </w:p>
    <w:p w14:paraId="52D5299B" w14:textId="77777777" w:rsidR="00C909BF" w:rsidRPr="005051C6" w:rsidRDefault="00C909BF" w:rsidP="00C909BF">
      <w:pPr>
        <w:numPr>
          <w:ilvl w:val="0"/>
          <w:numId w:val="38"/>
        </w:numPr>
        <w:tabs>
          <w:tab w:val="clear" w:pos="720"/>
        </w:tabs>
        <w:ind w:left="284" w:hanging="284"/>
        <w:jc w:val="both"/>
      </w:pPr>
      <w:r w:rsidRPr="005051C6">
        <w:rPr>
          <w:i/>
          <w:iCs/>
        </w:rPr>
        <w:lastRenderedPageBreak/>
        <w:t>the role of a physician associate is inadequately trained to manage undifferentiated patients, and there should be an immediate moratorium on such sessions.</w:t>
      </w:r>
    </w:p>
    <w:p w14:paraId="56A9FC98" w14:textId="77777777" w:rsidR="00C909BF" w:rsidRPr="00A62D68" w:rsidRDefault="00C909BF" w:rsidP="00C909BF">
      <w:pPr>
        <w:tabs>
          <w:tab w:val="left" w:pos="939"/>
        </w:tabs>
        <w:jc w:val="both"/>
        <w:rPr>
          <w:sz w:val="18"/>
          <w:szCs w:val="18"/>
        </w:rPr>
      </w:pPr>
    </w:p>
    <w:p w14:paraId="0C2D32AC" w14:textId="4331216C" w:rsidR="00C909BF" w:rsidRPr="005051C6" w:rsidRDefault="00C909BF" w:rsidP="00826678">
      <w:pPr>
        <w:tabs>
          <w:tab w:val="left" w:pos="939"/>
        </w:tabs>
        <w:jc w:val="both"/>
      </w:pPr>
      <w:r w:rsidRPr="005051C6">
        <w:t xml:space="preserve">The British Medical Association (BMA) believes that those in existing Physician Associate roles should be given opportunities to retrain into more suitable NHS roles, including the appropriate undergraduate and postgraduate training in medicine. Read the full press statement </w:t>
      </w:r>
      <w:hyperlink r:id="rId28" w:history="1">
        <w:r w:rsidRPr="005051C6">
          <w:rPr>
            <w:rStyle w:val="Hyperlink"/>
          </w:rPr>
          <w:t>here</w:t>
        </w:r>
      </w:hyperlink>
      <w:r w:rsidRPr="005051C6">
        <w:t>.</w:t>
      </w:r>
    </w:p>
    <w:p w14:paraId="229EA0D3" w14:textId="055AA4A1" w:rsidR="00C909BF" w:rsidRPr="006E02B9" w:rsidRDefault="00C909BF" w:rsidP="00C909BF">
      <w:pPr>
        <w:autoSpaceDE w:val="0"/>
        <w:autoSpaceDN w:val="0"/>
        <w:adjustRightInd w:val="0"/>
        <w:jc w:val="center"/>
        <w:rPr>
          <w:rFonts w:ascii="Bookman Old Style" w:eastAsia="TimesNewRoman" w:hAnsi="Bookman Old Style"/>
          <w:b/>
          <w:smallCaps/>
          <w:sz w:val="22"/>
          <w:szCs w:val="22"/>
        </w:rPr>
      </w:pPr>
      <w:r w:rsidRPr="006E02B9">
        <w:rPr>
          <w:rFonts w:ascii="Bookman Old Style" w:eastAsia="TimesNewRoman" w:hAnsi="Bookman Old Style"/>
          <w:b/>
          <w:smallCaps/>
          <w:sz w:val="22"/>
          <w:szCs w:val="22"/>
        </w:rPr>
        <w:t>-o0o-</w:t>
      </w:r>
    </w:p>
    <w:p w14:paraId="3A8C8037" w14:textId="7AB9DB67" w:rsidR="00300BA9" w:rsidRDefault="00300BA9" w:rsidP="007A37CE">
      <w:pPr>
        <w:jc w:val="center"/>
        <w:rPr>
          <w:rFonts w:ascii="Bookman Old Style" w:eastAsia="TimesNewRoman" w:hAnsi="Bookman Old Style"/>
          <w:b/>
          <w:smallCaps/>
          <w:sz w:val="22"/>
          <w:szCs w:val="22"/>
        </w:rPr>
      </w:pPr>
    </w:p>
    <w:p w14:paraId="0CD3B7BA" w14:textId="3B8F6B38" w:rsidR="00C872F4" w:rsidRPr="00C872F4" w:rsidRDefault="00C872F4" w:rsidP="00C872F4">
      <w:pPr>
        <w:pStyle w:val="NormalWeb"/>
        <w:spacing w:before="0" w:beforeAutospacing="0" w:after="0" w:afterAutospacing="0"/>
        <w:jc w:val="center"/>
        <w:rPr>
          <w:rFonts w:ascii="Bookman Old Style" w:eastAsia="TimesNewRoman" w:hAnsi="Bookman Old Style"/>
          <w:b/>
          <w:bCs/>
          <w:smallCaps/>
          <w:sz w:val="22"/>
          <w:szCs w:val="22"/>
        </w:rPr>
      </w:pPr>
      <w:r w:rsidRPr="00C872F4">
        <w:rPr>
          <w:rFonts w:ascii="Bookman Old Style" w:eastAsia="TimesNewRoman" w:hAnsi="Bookman Old Style"/>
          <w:b/>
          <w:bCs/>
          <w:smallCaps/>
          <w:sz w:val="22"/>
          <w:szCs w:val="22"/>
        </w:rPr>
        <w:t xml:space="preserve">Flu </w:t>
      </w:r>
      <w:r>
        <w:rPr>
          <w:rFonts w:ascii="Bookman Old Style" w:eastAsia="TimesNewRoman" w:hAnsi="Bookman Old Style"/>
          <w:b/>
          <w:bCs/>
          <w:smallCaps/>
          <w:sz w:val="22"/>
          <w:szCs w:val="22"/>
        </w:rPr>
        <w:t>V</w:t>
      </w:r>
      <w:r w:rsidRPr="00C872F4">
        <w:rPr>
          <w:rFonts w:ascii="Bookman Old Style" w:eastAsia="TimesNewRoman" w:hAnsi="Bookman Old Style"/>
          <w:b/>
          <w:bCs/>
          <w:smallCaps/>
          <w:sz w:val="22"/>
          <w:szCs w:val="22"/>
        </w:rPr>
        <w:t>accinations Update</w:t>
      </w:r>
    </w:p>
    <w:p w14:paraId="32B98492" w14:textId="77777777" w:rsidR="00C872F4" w:rsidRPr="00A62D68" w:rsidRDefault="00C872F4" w:rsidP="00C872F4">
      <w:pPr>
        <w:pStyle w:val="NormalWeb"/>
        <w:spacing w:before="0" w:beforeAutospacing="0" w:after="0" w:afterAutospacing="0"/>
        <w:jc w:val="both"/>
        <w:rPr>
          <w:rFonts w:eastAsia="TimesNewRoman"/>
          <w:sz w:val="18"/>
          <w:szCs w:val="18"/>
        </w:rPr>
      </w:pPr>
    </w:p>
    <w:p w14:paraId="0C9CB4D7" w14:textId="45736125" w:rsidR="00C872F4" w:rsidRDefault="00C872F4" w:rsidP="00C872F4">
      <w:pPr>
        <w:pStyle w:val="NormalWeb"/>
        <w:spacing w:before="0" w:beforeAutospacing="0" w:after="0" w:afterAutospacing="0"/>
        <w:jc w:val="both"/>
        <w:rPr>
          <w:rFonts w:eastAsia="TimesNewRoman"/>
          <w:sz w:val="20"/>
          <w:szCs w:val="20"/>
        </w:rPr>
      </w:pPr>
      <w:r>
        <w:rPr>
          <w:rFonts w:eastAsia="TimesNewRoman"/>
          <w:sz w:val="20"/>
          <w:szCs w:val="20"/>
        </w:rPr>
        <w:t>The General Practitioners Committee (GPC) has recently issued the following update:</w:t>
      </w:r>
    </w:p>
    <w:p w14:paraId="41F56A73" w14:textId="77777777" w:rsidR="00C872F4" w:rsidRPr="00A62D68" w:rsidRDefault="00C872F4" w:rsidP="00C872F4">
      <w:pPr>
        <w:pStyle w:val="NormalWeb"/>
        <w:spacing w:before="0" w:beforeAutospacing="0" w:after="0" w:afterAutospacing="0"/>
        <w:jc w:val="both"/>
        <w:rPr>
          <w:rFonts w:eastAsia="TimesNewRoman"/>
          <w:sz w:val="12"/>
          <w:szCs w:val="12"/>
        </w:rPr>
      </w:pPr>
    </w:p>
    <w:p w14:paraId="313C1CCF" w14:textId="2204F1B6" w:rsidR="00C872F4" w:rsidRPr="00C872F4" w:rsidRDefault="00C872F4" w:rsidP="00C872F4">
      <w:pPr>
        <w:pStyle w:val="NormalWeb"/>
        <w:spacing w:before="0" w:beforeAutospacing="0" w:after="0" w:afterAutospacing="0"/>
        <w:jc w:val="both"/>
        <w:rPr>
          <w:rFonts w:eastAsia="TimesNewRoman"/>
          <w:sz w:val="20"/>
          <w:szCs w:val="20"/>
          <w:u w:val="single"/>
        </w:rPr>
      </w:pPr>
      <w:r w:rsidRPr="00C872F4">
        <w:rPr>
          <w:rFonts w:eastAsia="TimesNewRoman"/>
          <w:sz w:val="20"/>
          <w:szCs w:val="20"/>
          <w:u w:val="single"/>
        </w:rPr>
        <w:t>Flu vaccinations for practice staff</w:t>
      </w:r>
    </w:p>
    <w:p w14:paraId="6A29FA8D" w14:textId="2DA94A84" w:rsidR="00C872F4" w:rsidRPr="00C872F4" w:rsidRDefault="00C872F4" w:rsidP="00C872F4">
      <w:pPr>
        <w:pStyle w:val="NormalWeb"/>
        <w:spacing w:before="0" w:beforeAutospacing="0" w:after="0" w:afterAutospacing="0"/>
        <w:jc w:val="both"/>
        <w:rPr>
          <w:rFonts w:eastAsia="TimesNewRoman"/>
          <w:sz w:val="20"/>
          <w:szCs w:val="20"/>
        </w:rPr>
      </w:pPr>
      <w:r w:rsidRPr="00C872F4">
        <w:rPr>
          <w:rFonts w:eastAsia="TimesNewRoman"/>
          <w:sz w:val="20"/>
          <w:szCs w:val="20"/>
        </w:rPr>
        <w:t xml:space="preserve">As in previous years, under the terms of the flu enhanced service, practices </w:t>
      </w:r>
      <w:proofErr w:type="gramStart"/>
      <w:r w:rsidRPr="00C872F4">
        <w:rPr>
          <w:rFonts w:eastAsia="TimesNewRoman"/>
          <w:sz w:val="20"/>
          <w:szCs w:val="20"/>
        </w:rPr>
        <w:t>are able to</w:t>
      </w:r>
      <w:proofErr w:type="gramEnd"/>
      <w:r w:rsidRPr="00C872F4">
        <w:rPr>
          <w:rFonts w:eastAsia="TimesNewRoman"/>
          <w:sz w:val="20"/>
          <w:szCs w:val="20"/>
        </w:rPr>
        <w:t xml:space="preserve"> provide flu vaccination to their patient-facing staff. Unfortunately, these will not be eligible for an item of service payment due to an </w:t>
      </w:r>
      <w:r>
        <w:rPr>
          <w:rFonts w:eastAsia="TimesNewRoman"/>
          <w:sz w:val="20"/>
          <w:szCs w:val="20"/>
        </w:rPr>
        <w:t>NHS England (</w:t>
      </w:r>
      <w:r w:rsidRPr="00C872F4">
        <w:rPr>
          <w:rFonts w:eastAsia="TimesNewRoman"/>
          <w:sz w:val="20"/>
          <w:szCs w:val="20"/>
        </w:rPr>
        <w:t>NHSE</w:t>
      </w:r>
      <w:r>
        <w:rPr>
          <w:rFonts w:eastAsia="TimesNewRoman"/>
          <w:sz w:val="20"/>
          <w:szCs w:val="20"/>
        </w:rPr>
        <w:t>)</w:t>
      </w:r>
      <w:r w:rsidRPr="00C872F4">
        <w:rPr>
          <w:rFonts w:eastAsia="TimesNewRoman"/>
          <w:sz w:val="20"/>
          <w:szCs w:val="20"/>
        </w:rPr>
        <w:t xml:space="preserve"> decision</w:t>
      </w:r>
      <w:r>
        <w:rPr>
          <w:rFonts w:eastAsia="TimesNewRoman"/>
          <w:sz w:val="20"/>
          <w:szCs w:val="20"/>
        </w:rPr>
        <w:t xml:space="preserve">. However, </w:t>
      </w:r>
      <w:r w:rsidR="00A711D8">
        <w:rPr>
          <w:rFonts w:eastAsia="TimesNewRoman"/>
          <w:sz w:val="20"/>
          <w:szCs w:val="20"/>
        </w:rPr>
        <w:t>they will be covered by the Clinical Negligence Scheme for General Practice (</w:t>
      </w:r>
      <w:r w:rsidRPr="00C872F4">
        <w:rPr>
          <w:rFonts w:eastAsia="TimesNewRoman"/>
          <w:sz w:val="20"/>
          <w:szCs w:val="20"/>
        </w:rPr>
        <w:t>CNSGP</w:t>
      </w:r>
      <w:r w:rsidR="00A711D8">
        <w:rPr>
          <w:rFonts w:eastAsia="TimesNewRoman"/>
          <w:sz w:val="20"/>
          <w:szCs w:val="20"/>
        </w:rPr>
        <w:t>)</w:t>
      </w:r>
      <w:r w:rsidRPr="00C872F4">
        <w:rPr>
          <w:rFonts w:eastAsia="TimesNewRoman"/>
          <w:sz w:val="20"/>
          <w:szCs w:val="20"/>
        </w:rPr>
        <w:t>.</w:t>
      </w:r>
    </w:p>
    <w:p w14:paraId="677DECC1" w14:textId="77777777" w:rsidR="00C872F4" w:rsidRPr="00A62D68" w:rsidRDefault="00C872F4" w:rsidP="00C872F4">
      <w:pPr>
        <w:pStyle w:val="NormalWeb"/>
        <w:spacing w:before="0" w:beforeAutospacing="0" w:after="0" w:afterAutospacing="0"/>
        <w:jc w:val="both"/>
        <w:rPr>
          <w:rFonts w:eastAsia="TimesNewRoman"/>
          <w:sz w:val="12"/>
          <w:szCs w:val="12"/>
        </w:rPr>
      </w:pPr>
    </w:p>
    <w:p w14:paraId="64F099C7" w14:textId="77777777" w:rsidR="00C872F4" w:rsidRPr="00A711D8" w:rsidRDefault="00C872F4" w:rsidP="00C872F4">
      <w:pPr>
        <w:pStyle w:val="NormalWeb"/>
        <w:spacing w:before="0" w:beforeAutospacing="0" w:after="0" w:afterAutospacing="0"/>
        <w:jc w:val="both"/>
        <w:rPr>
          <w:rFonts w:eastAsia="TimesNewRoman"/>
          <w:sz w:val="20"/>
          <w:szCs w:val="20"/>
          <w:u w:val="single"/>
        </w:rPr>
      </w:pPr>
      <w:r w:rsidRPr="00A711D8">
        <w:rPr>
          <w:rFonts w:eastAsia="TimesNewRoman"/>
          <w:sz w:val="20"/>
          <w:szCs w:val="20"/>
          <w:u w:val="single"/>
        </w:rPr>
        <w:t>Flu vaccinations for locum GPs</w:t>
      </w:r>
    </w:p>
    <w:p w14:paraId="55184BE2" w14:textId="77777777" w:rsidR="00185594" w:rsidRDefault="00C872F4" w:rsidP="00C872F4">
      <w:pPr>
        <w:pStyle w:val="NormalWeb"/>
        <w:spacing w:before="0" w:beforeAutospacing="0" w:after="0" w:afterAutospacing="0"/>
        <w:jc w:val="both"/>
        <w:rPr>
          <w:rFonts w:eastAsia="TimesNewRoman"/>
          <w:sz w:val="20"/>
          <w:szCs w:val="20"/>
        </w:rPr>
      </w:pPr>
      <w:r w:rsidRPr="00C872F4">
        <w:rPr>
          <w:rFonts w:eastAsia="TimesNewRoman"/>
          <w:sz w:val="20"/>
          <w:szCs w:val="20"/>
        </w:rPr>
        <w:t xml:space="preserve">Locum GPs are eligible to receive free flu vaccination under the flu enhanced service. While this may be received from their registered practice, under the terms of the </w:t>
      </w:r>
      <w:r w:rsidR="00896EA7">
        <w:rPr>
          <w:rFonts w:eastAsia="TimesNewRoman"/>
          <w:sz w:val="20"/>
          <w:szCs w:val="20"/>
        </w:rPr>
        <w:t xml:space="preserve">enhanced service, </w:t>
      </w:r>
      <w:r w:rsidRPr="00C872F4">
        <w:rPr>
          <w:rFonts w:eastAsia="TimesNewRoman"/>
          <w:sz w:val="20"/>
          <w:szCs w:val="20"/>
        </w:rPr>
        <w:t xml:space="preserve">they do not need to be a registered patient </w:t>
      </w:r>
      <w:proofErr w:type="gramStart"/>
      <w:r w:rsidRPr="00C872F4">
        <w:rPr>
          <w:rFonts w:eastAsia="TimesNewRoman"/>
          <w:sz w:val="20"/>
          <w:szCs w:val="20"/>
        </w:rPr>
        <w:t>in order to</w:t>
      </w:r>
      <w:proofErr w:type="gramEnd"/>
      <w:r w:rsidRPr="00C872F4">
        <w:rPr>
          <w:rFonts w:eastAsia="TimesNewRoman"/>
          <w:sz w:val="20"/>
          <w:szCs w:val="20"/>
        </w:rPr>
        <w:t xml:space="preserve"> receive the vaccination, and so may receive it from their substantive workplace, if applicable</w:t>
      </w:r>
      <w:r w:rsidR="00896EA7">
        <w:rPr>
          <w:rFonts w:eastAsia="TimesNewRoman"/>
          <w:sz w:val="20"/>
          <w:szCs w:val="20"/>
        </w:rPr>
        <w:t>. V</w:t>
      </w:r>
      <w:r w:rsidRPr="00C872F4">
        <w:rPr>
          <w:rFonts w:eastAsia="TimesNewRoman"/>
          <w:sz w:val="20"/>
          <w:szCs w:val="20"/>
        </w:rPr>
        <w:t xml:space="preserve">accinations provided to locum GPs are eligible for an item of service payment, as with other patient cohorts. </w:t>
      </w:r>
    </w:p>
    <w:p w14:paraId="2199ACA2" w14:textId="77777777" w:rsidR="00185594" w:rsidRPr="00A62D68" w:rsidRDefault="00185594" w:rsidP="00C872F4">
      <w:pPr>
        <w:pStyle w:val="NormalWeb"/>
        <w:spacing w:before="0" w:beforeAutospacing="0" w:after="0" w:afterAutospacing="0"/>
        <w:jc w:val="both"/>
        <w:rPr>
          <w:rFonts w:eastAsia="TimesNewRoman"/>
          <w:sz w:val="16"/>
          <w:szCs w:val="16"/>
        </w:rPr>
      </w:pPr>
    </w:p>
    <w:p w14:paraId="5F864130" w14:textId="0B74CB5E" w:rsidR="00185594" w:rsidRDefault="00C872F4" w:rsidP="00C872F4">
      <w:pPr>
        <w:pStyle w:val="NormalWeb"/>
        <w:spacing w:before="0" w:beforeAutospacing="0" w:after="0" w:afterAutospacing="0"/>
        <w:jc w:val="both"/>
        <w:rPr>
          <w:rFonts w:eastAsia="TimesNewRoman"/>
          <w:sz w:val="20"/>
          <w:szCs w:val="20"/>
        </w:rPr>
      </w:pPr>
      <w:r w:rsidRPr="00C872F4">
        <w:rPr>
          <w:rFonts w:eastAsia="TimesNewRoman"/>
          <w:sz w:val="20"/>
          <w:szCs w:val="20"/>
        </w:rPr>
        <w:t>Further guidance</w:t>
      </w:r>
      <w:r w:rsidR="00185594">
        <w:rPr>
          <w:rFonts w:eastAsia="TimesNewRoman"/>
          <w:sz w:val="20"/>
          <w:szCs w:val="20"/>
        </w:rPr>
        <w:t>,</w:t>
      </w:r>
      <w:r w:rsidRPr="00C872F4">
        <w:rPr>
          <w:rFonts w:eastAsia="TimesNewRoman"/>
          <w:sz w:val="20"/>
          <w:szCs w:val="20"/>
        </w:rPr>
        <w:t xml:space="preserve"> including how such vaccinations should be recorded, is available</w:t>
      </w:r>
      <w:r w:rsidR="00185594">
        <w:rPr>
          <w:rFonts w:eastAsia="TimesNewRoman"/>
          <w:sz w:val="20"/>
          <w:szCs w:val="20"/>
        </w:rPr>
        <w:t xml:space="preserve"> </w:t>
      </w:r>
      <w:hyperlink r:id="rId29" w:history="1">
        <w:r w:rsidR="00185594" w:rsidRPr="00185594">
          <w:rPr>
            <w:rStyle w:val="Hyperlink"/>
            <w:rFonts w:eastAsia="TimesNewRoman"/>
            <w:sz w:val="20"/>
            <w:szCs w:val="20"/>
          </w:rPr>
          <w:t>here</w:t>
        </w:r>
      </w:hyperlink>
      <w:r w:rsidR="00185594">
        <w:rPr>
          <w:rFonts w:eastAsia="TimesNewRoman"/>
          <w:sz w:val="20"/>
          <w:szCs w:val="20"/>
        </w:rPr>
        <w:t xml:space="preserve">. </w:t>
      </w:r>
    </w:p>
    <w:p w14:paraId="2BDEC757" w14:textId="77777777" w:rsidR="00C872F4" w:rsidRDefault="00C872F4" w:rsidP="00185594">
      <w:pPr>
        <w:pStyle w:val="NormalWeb"/>
        <w:spacing w:before="0" w:beforeAutospacing="0" w:after="0" w:afterAutospacing="0"/>
        <w:jc w:val="center"/>
        <w:rPr>
          <w:rFonts w:ascii="Bookman Old Style" w:eastAsia="TimesNewRoman" w:hAnsi="Bookman Old Style"/>
          <w:b/>
          <w:smallCaps/>
          <w:sz w:val="22"/>
          <w:szCs w:val="22"/>
        </w:rPr>
      </w:pPr>
    </w:p>
    <w:p w14:paraId="1C92157F" w14:textId="77777777" w:rsidR="00C872F4" w:rsidRDefault="00C872F4" w:rsidP="00185594">
      <w:pPr>
        <w:pStyle w:val="NormalWeb"/>
        <w:spacing w:before="0" w:beforeAutospacing="0" w:after="0" w:afterAutospacing="0"/>
        <w:jc w:val="center"/>
        <w:rPr>
          <w:rFonts w:ascii="Bookman Old Style" w:eastAsia="TimesNewRoman" w:hAnsi="Bookman Old Style"/>
          <w:b/>
          <w:smallCaps/>
          <w:sz w:val="22"/>
          <w:szCs w:val="22"/>
        </w:rPr>
      </w:pPr>
      <w:r w:rsidRPr="00D64239">
        <w:rPr>
          <w:rFonts w:ascii="Bookman Old Style" w:eastAsia="TimesNewRoman" w:hAnsi="Bookman Old Style"/>
          <w:b/>
          <w:smallCaps/>
          <w:sz w:val="22"/>
          <w:szCs w:val="22"/>
        </w:rPr>
        <w:t>-o0o-</w:t>
      </w:r>
    </w:p>
    <w:p w14:paraId="2B4F6827" w14:textId="77777777" w:rsidR="00C872F4" w:rsidRDefault="00C872F4" w:rsidP="00185594">
      <w:pPr>
        <w:autoSpaceDE w:val="0"/>
        <w:autoSpaceDN w:val="0"/>
        <w:adjustRightInd w:val="0"/>
        <w:jc w:val="center"/>
        <w:rPr>
          <w:rFonts w:ascii="Bookman Old Style" w:eastAsia="TimesNewRoman" w:hAnsi="Bookman Old Style"/>
          <w:b/>
          <w:smallCaps/>
          <w:sz w:val="22"/>
          <w:szCs w:val="22"/>
        </w:rPr>
      </w:pPr>
    </w:p>
    <w:p w14:paraId="291761EF" w14:textId="77777777" w:rsidR="001D3E2B" w:rsidRDefault="001D3E2B" w:rsidP="001D3E2B">
      <w:pPr>
        <w:pStyle w:val="xmsonormal"/>
        <w:spacing w:before="0" w:beforeAutospacing="0" w:after="0" w:afterAutospacing="0"/>
        <w:jc w:val="center"/>
        <w:rPr>
          <w:rFonts w:ascii="Bookman Old Style" w:hAnsi="Bookman Old Style"/>
          <w:b/>
          <w:bCs/>
          <w:smallCaps/>
          <w:sz w:val="22"/>
          <w:szCs w:val="22"/>
        </w:rPr>
      </w:pPr>
      <w:r w:rsidRPr="003F1192">
        <w:rPr>
          <w:rFonts w:ascii="Bookman Old Style" w:hAnsi="Bookman Old Style"/>
          <w:b/>
          <w:bCs/>
          <w:smallCaps/>
          <w:sz w:val="22"/>
          <w:szCs w:val="22"/>
        </w:rPr>
        <w:t>Sessional GPs E-Newsletter:</w:t>
      </w:r>
    </w:p>
    <w:p w14:paraId="0114C520" w14:textId="77777777" w:rsidR="001D3E2B" w:rsidRPr="003F1192" w:rsidRDefault="001D3E2B" w:rsidP="001D3E2B">
      <w:pPr>
        <w:pStyle w:val="xmsonormal"/>
        <w:spacing w:before="0" w:beforeAutospacing="0" w:after="0" w:afterAutospacing="0"/>
        <w:jc w:val="center"/>
        <w:rPr>
          <w:rFonts w:ascii="Bookman Old Style" w:hAnsi="Bookman Old Style"/>
          <w:b/>
          <w:bCs/>
          <w:iCs/>
          <w:smallCaps/>
        </w:rPr>
      </w:pPr>
      <w:r>
        <w:rPr>
          <w:rFonts w:ascii="Bookman Old Style" w:hAnsi="Bookman Old Style"/>
          <w:b/>
          <w:bCs/>
          <w:smallCaps/>
          <w:sz w:val="22"/>
          <w:szCs w:val="22"/>
        </w:rPr>
        <w:t>October 2024</w:t>
      </w:r>
    </w:p>
    <w:p w14:paraId="14DB120D" w14:textId="77777777" w:rsidR="001D3E2B" w:rsidRPr="005051C6" w:rsidRDefault="001D3E2B" w:rsidP="001D3E2B">
      <w:pPr>
        <w:pStyle w:val="Default"/>
        <w:jc w:val="both"/>
        <w:rPr>
          <w:rFonts w:ascii="Times New Roman" w:hAnsi="Times New Roman" w:cs="Times New Roman"/>
          <w:sz w:val="20"/>
          <w:szCs w:val="20"/>
        </w:rPr>
      </w:pPr>
    </w:p>
    <w:p w14:paraId="335043C2" w14:textId="77777777" w:rsidR="001D3E2B" w:rsidRPr="005051C6" w:rsidRDefault="001D3E2B" w:rsidP="001D3E2B">
      <w:pPr>
        <w:pStyle w:val="Default"/>
        <w:jc w:val="both"/>
        <w:rPr>
          <w:rFonts w:ascii="Times New Roman" w:hAnsi="Times New Roman" w:cs="Times New Roman"/>
          <w:sz w:val="20"/>
          <w:szCs w:val="20"/>
        </w:rPr>
      </w:pPr>
      <w:r w:rsidRPr="005051C6">
        <w:rPr>
          <w:rFonts w:ascii="Times New Roman" w:hAnsi="Times New Roman" w:cs="Times New Roman"/>
          <w:sz w:val="20"/>
          <w:szCs w:val="20"/>
        </w:rPr>
        <w:t xml:space="preserve">The latest edition of the Sessional GPs e-newsletter can be found on the British Medical Association (BMA) website </w:t>
      </w:r>
      <w:hyperlink r:id="rId30" w:history="1">
        <w:r w:rsidRPr="005051C6">
          <w:rPr>
            <w:rStyle w:val="Hyperlink"/>
            <w:rFonts w:ascii="Times New Roman" w:hAnsi="Times New Roman" w:cs="Times New Roman"/>
            <w:sz w:val="20"/>
            <w:szCs w:val="20"/>
          </w:rPr>
          <w:t>here</w:t>
        </w:r>
      </w:hyperlink>
      <w:r w:rsidRPr="005051C6">
        <w:rPr>
          <w:rFonts w:ascii="Times New Roman" w:hAnsi="Times New Roman" w:cs="Times New Roman"/>
          <w:sz w:val="20"/>
          <w:szCs w:val="20"/>
        </w:rPr>
        <w:t>. The main articles include:</w:t>
      </w:r>
    </w:p>
    <w:p w14:paraId="29442FF3" w14:textId="77777777" w:rsidR="001D3E2B" w:rsidRPr="00A62D68" w:rsidRDefault="001D3E2B" w:rsidP="001D3E2B">
      <w:pPr>
        <w:pStyle w:val="Default"/>
        <w:jc w:val="both"/>
        <w:rPr>
          <w:rFonts w:ascii="Times New Roman" w:hAnsi="Times New Roman" w:cs="Times New Roman"/>
          <w:sz w:val="12"/>
          <w:szCs w:val="12"/>
        </w:rPr>
      </w:pPr>
    </w:p>
    <w:tbl>
      <w:tblPr>
        <w:tblStyle w:val="TableGrid"/>
        <w:tblW w:w="76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3036"/>
      </w:tblGrid>
      <w:tr w:rsidR="001D3E2B" w:rsidRPr="005051C6" w14:paraId="2C4DD7CE" w14:textId="77777777" w:rsidTr="00343676">
        <w:trPr>
          <w:jc w:val="center"/>
        </w:trPr>
        <w:tc>
          <w:tcPr>
            <w:tcW w:w="4663" w:type="dxa"/>
          </w:tcPr>
          <w:p w14:paraId="37F03D87" w14:textId="77777777" w:rsidR="001D3E2B" w:rsidRPr="005051C6" w:rsidRDefault="001D3E2B" w:rsidP="00343676">
            <w:pPr>
              <w:pStyle w:val="Default"/>
              <w:numPr>
                <w:ilvl w:val="0"/>
                <w:numId w:val="36"/>
              </w:numPr>
              <w:ind w:left="170" w:hanging="170"/>
              <w:jc w:val="both"/>
              <w:rPr>
                <w:rFonts w:ascii="Times New Roman" w:hAnsi="Times New Roman" w:cs="Times New Roman"/>
                <w:sz w:val="20"/>
                <w:szCs w:val="20"/>
              </w:rPr>
            </w:pPr>
            <w:r w:rsidRPr="005051C6">
              <w:rPr>
                <w:rFonts w:ascii="Times New Roman" w:hAnsi="Times New Roman" w:cs="Times New Roman"/>
                <w:sz w:val="20"/>
                <w:szCs w:val="20"/>
              </w:rPr>
              <w:t>Salaried GP earnings and expense report 22/23</w:t>
            </w:r>
          </w:p>
        </w:tc>
        <w:tc>
          <w:tcPr>
            <w:tcW w:w="3036" w:type="dxa"/>
          </w:tcPr>
          <w:p w14:paraId="167547BD" w14:textId="77777777" w:rsidR="001D3E2B" w:rsidRPr="005051C6" w:rsidRDefault="001D3E2B" w:rsidP="00343676">
            <w:pPr>
              <w:pStyle w:val="Default"/>
              <w:numPr>
                <w:ilvl w:val="0"/>
                <w:numId w:val="36"/>
              </w:numPr>
              <w:ind w:left="170" w:hanging="170"/>
              <w:jc w:val="both"/>
              <w:rPr>
                <w:rFonts w:ascii="Times New Roman" w:hAnsi="Times New Roman" w:cs="Times New Roman"/>
                <w:sz w:val="20"/>
                <w:szCs w:val="20"/>
              </w:rPr>
            </w:pPr>
            <w:r w:rsidRPr="005051C6">
              <w:rPr>
                <w:rFonts w:ascii="Times New Roman" w:hAnsi="Times New Roman" w:cs="Times New Roman"/>
                <w:sz w:val="20"/>
                <w:szCs w:val="20"/>
              </w:rPr>
              <w:t>GP unemployment</w:t>
            </w:r>
          </w:p>
        </w:tc>
      </w:tr>
      <w:tr w:rsidR="001D3E2B" w:rsidRPr="005051C6" w14:paraId="28768B55" w14:textId="77777777" w:rsidTr="00343676">
        <w:trPr>
          <w:jc w:val="center"/>
        </w:trPr>
        <w:tc>
          <w:tcPr>
            <w:tcW w:w="4663" w:type="dxa"/>
          </w:tcPr>
          <w:p w14:paraId="415CD1E0" w14:textId="77777777" w:rsidR="001D3E2B" w:rsidRPr="005051C6" w:rsidRDefault="001D3E2B" w:rsidP="00343676">
            <w:pPr>
              <w:pStyle w:val="Default"/>
              <w:numPr>
                <w:ilvl w:val="0"/>
                <w:numId w:val="36"/>
              </w:numPr>
              <w:ind w:left="170" w:hanging="170"/>
              <w:jc w:val="both"/>
              <w:rPr>
                <w:rFonts w:ascii="Times New Roman" w:hAnsi="Times New Roman" w:cs="Times New Roman"/>
                <w:sz w:val="20"/>
                <w:szCs w:val="20"/>
              </w:rPr>
            </w:pPr>
            <w:r w:rsidRPr="005051C6">
              <w:rPr>
                <w:rFonts w:ascii="Times New Roman" w:hAnsi="Times New Roman" w:cs="Times New Roman"/>
                <w:sz w:val="20"/>
                <w:szCs w:val="20"/>
              </w:rPr>
              <w:t>Update your details - new GP grades</w:t>
            </w:r>
          </w:p>
        </w:tc>
        <w:tc>
          <w:tcPr>
            <w:tcW w:w="3036" w:type="dxa"/>
          </w:tcPr>
          <w:p w14:paraId="20EC68A0" w14:textId="77777777" w:rsidR="001D3E2B" w:rsidRPr="005051C6" w:rsidRDefault="001D3E2B" w:rsidP="00343676">
            <w:pPr>
              <w:pStyle w:val="Default"/>
              <w:numPr>
                <w:ilvl w:val="0"/>
                <w:numId w:val="36"/>
              </w:numPr>
              <w:ind w:left="170" w:hanging="170"/>
              <w:jc w:val="both"/>
              <w:rPr>
                <w:rFonts w:ascii="Times New Roman" w:hAnsi="Times New Roman" w:cs="Times New Roman"/>
                <w:sz w:val="20"/>
                <w:szCs w:val="20"/>
              </w:rPr>
            </w:pPr>
            <w:r w:rsidRPr="005051C6">
              <w:rPr>
                <w:rFonts w:ascii="Times New Roman" w:hAnsi="Times New Roman" w:cs="Times New Roman"/>
                <w:sz w:val="20"/>
                <w:szCs w:val="20"/>
              </w:rPr>
              <w:t>GPs in ARRS</w:t>
            </w:r>
          </w:p>
        </w:tc>
      </w:tr>
      <w:tr w:rsidR="001D3E2B" w:rsidRPr="005051C6" w14:paraId="0EBEB26A" w14:textId="77777777" w:rsidTr="00343676">
        <w:trPr>
          <w:jc w:val="center"/>
        </w:trPr>
        <w:tc>
          <w:tcPr>
            <w:tcW w:w="4663" w:type="dxa"/>
          </w:tcPr>
          <w:p w14:paraId="66CC011C" w14:textId="77777777" w:rsidR="001D3E2B" w:rsidRPr="005051C6" w:rsidRDefault="001D3E2B" w:rsidP="00343676">
            <w:pPr>
              <w:pStyle w:val="Default"/>
              <w:numPr>
                <w:ilvl w:val="0"/>
                <w:numId w:val="36"/>
              </w:numPr>
              <w:ind w:left="170" w:hanging="170"/>
              <w:jc w:val="both"/>
              <w:rPr>
                <w:rFonts w:ascii="Times New Roman" w:hAnsi="Times New Roman" w:cs="Times New Roman"/>
                <w:sz w:val="20"/>
                <w:szCs w:val="20"/>
              </w:rPr>
            </w:pPr>
            <w:r w:rsidRPr="005051C6">
              <w:rPr>
                <w:rFonts w:ascii="Times New Roman" w:hAnsi="Times New Roman" w:cs="Times New Roman"/>
                <w:sz w:val="20"/>
                <w:szCs w:val="20"/>
              </w:rPr>
              <w:t>Sessional GP employment by integrated care boards</w:t>
            </w:r>
          </w:p>
        </w:tc>
        <w:tc>
          <w:tcPr>
            <w:tcW w:w="3036" w:type="dxa"/>
          </w:tcPr>
          <w:p w14:paraId="3B538915" w14:textId="77777777" w:rsidR="001D3E2B" w:rsidRPr="005051C6" w:rsidRDefault="001D3E2B" w:rsidP="00343676">
            <w:pPr>
              <w:pStyle w:val="Default"/>
              <w:numPr>
                <w:ilvl w:val="0"/>
                <w:numId w:val="36"/>
              </w:numPr>
              <w:ind w:left="170" w:hanging="170"/>
              <w:jc w:val="both"/>
              <w:rPr>
                <w:rFonts w:ascii="Times New Roman" w:hAnsi="Times New Roman" w:cs="Times New Roman"/>
                <w:sz w:val="20"/>
                <w:szCs w:val="20"/>
              </w:rPr>
            </w:pPr>
            <w:r w:rsidRPr="005051C6">
              <w:rPr>
                <w:rFonts w:ascii="Times New Roman" w:hAnsi="Times New Roman" w:cs="Times New Roman"/>
                <w:sz w:val="20"/>
                <w:szCs w:val="20"/>
              </w:rPr>
              <w:t>Sessional GPs conference recap</w:t>
            </w:r>
          </w:p>
        </w:tc>
      </w:tr>
    </w:tbl>
    <w:p w14:paraId="44CF406F" w14:textId="77777777" w:rsidR="001D3E2B" w:rsidRDefault="001D3E2B" w:rsidP="001D3E2B">
      <w:pPr>
        <w:pStyle w:val="NormalWeb"/>
        <w:spacing w:before="0" w:beforeAutospacing="0" w:after="0" w:afterAutospacing="0"/>
        <w:jc w:val="center"/>
        <w:rPr>
          <w:rFonts w:ascii="Bookman Old Style" w:eastAsia="TimesNewRoman" w:hAnsi="Bookman Old Style"/>
          <w:b/>
          <w:smallCaps/>
          <w:sz w:val="22"/>
          <w:szCs w:val="22"/>
        </w:rPr>
      </w:pPr>
    </w:p>
    <w:p w14:paraId="5DE7B771" w14:textId="77777777" w:rsidR="001D3E2B" w:rsidRDefault="001D3E2B" w:rsidP="001D3E2B">
      <w:pPr>
        <w:pStyle w:val="NormalWeb"/>
        <w:spacing w:before="0" w:beforeAutospacing="0" w:after="0" w:afterAutospacing="0"/>
        <w:jc w:val="center"/>
        <w:rPr>
          <w:rFonts w:ascii="Bookman Old Style" w:eastAsia="TimesNewRoman" w:hAnsi="Bookman Old Style"/>
          <w:b/>
          <w:smallCaps/>
          <w:sz w:val="22"/>
          <w:szCs w:val="22"/>
        </w:rPr>
      </w:pPr>
      <w:r w:rsidRPr="00D64239">
        <w:rPr>
          <w:rFonts w:ascii="Bookman Old Style" w:eastAsia="TimesNewRoman" w:hAnsi="Bookman Old Style"/>
          <w:b/>
          <w:smallCaps/>
          <w:sz w:val="22"/>
          <w:szCs w:val="22"/>
        </w:rPr>
        <w:t>-o0o-</w:t>
      </w:r>
    </w:p>
    <w:p w14:paraId="1D755114" w14:textId="77777777" w:rsidR="001D3E2B" w:rsidRDefault="001D3E2B" w:rsidP="001D3E2B">
      <w:pPr>
        <w:pStyle w:val="NormalWeb"/>
        <w:spacing w:before="0" w:beforeAutospacing="0" w:after="0" w:afterAutospacing="0"/>
        <w:jc w:val="center"/>
        <w:rPr>
          <w:rFonts w:ascii="Bookman Old Style" w:eastAsia="TimesNewRoman" w:hAnsi="Bookman Old Style"/>
          <w:b/>
          <w:smallCaps/>
          <w:sz w:val="22"/>
          <w:szCs w:val="22"/>
        </w:rPr>
      </w:pPr>
    </w:p>
    <w:p w14:paraId="4A61688B" w14:textId="46572B5A" w:rsidR="0005522D" w:rsidRDefault="0005522D" w:rsidP="0005522D">
      <w:pPr>
        <w:pStyle w:val="Default"/>
        <w:jc w:val="center"/>
        <w:rPr>
          <w:rFonts w:cs="Times New Roman"/>
          <w:b/>
          <w:bCs/>
          <w:iCs/>
          <w:smallCaps/>
          <w:sz w:val="22"/>
          <w:szCs w:val="22"/>
        </w:rPr>
      </w:pPr>
      <w:r w:rsidRPr="003C59D5">
        <w:rPr>
          <w:rFonts w:cs="Times New Roman"/>
          <w:b/>
          <w:bCs/>
          <w:iCs/>
          <w:smallCaps/>
          <w:sz w:val="22"/>
          <w:szCs w:val="22"/>
        </w:rPr>
        <w:t>Cameron Fund</w:t>
      </w:r>
      <w:r>
        <w:rPr>
          <w:rFonts w:cs="Times New Roman"/>
          <w:b/>
          <w:bCs/>
          <w:iCs/>
          <w:smallCaps/>
          <w:sz w:val="22"/>
          <w:szCs w:val="22"/>
        </w:rPr>
        <w:t>:</w:t>
      </w:r>
    </w:p>
    <w:p w14:paraId="15F4731E" w14:textId="38049237" w:rsidR="0005522D" w:rsidRPr="003C59D5" w:rsidRDefault="0005522D" w:rsidP="0005522D">
      <w:pPr>
        <w:pStyle w:val="Default"/>
        <w:jc w:val="center"/>
        <w:rPr>
          <w:rFonts w:cs="Times New Roman"/>
          <w:b/>
          <w:bCs/>
          <w:iCs/>
          <w:smallCaps/>
          <w:sz w:val="22"/>
          <w:szCs w:val="22"/>
        </w:rPr>
      </w:pPr>
      <w:r w:rsidRPr="003C59D5">
        <w:rPr>
          <w:rFonts w:cs="Times New Roman"/>
          <w:b/>
          <w:bCs/>
          <w:iCs/>
          <w:smallCaps/>
          <w:sz w:val="22"/>
          <w:szCs w:val="22"/>
        </w:rPr>
        <w:t>Christmas Appeal 202</w:t>
      </w:r>
      <w:r>
        <w:rPr>
          <w:rFonts w:cs="Times New Roman"/>
          <w:b/>
          <w:bCs/>
          <w:iCs/>
          <w:smallCaps/>
          <w:sz w:val="22"/>
          <w:szCs w:val="22"/>
        </w:rPr>
        <w:t>4</w:t>
      </w:r>
    </w:p>
    <w:p w14:paraId="5DF0F879" w14:textId="77777777" w:rsidR="0005522D" w:rsidRDefault="0005522D" w:rsidP="0005522D">
      <w:pPr>
        <w:pStyle w:val="Default"/>
        <w:jc w:val="both"/>
        <w:rPr>
          <w:rFonts w:ascii="Times New Roman" w:hAnsi="Times New Roman" w:cs="Times New Roman"/>
          <w:iCs/>
          <w:sz w:val="20"/>
          <w:szCs w:val="20"/>
        </w:rPr>
      </w:pPr>
    </w:p>
    <w:p w14:paraId="00792B1A" w14:textId="77777777" w:rsidR="0005522D" w:rsidRDefault="0005522D" w:rsidP="0005522D">
      <w:pPr>
        <w:pStyle w:val="Default"/>
        <w:jc w:val="both"/>
        <w:rPr>
          <w:rFonts w:ascii="Times New Roman" w:hAnsi="Times New Roman" w:cs="Times New Roman"/>
          <w:iCs/>
          <w:sz w:val="20"/>
          <w:szCs w:val="20"/>
        </w:rPr>
      </w:pPr>
      <w:r w:rsidRPr="003C59D5">
        <w:rPr>
          <w:rFonts w:ascii="Times New Roman" w:hAnsi="Times New Roman" w:cs="Times New Roman"/>
          <w:iCs/>
          <w:sz w:val="20"/>
          <w:szCs w:val="20"/>
        </w:rPr>
        <w:t xml:space="preserve">The Cameron Fund provides help and support solely to GPs, including those who are retired, and their </w:t>
      </w:r>
      <w:r w:rsidRPr="003C59D5">
        <w:rPr>
          <w:rFonts w:ascii="Times New Roman" w:hAnsi="Times New Roman" w:cs="Times New Roman"/>
          <w:iCs/>
          <w:sz w:val="20"/>
          <w:szCs w:val="20"/>
          <w:lang w:val="en-GB"/>
        </w:rPr>
        <w:t>dependants</w:t>
      </w:r>
      <w:r w:rsidRPr="003C59D5">
        <w:rPr>
          <w:rFonts w:ascii="Times New Roman" w:hAnsi="Times New Roman" w:cs="Times New Roman"/>
          <w:iCs/>
          <w:sz w:val="20"/>
          <w:szCs w:val="20"/>
        </w:rPr>
        <w:t xml:space="preserve">. It aims to meet needs that vary considerably, from the elderly in nursing homes to young, chronically sick doctors and their families, and those suffering from unexpected and unpredictable problems such as relationship breakdown or financial difficulties following the actions of professional regulatory bodies. Careful consideration is given to the help most needed, which could be advice, a grant or a loan. </w:t>
      </w:r>
    </w:p>
    <w:p w14:paraId="0CF96787" w14:textId="77777777" w:rsidR="0005522D" w:rsidRPr="00A62D68" w:rsidRDefault="0005522D" w:rsidP="0005522D">
      <w:pPr>
        <w:jc w:val="both"/>
        <w:rPr>
          <w:iCs/>
          <w:sz w:val="16"/>
          <w:szCs w:val="16"/>
          <w:lang w:eastAsia="en-GB"/>
        </w:rPr>
      </w:pPr>
    </w:p>
    <w:p w14:paraId="57055E77" w14:textId="2740DF16" w:rsidR="0005522D" w:rsidRPr="003C59D5" w:rsidRDefault="0005522D" w:rsidP="0005522D">
      <w:pPr>
        <w:jc w:val="both"/>
        <w:rPr>
          <w:iCs/>
        </w:rPr>
      </w:pPr>
      <w:r w:rsidRPr="003C59D5">
        <w:rPr>
          <w:iCs/>
          <w:lang w:eastAsia="en-GB"/>
        </w:rPr>
        <w:t>The Fund’s Christmas Appeal 202</w:t>
      </w:r>
      <w:r w:rsidR="008E1E83">
        <w:rPr>
          <w:iCs/>
          <w:lang w:eastAsia="en-GB"/>
        </w:rPr>
        <w:t>4</w:t>
      </w:r>
      <w:r w:rsidRPr="003C59D5">
        <w:rPr>
          <w:iCs/>
          <w:lang w:eastAsia="en-GB"/>
        </w:rPr>
        <w:t xml:space="preserve"> letter from </w:t>
      </w:r>
      <w:r w:rsidRPr="003C59D5">
        <w:rPr>
          <w:iCs/>
        </w:rPr>
        <w:t xml:space="preserve">Dr </w:t>
      </w:r>
      <w:r w:rsidR="00CC6C00">
        <w:rPr>
          <w:iCs/>
        </w:rPr>
        <w:t>Simon Parkinson</w:t>
      </w:r>
      <w:r w:rsidRPr="003C59D5">
        <w:rPr>
          <w:iCs/>
        </w:rPr>
        <w:t xml:space="preserve">, Cameron Fund Treasurer can be accessed </w:t>
      </w:r>
      <w:hyperlink r:id="rId31" w:history="1">
        <w:r w:rsidRPr="003C59D5">
          <w:rPr>
            <w:rStyle w:val="Hyperlink"/>
            <w:iCs/>
          </w:rPr>
          <w:t>here</w:t>
        </w:r>
      </w:hyperlink>
      <w:r w:rsidRPr="003C59D5">
        <w:rPr>
          <w:iCs/>
        </w:rPr>
        <w:t xml:space="preserve">. </w:t>
      </w:r>
    </w:p>
    <w:p w14:paraId="0405CC75" w14:textId="77777777" w:rsidR="0005522D" w:rsidRPr="00A62D68" w:rsidRDefault="0005522D" w:rsidP="0005522D">
      <w:pPr>
        <w:pStyle w:val="Default"/>
        <w:jc w:val="both"/>
        <w:rPr>
          <w:rFonts w:ascii="Times New Roman" w:hAnsi="Times New Roman" w:cs="Times New Roman"/>
          <w:iCs/>
          <w:sz w:val="16"/>
          <w:szCs w:val="16"/>
        </w:rPr>
      </w:pPr>
    </w:p>
    <w:p w14:paraId="6D815415" w14:textId="77777777" w:rsidR="0005522D" w:rsidRPr="003C59D5" w:rsidRDefault="0005522D" w:rsidP="0005522D">
      <w:pPr>
        <w:autoSpaceDE w:val="0"/>
        <w:autoSpaceDN w:val="0"/>
        <w:adjustRightInd w:val="0"/>
        <w:jc w:val="both"/>
        <w:rPr>
          <w:iCs/>
        </w:rPr>
      </w:pPr>
      <w:r w:rsidRPr="003C59D5">
        <w:rPr>
          <w:iCs/>
          <w:color w:val="000000"/>
        </w:rPr>
        <w:t xml:space="preserve">If you know of colleagues who may need help from the Cameron </w:t>
      </w:r>
      <w:proofErr w:type="gramStart"/>
      <w:r w:rsidRPr="003C59D5">
        <w:rPr>
          <w:iCs/>
          <w:color w:val="000000"/>
        </w:rPr>
        <w:t>Fund</w:t>
      </w:r>
      <w:proofErr w:type="gramEnd"/>
      <w:r w:rsidRPr="003C59D5">
        <w:rPr>
          <w:iCs/>
          <w:color w:val="000000"/>
        </w:rPr>
        <w:t xml:space="preserve"> please encourage them to contact the Fund. </w:t>
      </w:r>
      <w:r w:rsidRPr="003C59D5">
        <w:rPr>
          <w:iCs/>
        </w:rPr>
        <w:t xml:space="preserve">More information on how to contact the Cameron Fund, the support they can offer and how to donate can be found </w:t>
      </w:r>
      <w:hyperlink r:id="rId32" w:history="1">
        <w:r w:rsidRPr="003C59D5">
          <w:rPr>
            <w:rStyle w:val="Hyperlink"/>
            <w:iCs/>
          </w:rPr>
          <w:t>here</w:t>
        </w:r>
      </w:hyperlink>
      <w:r w:rsidRPr="003C59D5">
        <w:rPr>
          <w:iCs/>
        </w:rPr>
        <w:t>.</w:t>
      </w:r>
    </w:p>
    <w:p w14:paraId="15839095" w14:textId="77777777" w:rsidR="0005522D" w:rsidRPr="004B74D1" w:rsidRDefault="0005522D" w:rsidP="0005522D">
      <w:pPr>
        <w:pStyle w:val="NormalWeb"/>
        <w:spacing w:before="0" w:beforeAutospacing="0" w:after="0" w:afterAutospacing="0"/>
        <w:jc w:val="center"/>
        <w:rPr>
          <w:sz w:val="22"/>
          <w:szCs w:val="22"/>
        </w:rPr>
      </w:pPr>
    </w:p>
    <w:p w14:paraId="734E6DC8" w14:textId="77777777" w:rsidR="0005522D" w:rsidRDefault="0005522D" w:rsidP="0005522D">
      <w:pPr>
        <w:autoSpaceDE w:val="0"/>
        <w:autoSpaceDN w:val="0"/>
        <w:adjustRightInd w:val="0"/>
        <w:jc w:val="center"/>
        <w:rPr>
          <w:rFonts w:ascii="Bookman Old Style" w:eastAsia="TimesNewRoman" w:hAnsi="Bookman Old Style"/>
          <w:b/>
          <w:smallCaps/>
          <w:sz w:val="22"/>
          <w:szCs w:val="22"/>
        </w:rPr>
      </w:pPr>
      <w:r w:rsidRPr="00C345F1">
        <w:rPr>
          <w:rFonts w:ascii="Bookman Old Style" w:eastAsia="TimesNewRoman" w:hAnsi="Bookman Old Style"/>
          <w:b/>
          <w:smallCaps/>
          <w:sz w:val="22"/>
          <w:szCs w:val="22"/>
        </w:rPr>
        <w:t>-o0o-</w:t>
      </w:r>
    </w:p>
    <w:p w14:paraId="662937A7" w14:textId="77777777" w:rsidR="00300BA9" w:rsidRDefault="00300BA9" w:rsidP="0005522D">
      <w:pPr>
        <w:autoSpaceDE w:val="0"/>
        <w:autoSpaceDN w:val="0"/>
        <w:adjustRightInd w:val="0"/>
        <w:jc w:val="center"/>
        <w:rPr>
          <w:rFonts w:ascii="Bookman Old Style" w:eastAsia="TimesNewRoman" w:hAnsi="Bookman Old Style"/>
          <w:b/>
          <w:smallCaps/>
          <w:sz w:val="22"/>
          <w:szCs w:val="22"/>
        </w:rPr>
      </w:pPr>
    </w:p>
    <w:p w14:paraId="62EB8F5F" w14:textId="5A5A0B40" w:rsidR="00E96374" w:rsidRPr="004303B2" w:rsidRDefault="00E96374" w:rsidP="008C1F5D">
      <w:pPr>
        <w:pStyle w:val="NormalWeb"/>
        <w:spacing w:before="0" w:beforeAutospacing="0" w:after="0" w:afterAutospacing="0"/>
        <w:jc w:val="center"/>
        <w:rPr>
          <w:sz w:val="20"/>
          <w:szCs w:val="20"/>
        </w:rPr>
      </w:pPr>
      <w:r w:rsidRPr="004303B2">
        <w:rPr>
          <w:noProof/>
          <w:sz w:val="20"/>
          <w:szCs w:val="20"/>
        </w:rPr>
        <mc:AlternateContent>
          <mc:Choice Requires="wps">
            <w:drawing>
              <wp:anchor distT="0" distB="0" distL="114300" distR="114300" simplePos="0" relativeHeight="251658240" behindDoc="0" locked="0" layoutInCell="1" allowOverlap="1" wp14:anchorId="777F98D7" wp14:editId="6436B4CC">
                <wp:simplePos x="0" y="0"/>
                <wp:positionH relativeFrom="column">
                  <wp:posOffset>965835</wp:posOffset>
                </wp:positionH>
                <wp:positionV relativeFrom="paragraph">
                  <wp:posOffset>28152</wp:posOffset>
                </wp:positionV>
                <wp:extent cx="4730750" cy="1111250"/>
                <wp:effectExtent l="19050" t="19050" r="12700" b="12700"/>
                <wp:wrapNone/>
                <wp:docPr id="2" name="Text Box 2"/>
                <wp:cNvGraphicFramePr/>
                <a:graphic xmlns:a="http://schemas.openxmlformats.org/drawingml/2006/main">
                  <a:graphicData uri="http://schemas.microsoft.com/office/word/2010/wordprocessingShape">
                    <wps:wsp>
                      <wps:cNvSpPr txBox="1"/>
                      <wps:spPr>
                        <a:xfrm>
                          <a:off x="0" y="0"/>
                          <a:ext cx="4730750" cy="1111250"/>
                        </a:xfrm>
                        <a:prstGeom prst="rect">
                          <a:avLst/>
                        </a:prstGeom>
                        <a:solidFill>
                          <a:schemeClr val="lt1"/>
                        </a:solidFill>
                        <a:ln w="38100" cmpd="tri">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CB78B4" w14:textId="13849AED" w:rsidR="000D787C" w:rsidRDefault="000D787C" w:rsidP="000D787C">
                            <w:pPr>
                              <w:jc w:val="center"/>
                              <w:rPr>
                                <w:rStyle w:val="Hyperlink"/>
                                <w:b/>
                              </w:rPr>
                            </w:pPr>
                            <w:r w:rsidRPr="00B753BC">
                              <w:rPr>
                                <w:b/>
                              </w:rPr>
                              <w:t xml:space="preserve">Please forward any articles for inclusion in the LMC newsletter to </w:t>
                            </w:r>
                            <w:hyperlink r:id="rId33" w:history="1">
                              <w:r w:rsidRPr="00B753BC">
                                <w:rPr>
                                  <w:rStyle w:val="Hyperlink"/>
                                  <w:b/>
                                </w:rPr>
                                <w:t>manager@sheffieldlmc.org.uk</w:t>
                              </w:r>
                            </w:hyperlink>
                          </w:p>
                          <w:p w14:paraId="21FC630C" w14:textId="77777777" w:rsidR="00A36F90" w:rsidRPr="000B75C4" w:rsidRDefault="00A36F90" w:rsidP="000D787C">
                            <w:pPr>
                              <w:jc w:val="center"/>
                              <w:rPr>
                                <w:b/>
                                <w:sz w:val="12"/>
                                <w:szCs w:val="12"/>
                              </w:rPr>
                            </w:pPr>
                          </w:p>
                          <w:p w14:paraId="271A1A1A" w14:textId="4A73446A" w:rsidR="000D787C" w:rsidRDefault="000D787C" w:rsidP="000D787C">
                            <w:pPr>
                              <w:jc w:val="center"/>
                              <w:rPr>
                                <w:rStyle w:val="Hyperlink"/>
                                <w:b/>
                              </w:rPr>
                            </w:pPr>
                            <w:r w:rsidRPr="00B753BC">
                              <w:rPr>
                                <w:b/>
                              </w:rPr>
                              <w:t xml:space="preserve">Submission deadlines can be found </w:t>
                            </w:r>
                            <w:hyperlink r:id="rId34" w:history="1">
                              <w:r w:rsidRPr="00B753BC">
                                <w:rPr>
                                  <w:rStyle w:val="Hyperlink"/>
                                  <w:b/>
                                </w:rPr>
                                <w:t>here</w:t>
                              </w:r>
                            </w:hyperlink>
                          </w:p>
                          <w:p w14:paraId="0F6D5718" w14:textId="77777777" w:rsidR="00A36F90" w:rsidRPr="000B75C4" w:rsidRDefault="00A36F90" w:rsidP="000D787C">
                            <w:pPr>
                              <w:jc w:val="center"/>
                              <w:rPr>
                                <w:b/>
                                <w:sz w:val="12"/>
                                <w:szCs w:val="12"/>
                              </w:rPr>
                            </w:pPr>
                          </w:p>
                          <w:p w14:paraId="4601CB33" w14:textId="77777777" w:rsidR="000D787C" w:rsidRDefault="000D787C" w:rsidP="000D787C">
                            <w:pPr>
                              <w:jc w:val="center"/>
                              <w:rPr>
                                <w:rStyle w:val="Hyperlink"/>
                                <w:b/>
                              </w:rPr>
                            </w:pPr>
                            <w:r w:rsidRPr="00B753BC">
                              <w:rPr>
                                <w:rStyle w:val="Hyperlink"/>
                                <w:b/>
                                <w:color w:val="auto"/>
                                <w:u w:val="none"/>
                              </w:rPr>
                              <w:t xml:space="preserve">Contact details for Sheffield LMC Executive can be found </w:t>
                            </w:r>
                            <w:hyperlink r:id="rId35" w:history="1">
                              <w:r w:rsidRPr="00B753BC">
                                <w:rPr>
                                  <w:rStyle w:val="Hyperlink"/>
                                  <w:b/>
                                </w:rPr>
                                <w:t>here</w:t>
                              </w:r>
                            </w:hyperlink>
                          </w:p>
                          <w:p w14:paraId="78BA729B" w14:textId="77777777" w:rsidR="00A36F90" w:rsidRPr="000B75C4" w:rsidRDefault="00A36F90" w:rsidP="000D787C">
                            <w:pPr>
                              <w:jc w:val="center"/>
                              <w:rPr>
                                <w:rStyle w:val="Hyperlink"/>
                                <w:b/>
                                <w:color w:val="auto"/>
                                <w:sz w:val="12"/>
                                <w:szCs w:val="12"/>
                              </w:rPr>
                            </w:pPr>
                          </w:p>
                          <w:p w14:paraId="22D0E90C" w14:textId="05B4E83E" w:rsidR="004F1F22" w:rsidRDefault="000D787C" w:rsidP="00D33874">
                            <w:pPr>
                              <w:jc w:val="center"/>
                              <w:rPr>
                                <w:rStyle w:val="Hyperlink"/>
                                <w:b/>
                              </w:rPr>
                            </w:pPr>
                            <w:r w:rsidRPr="00B753BC">
                              <w:rPr>
                                <w:rStyle w:val="Hyperlink"/>
                                <w:b/>
                                <w:color w:val="auto"/>
                                <w:u w:val="none"/>
                              </w:rPr>
                              <w:t xml:space="preserve">Contact details for Sheffield LMC Secretariat can be found </w:t>
                            </w:r>
                            <w:hyperlink r:id="rId36" w:history="1">
                              <w:r w:rsidRPr="00B753BC">
                                <w:rPr>
                                  <w:rStyle w:val="Hyperlink"/>
                                  <w:b/>
                                </w:rPr>
                                <w:t>here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7F98D7" id="_x0000_t202" coordsize="21600,21600" o:spt="202" path="m,l,21600r21600,l21600,xe">
                <v:stroke joinstyle="miter"/>
                <v:path gradientshapeok="t" o:connecttype="rect"/>
              </v:shapetype>
              <v:shape id="Text Box 2" o:spid="_x0000_s1026" type="#_x0000_t202" style="position:absolute;left:0;text-align:left;margin-left:76.05pt;margin-top:2.2pt;width:372.5pt;height: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" fillcolor="white [3201]" strokeweight="3pt">
                <v:stroke linestyle="thickBetweenThin"/>
                <v:textbox>
                  <w:txbxContent>
                    <w:p w14:paraId="05CB78B4" w14:textId="13849AED" w:rsidR="000D787C" w:rsidRDefault="000D787C" w:rsidP="000D787C">
                      <w:pPr>
                        <w:jc w:val="center"/>
                        <w:rPr>
                          <w:rStyle w:val="Hyperlink"/>
                          <w:b/>
                        </w:rPr>
                      </w:pPr>
                      <w:r w:rsidRPr="00B753BC">
                        <w:rPr>
                          <w:b/>
                        </w:rPr>
                        <w:t xml:space="preserve">Please forward any articles for inclusion in the LMC newsletter to </w:t>
                      </w:r>
                      <w:hyperlink r:id="rId37" w:history="1">
                        <w:r w:rsidRPr="00B753BC">
                          <w:rPr>
                            <w:rStyle w:val="Hyperlink"/>
                            <w:b/>
                          </w:rPr>
                          <w:t>manager@sheffieldlmc.org.uk</w:t>
                        </w:r>
                      </w:hyperlink>
                    </w:p>
                    <w:p w14:paraId="21FC630C" w14:textId="77777777" w:rsidR="00A36F90" w:rsidRPr="000B75C4" w:rsidRDefault="00A36F90" w:rsidP="000D787C">
                      <w:pPr>
                        <w:jc w:val="center"/>
                        <w:rPr>
                          <w:b/>
                          <w:sz w:val="12"/>
                          <w:szCs w:val="12"/>
                        </w:rPr>
                      </w:pPr>
                    </w:p>
                    <w:p w14:paraId="271A1A1A" w14:textId="4A73446A" w:rsidR="000D787C" w:rsidRDefault="000D787C" w:rsidP="000D787C">
                      <w:pPr>
                        <w:jc w:val="center"/>
                        <w:rPr>
                          <w:rStyle w:val="Hyperlink"/>
                          <w:b/>
                        </w:rPr>
                      </w:pPr>
                      <w:r w:rsidRPr="00B753BC">
                        <w:rPr>
                          <w:b/>
                        </w:rPr>
                        <w:t xml:space="preserve">Submission deadlines can be found </w:t>
                      </w:r>
                      <w:hyperlink r:id="rId38" w:history="1">
                        <w:r w:rsidRPr="00B753BC">
                          <w:rPr>
                            <w:rStyle w:val="Hyperlink"/>
                            <w:b/>
                          </w:rPr>
                          <w:t>here</w:t>
                        </w:r>
                      </w:hyperlink>
                    </w:p>
                    <w:p w14:paraId="0F6D5718" w14:textId="77777777" w:rsidR="00A36F90" w:rsidRPr="000B75C4" w:rsidRDefault="00A36F90" w:rsidP="000D787C">
                      <w:pPr>
                        <w:jc w:val="center"/>
                        <w:rPr>
                          <w:b/>
                          <w:sz w:val="12"/>
                          <w:szCs w:val="12"/>
                        </w:rPr>
                      </w:pPr>
                    </w:p>
                    <w:p w14:paraId="4601CB33" w14:textId="77777777" w:rsidR="000D787C" w:rsidRDefault="000D787C" w:rsidP="000D787C">
                      <w:pPr>
                        <w:jc w:val="center"/>
                        <w:rPr>
                          <w:rStyle w:val="Hyperlink"/>
                          <w:b/>
                        </w:rPr>
                      </w:pPr>
                      <w:r w:rsidRPr="00B753BC">
                        <w:rPr>
                          <w:rStyle w:val="Hyperlink"/>
                          <w:b/>
                          <w:color w:val="auto"/>
                          <w:u w:val="none"/>
                        </w:rPr>
                        <w:t xml:space="preserve">Contact details for Sheffield LMC Executive can be found </w:t>
                      </w:r>
                      <w:hyperlink r:id="rId39" w:history="1">
                        <w:r w:rsidRPr="00B753BC">
                          <w:rPr>
                            <w:rStyle w:val="Hyperlink"/>
                            <w:b/>
                          </w:rPr>
                          <w:t>here</w:t>
                        </w:r>
                      </w:hyperlink>
                    </w:p>
                    <w:p w14:paraId="78BA729B" w14:textId="77777777" w:rsidR="00A36F90" w:rsidRPr="000B75C4" w:rsidRDefault="00A36F90" w:rsidP="000D787C">
                      <w:pPr>
                        <w:jc w:val="center"/>
                        <w:rPr>
                          <w:rStyle w:val="Hyperlink"/>
                          <w:b/>
                          <w:color w:val="auto"/>
                          <w:sz w:val="12"/>
                          <w:szCs w:val="12"/>
                        </w:rPr>
                      </w:pPr>
                    </w:p>
                    <w:p w14:paraId="22D0E90C" w14:textId="05B4E83E" w:rsidR="004F1F22" w:rsidRDefault="000D787C" w:rsidP="00D33874">
                      <w:pPr>
                        <w:jc w:val="center"/>
                        <w:rPr>
                          <w:rStyle w:val="Hyperlink"/>
                          <w:b/>
                        </w:rPr>
                      </w:pPr>
                      <w:r w:rsidRPr="00B753BC">
                        <w:rPr>
                          <w:rStyle w:val="Hyperlink"/>
                          <w:b/>
                          <w:color w:val="auto"/>
                          <w:u w:val="none"/>
                        </w:rPr>
                        <w:t xml:space="preserve">Contact details for Sheffield LMC Secretariat can be found </w:t>
                      </w:r>
                      <w:hyperlink r:id="rId40" w:history="1">
                        <w:r w:rsidRPr="00B753BC">
                          <w:rPr>
                            <w:rStyle w:val="Hyperlink"/>
                            <w:b/>
                          </w:rPr>
                          <w:t>here</w:t>
                        </w:r>
                      </w:hyperlink>
                    </w:p>
                  </w:txbxContent>
                </v:textbox>
              </v:shape>
            </w:pict>
          </mc:Fallback>
        </mc:AlternateContent>
      </w:r>
    </w:p>
    <w:p w14:paraId="01E8115F" w14:textId="77777777" w:rsidR="00E96374" w:rsidRPr="004303B2" w:rsidRDefault="00E96374" w:rsidP="008C1F5D">
      <w:pPr>
        <w:pStyle w:val="NormalWeb"/>
        <w:spacing w:before="0" w:beforeAutospacing="0" w:after="0" w:afterAutospacing="0"/>
        <w:jc w:val="center"/>
        <w:rPr>
          <w:sz w:val="20"/>
          <w:szCs w:val="20"/>
        </w:rPr>
      </w:pPr>
    </w:p>
    <w:p w14:paraId="3EEF2588" w14:textId="77777777" w:rsidR="00E96374" w:rsidRPr="004303B2" w:rsidRDefault="00E96374" w:rsidP="008C1F5D">
      <w:pPr>
        <w:pStyle w:val="NormalWeb"/>
        <w:spacing w:before="0" w:beforeAutospacing="0" w:after="0" w:afterAutospacing="0"/>
        <w:jc w:val="center"/>
        <w:rPr>
          <w:sz w:val="20"/>
          <w:szCs w:val="20"/>
        </w:rPr>
      </w:pPr>
    </w:p>
    <w:p w14:paraId="5E435D8C" w14:textId="2E104C1C" w:rsidR="00BB255F" w:rsidRDefault="00BB255F" w:rsidP="008C1F5D">
      <w:pPr>
        <w:jc w:val="center"/>
        <w:rPr>
          <w:rStyle w:val="Hyperlink"/>
          <w:color w:val="auto"/>
          <w:u w:val="none"/>
        </w:rPr>
      </w:pPr>
    </w:p>
    <w:p w14:paraId="42449342" w14:textId="5BD21095" w:rsidR="00DC3590" w:rsidRDefault="00DC3590" w:rsidP="008C1F5D">
      <w:pPr>
        <w:jc w:val="center"/>
        <w:rPr>
          <w:rStyle w:val="Hyperlink"/>
          <w:color w:val="auto"/>
          <w:u w:val="none"/>
        </w:rPr>
      </w:pPr>
    </w:p>
    <w:p w14:paraId="24D31A85" w14:textId="2B32B9AF" w:rsidR="00DC3590" w:rsidRDefault="00DC3590" w:rsidP="008C1F5D">
      <w:pPr>
        <w:jc w:val="center"/>
        <w:rPr>
          <w:rStyle w:val="Hyperlink"/>
          <w:color w:val="auto"/>
          <w:u w:val="none"/>
        </w:rPr>
      </w:pPr>
    </w:p>
    <w:p w14:paraId="540A3AA0" w14:textId="2777F3FA" w:rsidR="00DC3590" w:rsidRDefault="00DC3590" w:rsidP="008C1F5D">
      <w:pPr>
        <w:jc w:val="center"/>
        <w:rPr>
          <w:rStyle w:val="Hyperlink"/>
          <w:color w:val="auto"/>
          <w:u w:val="none"/>
        </w:rPr>
      </w:pPr>
    </w:p>
    <w:p w14:paraId="3FD78E38" w14:textId="4B77D05C" w:rsidR="00DC3590" w:rsidRDefault="00DC3590" w:rsidP="008C1F5D">
      <w:pPr>
        <w:jc w:val="center"/>
        <w:rPr>
          <w:rStyle w:val="Hyperlink"/>
          <w:color w:val="auto"/>
          <w:u w:val="none"/>
        </w:rPr>
      </w:pPr>
    </w:p>
    <w:p w14:paraId="697485B7" w14:textId="77777777" w:rsidR="00300BA9" w:rsidRDefault="00300BA9" w:rsidP="005051C6">
      <w:pPr>
        <w:rPr>
          <w:rStyle w:val="Hyperlink"/>
          <w:color w:val="auto"/>
          <w:sz w:val="8"/>
          <w:szCs w:val="8"/>
          <w:u w:val="none"/>
        </w:rPr>
      </w:pPr>
    </w:p>
    <w:tbl>
      <w:tblPr>
        <w:tblStyle w:val="TableGrid"/>
        <w:tblpPr w:leftFromText="180" w:rightFromText="180" w:vertAnchor="text" w:horzAnchor="margin" w:tblpXSpec="center" w:tblpY="259"/>
        <w:tblW w:w="7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6279"/>
      </w:tblGrid>
      <w:tr w:rsidR="00300BA9" w14:paraId="78437E38" w14:textId="77777777" w:rsidTr="00F854B0">
        <w:tc>
          <w:tcPr>
            <w:tcW w:w="1366" w:type="dxa"/>
          </w:tcPr>
          <w:p w14:paraId="5CBC8923" w14:textId="77777777" w:rsidR="00300BA9" w:rsidRDefault="00300BA9" w:rsidP="00F854B0">
            <w:pPr>
              <w:rPr>
                <w:rStyle w:val="Hyperlink"/>
                <w:color w:val="auto"/>
                <w:u w:val="none"/>
              </w:rPr>
            </w:pPr>
            <w:r>
              <w:rPr>
                <w:noProof/>
              </w:rPr>
              <w:drawing>
                <wp:inline distT="0" distB="0" distL="0" distR="0" wp14:anchorId="504E2227" wp14:editId="60811D17">
                  <wp:extent cx="664634" cy="376555"/>
                  <wp:effectExtent l="0" t="0" r="2540" b="4445"/>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75612" cy="382775"/>
                          </a:xfrm>
                          <a:prstGeom prst="rect">
                            <a:avLst/>
                          </a:prstGeom>
                          <a:noFill/>
                          <a:ln>
                            <a:noFill/>
                          </a:ln>
                        </pic:spPr>
                      </pic:pic>
                    </a:graphicData>
                  </a:graphic>
                </wp:inline>
              </w:drawing>
            </w:r>
          </w:p>
        </w:tc>
        <w:tc>
          <w:tcPr>
            <w:tcW w:w="6279" w:type="dxa"/>
          </w:tcPr>
          <w:p w14:paraId="47E5D889" w14:textId="77777777" w:rsidR="00300BA9" w:rsidRPr="009A3A96" w:rsidRDefault="00300BA9" w:rsidP="00F854B0">
            <w:pPr>
              <w:jc w:val="both"/>
              <w:rPr>
                <w:sz w:val="10"/>
                <w:szCs w:val="10"/>
                <w:lang w:eastAsia="en-GB"/>
              </w:rPr>
            </w:pPr>
          </w:p>
          <w:p w14:paraId="57B0E1ED" w14:textId="77777777" w:rsidR="00300BA9" w:rsidRDefault="00300BA9" w:rsidP="00F854B0">
            <w:pPr>
              <w:jc w:val="both"/>
              <w:rPr>
                <w:sz w:val="16"/>
                <w:szCs w:val="16"/>
                <w:lang w:eastAsia="en-GB"/>
              </w:rPr>
            </w:pPr>
            <w:r w:rsidRPr="0074332C">
              <w:rPr>
                <w:sz w:val="16"/>
                <w:szCs w:val="16"/>
                <w:lang w:eastAsia="en-GB"/>
              </w:rPr>
              <w:t>Sheffield LMC’s free peer to peer mentoring, coaching and signposting for General Practice.</w:t>
            </w:r>
          </w:p>
          <w:p w14:paraId="37D818FD" w14:textId="77777777" w:rsidR="00300BA9" w:rsidRDefault="00300BA9" w:rsidP="00F854B0">
            <w:pPr>
              <w:jc w:val="both"/>
              <w:rPr>
                <w:rStyle w:val="Hyperlink"/>
                <w:color w:val="auto"/>
                <w:u w:val="none"/>
              </w:rPr>
            </w:pPr>
            <w:r w:rsidRPr="0074332C">
              <w:rPr>
                <w:sz w:val="16"/>
                <w:szCs w:val="16"/>
                <w:lang w:eastAsia="en-GB"/>
              </w:rPr>
              <w:t xml:space="preserve">GP-S is free and open to all represented Sheffield GPs. More information can be found </w:t>
            </w:r>
            <w:hyperlink r:id="rId42" w:history="1">
              <w:r w:rsidRPr="0074332C">
                <w:rPr>
                  <w:rStyle w:val="Hyperlink"/>
                  <w:sz w:val="16"/>
                  <w:szCs w:val="16"/>
                  <w:lang w:eastAsia="en-GB"/>
                </w:rPr>
                <w:t>here</w:t>
              </w:r>
            </w:hyperlink>
            <w:r w:rsidRPr="0074332C">
              <w:rPr>
                <w:sz w:val="16"/>
                <w:szCs w:val="16"/>
                <w:lang w:eastAsia="en-GB"/>
              </w:rPr>
              <w:t xml:space="preserve">. </w:t>
            </w:r>
          </w:p>
        </w:tc>
      </w:tr>
    </w:tbl>
    <w:p w14:paraId="0224E6F2" w14:textId="77777777" w:rsidR="00300BA9" w:rsidRPr="004B74D1" w:rsidRDefault="00300BA9" w:rsidP="00A62D68">
      <w:pPr>
        <w:rPr>
          <w:rStyle w:val="Hyperlink"/>
          <w:color w:val="auto"/>
          <w:sz w:val="8"/>
          <w:szCs w:val="8"/>
          <w:u w:val="none"/>
        </w:rPr>
      </w:pPr>
    </w:p>
    <w:sectPr w:rsidR="00300BA9" w:rsidRPr="004B74D1" w:rsidSect="003427A4">
      <w:headerReference w:type="default" r:id="rId43"/>
      <w:type w:val="continuous"/>
      <w:pgSz w:w="11906" w:h="16838" w:code="9"/>
      <w:pgMar w:top="567" w:right="709" w:bottom="567" w:left="709" w:header="567" w:footer="624" w:gutter="0"/>
      <w:pgBorders w:offsetFrom="page">
        <w:top w:val="thinThickLargeGap" w:sz="24" w:space="15" w:color="3D46F3"/>
        <w:left w:val="thinThickLargeGap" w:sz="24" w:space="15" w:color="3D46F3"/>
        <w:bottom w:val="thickThinLargeGap" w:sz="24" w:space="25" w:color="3D46F3"/>
        <w:right w:val="thickThinLargeGap" w:sz="24" w:space="15" w:color="3D46F3"/>
      </w:pgBorders>
      <w:cols w:sep="1"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0C11C0" w14:textId="77777777" w:rsidR="00FA1079" w:rsidRDefault="00FA1079">
      <w:r>
        <w:separator/>
      </w:r>
    </w:p>
  </w:endnote>
  <w:endnote w:type="continuationSeparator" w:id="0">
    <w:p w14:paraId="0C5ED703" w14:textId="77777777" w:rsidR="00FA1079" w:rsidRDefault="00FA1079">
      <w:r>
        <w:continuationSeparator/>
      </w:r>
    </w:p>
  </w:endnote>
  <w:endnote w:type="continuationNotice" w:id="1">
    <w:p w14:paraId="04832316" w14:textId="77777777" w:rsidR="00FA1079" w:rsidRDefault="00FA10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MT">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Syntax">
    <w:altName w:val="Syntax"/>
    <w:panose1 w:val="00000000000000000000"/>
    <w:charset w:val="00"/>
    <w:family w:val="roman"/>
    <w:notTrueType/>
    <w:pitch w:val="default"/>
    <w:sig w:usb0="00000003" w:usb1="00000000" w:usb2="00000000" w:usb3="00000000" w:csb0="00000001" w:csb1="00000000"/>
  </w:font>
  <w:font w:name="NNNMJ Z+ Frutiger">
    <w:altName w:val="Frutiger"/>
    <w:panose1 w:val="00000000000000000000"/>
    <w:charset w:val="00"/>
    <w:family w:val="swiss"/>
    <w:notTrueType/>
    <w:pitch w:val="default"/>
    <w:sig w:usb0="00000003" w:usb1="00000000" w:usb2="00000000" w:usb3="00000000" w:csb0="00000001" w:csb1="00000000"/>
  </w:font>
  <w:font w:name="Frutiger 57Cn">
    <w:altName w:val="Frutiger 57Cn"/>
    <w:panose1 w:val="00000000000000000000"/>
    <w:charset w:val="00"/>
    <w:family w:val="swiss"/>
    <w:notTrueType/>
    <w:pitch w:val="default"/>
    <w:sig w:usb0="00000003" w:usb1="00000000" w:usb2="00000000" w:usb3="00000000" w:csb0="00000001" w:csb1="00000000"/>
  </w:font>
  <w:font w:name="Helvetica Neue Medium">
    <w:altName w:val="Arial"/>
    <w:charset w:val="00"/>
    <w:family w:val="auto"/>
    <w:pitch w:val="variable"/>
    <w:sig w:usb0="00000001" w:usb1="5000205B" w:usb2="00000002" w:usb3="00000000" w:csb0="0000009B"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font>
  <w:font w:name="Impact">
    <w:panose1 w:val="020B0806030902050204"/>
    <w:charset w:val="00"/>
    <w:family w:val="swiss"/>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D10A3" w14:textId="75A48EE3" w:rsidR="004B74ED" w:rsidRDefault="004B74ED" w:rsidP="0010178F">
    <w:pPr>
      <w:pStyle w:val="Footer"/>
      <w:rPr>
        <w:sz w:val="10"/>
        <w:szCs w:val="10"/>
      </w:rPr>
    </w:pPr>
    <w:r>
      <w:rPr>
        <w:sz w:val="16"/>
        <w:szCs w:val="16"/>
      </w:rPr>
      <w:tab/>
      <w:t xml:space="preserve">                                                       </w:t>
    </w:r>
    <w:r>
      <w:rPr>
        <w:sz w:val="12"/>
        <w:szCs w:val="12"/>
      </w:rPr>
      <w:t xml:space="preserve">Page </w:t>
    </w:r>
    <w:r>
      <w:rPr>
        <w:sz w:val="12"/>
        <w:szCs w:val="12"/>
      </w:rPr>
      <w:fldChar w:fldCharType="begin"/>
    </w:r>
    <w:r>
      <w:rPr>
        <w:sz w:val="12"/>
        <w:szCs w:val="12"/>
      </w:rPr>
      <w:instrText xml:space="preserve"> PAGE </w:instrText>
    </w:r>
    <w:r>
      <w:rPr>
        <w:sz w:val="12"/>
        <w:szCs w:val="12"/>
      </w:rPr>
      <w:fldChar w:fldCharType="separate"/>
    </w:r>
    <w:r w:rsidR="00DB010E">
      <w:rPr>
        <w:noProof/>
        <w:sz w:val="12"/>
        <w:szCs w:val="12"/>
      </w:rPr>
      <w:t>5</w:t>
    </w:r>
    <w:r>
      <w:rPr>
        <w:sz w:val="12"/>
        <w:szCs w:val="12"/>
      </w:rPr>
      <w:fldChar w:fldCharType="end"/>
    </w:r>
    <w:r>
      <w:rPr>
        <w:sz w:val="12"/>
        <w:szCs w:val="12"/>
      </w:rPr>
      <w:t xml:space="preserve"> of </w:t>
    </w:r>
    <w:r>
      <w:rPr>
        <w:sz w:val="12"/>
        <w:szCs w:val="12"/>
      </w:rPr>
      <w:fldChar w:fldCharType="begin"/>
    </w:r>
    <w:r>
      <w:rPr>
        <w:sz w:val="12"/>
        <w:szCs w:val="12"/>
      </w:rPr>
      <w:instrText xml:space="preserve"> NUMPAGES </w:instrText>
    </w:r>
    <w:r>
      <w:rPr>
        <w:sz w:val="12"/>
        <w:szCs w:val="12"/>
      </w:rPr>
      <w:fldChar w:fldCharType="separate"/>
    </w:r>
    <w:r w:rsidR="00DB010E">
      <w:rPr>
        <w:noProof/>
        <w:sz w:val="12"/>
        <w:szCs w:val="12"/>
      </w:rPr>
      <w:t>5</w:t>
    </w:r>
    <w:r>
      <w:rPr>
        <w:sz w:val="12"/>
        <w:szCs w:val="12"/>
      </w:rPr>
      <w:fldChar w:fldCharType="end"/>
    </w:r>
    <w:r>
      <w:tab/>
      <w:t xml:space="preserve">                                           </w:t>
    </w:r>
    <w:r w:rsidR="00075D52">
      <w:t xml:space="preserve">        </w:t>
    </w:r>
    <w:r w:rsidR="00043069">
      <w:t xml:space="preserve">   </w:t>
    </w:r>
    <w:r w:rsidR="00A9158C">
      <w:t xml:space="preserve">     </w:t>
    </w:r>
    <w:r w:rsidR="00043069">
      <w:t xml:space="preserve">                   </w:t>
    </w:r>
    <w:proofErr w:type="gramStart"/>
    <w:r w:rsidR="00CD09DA">
      <w:rPr>
        <w:sz w:val="10"/>
        <w:szCs w:val="10"/>
      </w:rPr>
      <w:t>S</w:t>
    </w:r>
    <w:r w:rsidRPr="002202E7">
      <w:rPr>
        <w:sz w:val="10"/>
        <w:szCs w:val="10"/>
      </w:rPr>
      <w:t>:</w:t>
    </w:r>
    <w:r w:rsidR="00075D52">
      <w:rPr>
        <w:sz w:val="10"/>
        <w:szCs w:val="10"/>
      </w:rPr>
      <w:t>Newsletters</w:t>
    </w:r>
    <w:proofErr w:type="gramEnd"/>
    <w:r w:rsidR="00075D52">
      <w:rPr>
        <w:sz w:val="10"/>
        <w:szCs w:val="10"/>
      </w:rPr>
      <w:t>/NL</w:t>
    </w:r>
    <w:r w:rsidR="0010178F">
      <w:rPr>
        <w:sz w:val="10"/>
        <w:szCs w:val="10"/>
      </w:rPr>
      <w:t xml:space="preserve"> Nov24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28B6A" w14:textId="77777777" w:rsidR="00FA1079" w:rsidRDefault="00FA1079">
      <w:r>
        <w:separator/>
      </w:r>
    </w:p>
  </w:footnote>
  <w:footnote w:type="continuationSeparator" w:id="0">
    <w:p w14:paraId="14C99E31" w14:textId="77777777" w:rsidR="00FA1079" w:rsidRDefault="00FA1079">
      <w:r>
        <w:continuationSeparator/>
      </w:r>
    </w:p>
  </w:footnote>
  <w:footnote w:type="continuationNotice" w:id="1">
    <w:p w14:paraId="7C0AFEE6" w14:textId="77777777" w:rsidR="00FA1079" w:rsidRDefault="00FA10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CA1E6" w14:textId="77777777" w:rsidR="004B74ED" w:rsidRPr="009C6DB6" w:rsidRDefault="004B74ED" w:rsidP="009C6DB6">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1"/>
    <w:lvl w:ilvl="0">
      <w:start w:val="1"/>
      <w:numFmt w:val="bullet"/>
      <w:lvlText w:val=""/>
      <w:lvlJc w:val="left"/>
      <w:pPr>
        <w:tabs>
          <w:tab w:val="num" w:pos="862"/>
        </w:tabs>
        <w:ind w:left="862" w:hanging="360"/>
      </w:pPr>
      <w:rPr>
        <w:rFonts w:ascii="Symbol" w:hAnsi="Symbol"/>
      </w:rPr>
    </w:lvl>
  </w:abstractNum>
  <w:abstractNum w:abstractNumId="1" w15:restartNumberingAfterBreak="0">
    <w:nsid w:val="047360F0"/>
    <w:multiLevelType w:val="hybridMultilevel"/>
    <w:tmpl w:val="54803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57B74"/>
    <w:multiLevelType w:val="multilevel"/>
    <w:tmpl w:val="C51AF28A"/>
    <w:styleLink w:val="List1"/>
    <w:lvl w:ilvl="0">
      <w:numFmt w:val="bullet"/>
      <w:lvlText w:val="-"/>
      <w:lvlJc w:val="left"/>
      <w:pPr>
        <w:tabs>
          <w:tab w:val="num" w:pos="720"/>
        </w:tabs>
        <w:ind w:left="720" w:hanging="360"/>
      </w:pPr>
      <w:rPr>
        <w:rFonts w:ascii="Calibri" w:eastAsia="Calibri" w:hAnsi="Calibri" w:cs="Calibri"/>
        <w:position w:val="0"/>
        <w:sz w:val="24"/>
        <w:szCs w:val="24"/>
        <w:rtl w:val="0"/>
      </w:rPr>
    </w:lvl>
    <w:lvl w:ilvl="1">
      <w:start w:val="1"/>
      <w:numFmt w:val="bullet"/>
      <w:lvlText w:val="o"/>
      <w:lvlJc w:val="left"/>
      <w:pPr>
        <w:tabs>
          <w:tab w:val="num" w:pos="1410"/>
        </w:tabs>
        <w:ind w:left="1410" w:hanging="330"/>
      </w:pPr>
      <w:rPr>
        <w:rFonts w:ascii="Calibri" w:eastAsia="Calibri" w:hAnsi="Calibri" w:cs="Calibri"/>
        <w:position w:val="0"/>
        <w:sz w:val="22"/>
        <w:szCs w:val="22"/>
        <w:rtl w:val="0"/>
      </w:rPr>
    </w:lvl>
    <w:lvl w:ilvl="2">
      <w:start w:val="1"/>
      <w:numFmt w:val="bullet"/>
      <w:lvlText w:val="▪"/>
      <w:lvlJc w:val="left"/>
      <w:pPr>
        <w:tabs>
          <w:tab w:val="num" w:pos="2130"/>
        </w:tabs>
        <w:ind w:left="2130" w:hanging="330"/>
      </w:pPr>
      <w:rPr>
        <w:rFonts w:ascii="Calibri" w:eastAsia="Calibri" w:hAnsi="Calibri" w:cs="Calibri"/>
        <w:position w:val="0"/>
        <w:sz w:val="22"/>
        <w:szCs w:val="22"/>
        <w:rtl w:val="0"/>
      </w:rPr>
    </w:lvl>
    <w:lvl w:ilvl="3">
      <w:start w:val="1"/>
      <w:numFmt w:val="bullet"/>
      <w:lvlText w:val="•"/>
      <w:lvlJc w:val="left"/>
      <w:pPr>
        <w:tabs>
          <w:tab w:val="num" w:pos="2850"/>
        </w:tabs>
        <w:ind w:left="2850" w:hanging="330"/>
      </w:pPr>
      <w:rPr>
        <w:rFonts w:ascii="Calibri" w:eastAsia="Calibri" w:hAnsi="Calibri" w:cs="Calibri"/>
        <w:position w:val="0"/>
        <w:sz w:val="22"/>
        <w:szCs w:val="22"/>
        <w:rtl w:val="0"/>
      </w:rPr>
    </w:lvl>
    <w:lvl w:ilvl="4">
      <w:start w:val="1"/>
      <w:numFmt w:val="bullet"/>
      <w:lvlText w:val="o"/>
      <w:lvlJc w:val="left"/>
      <w:pPr>
        <w:tabs>
          <w:tab w:val="num" w:pos="3570"/>
        </w:tabs>
        <w:ind w:left="3570" w:hanging="330"/>
      </w:pPr>
      <w:rPr>
        <w:rFonts w:ascii="Calibri" w:eastAsia="Calibri" w:hAnsi="Calibri" w:cs="Calibri"/>
        <w:position w:val="0"/>
        <w:sz w:val="22"/>
        <w:szCs w:val="22"/>
        <w:rtl w:val="0"/>
      </w:rPr>
    </w:lvl>
    <w:lvl w:ilvl="5">
      <w:start w:val="1"/>
      <w:numFmt w:val="bullet"/>
      <w:lvlText w:val="▪"/>
      <w:lvlJc w:val="left"/>
      <w:pPr>
        <w:tabs>
          <w:tab w:val="num" w:pos="4290"/>
        </w:tabs>
        <w:ind w:left="4290" w:hanging="330"/>
      </w:pPr>
      <w:rPr>
        <w:rFonts w:ascii="Calibri" w:eastAsia="Calibri" w:hAnsi="Calibri" w:cs="Calibri"/>
        <w:position w:val="0"/>
        <w:sz w:val="22"/>
        <w:szCs w:val="22"/>
        <w:rtl w:val="0"/>
      </w:rPr>
    </w:lvl>
    <w:lvl w:ilvl="6">
      <w:start w:val="1"/>
      <w:numFmt w:val="bullet"/>
      <w:lvlText w:val="•"/>
      <w:lvlJc w:val="left"/>
      <w:pPr>
        <w:tabs>
          <w:tab w:val="num" w:pos="5010"/>
        </w:tabs>
        <w:ind w:left="5010" w:hanging="330"/>
      </w:pPr>
      <w:rPr>
        <w:rFonts w:ascii="Calibri" w:eastAsia="Calibri" w:hAnsi="Calibri" w:cs="Calibri"/>
        <w:position w:val="0"/>
        <w:sz w:val="22"/>
        <w:szCs w:val="22"/>
        <w:rtl w:val="0"/>
      </w:rPr>
    </w:lvl>
    <w:lvl w:ilvl="7">
      <w:start w:val="1"/>
      <w:numFmt w:val="bullet"/>
      <w:lvlText w:val="o"/>
      <w:lvlJc w:val="left"/>
      <w:pPr>
        <w:tabs>
          <w:tab w:val="num" w:pos="5730"/>
        </w:tabs>
        <w:ind w:left="5730" w:hanging="330"/>
      </w:pPr>
      <w:rPr>
        <w:rFonts w:ascii="Calibri" w:eastAsia="Calibri" w:hAnsi="Calibri" w:cs="Calibri"/>
        <w:position w:val="0"/>
        <w:sz w:val="22"/>
        <w:szCs w:val="22"/>
        <w:rtl w:val="0"/>
      </w:rPr>
    </w:lvl>
    <w:lvl w:ilvl="8">
      <w:start w:val="1"/>
      <w:numFmt w:val="bullet"/>
      <w:lvlText w:val="▪"/>
      <w:lvlJc w:val="left"/>
      <w:pPr>
        <w:tabs>
          <w:tab w:val="num" w:pos="6450"/>
        </w:tabs>
        <w:ind w:left="6450" w:hanging="330"/>
      </w:pPr>
      <w:rPr>
        <w:rFonts w:ascii="Calibri" w:eastAsia="Calibri" w:hAnsi="Calibri" w:cs="Calibri"/>
        <w:position w:val="0"/>
        <w:sz w:val="22"/>
        <w:szCs w:val="22"/>
        <w:rtl w:val="0"/>
      </w:rPr>
    </w:lvl>
  </w:abstractNum>
  <w:abstractNum w:abstractNumId="3" w15:restartNumberingAfterBreak="0">
    <w:nsid w:val="0D617241"/>
    <w:multiLevelType w:val="hybridMultilevel"/>
    <w:tmpl w:val="DC727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66C5D"/>
    <w:multiLevelType w:val="hybridMultilevel"/>
    <w:tmpl w:val="E7BA5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C06D34"/>
    <w:multiLevelType w:val="hybridMultilevel"/>
    <w:tmpl w:val="3C98E416"/>
    <w:lvl w:ilvl="0" w:tplc="D3C842F0">
      <w:numFmt w:val="bullet"/>
      <w:lvlText w:val="•"/>
      <w:lvlJc w:val="left"/>
      <w:pPr>
        <w:ind w:left="720" w:hanging="360"/>
      </w:pPr>
      <w:rPr>
        <w:rFonts w:ascii="Aptos" w:eastAsiaTheme="minorHAnsi" w:hAnsi="Aptos"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320539"/>
    <w:multiLevelType w:val="hybridMultilevel"/>
    <w:tmpl w:val="2F32F68A"/>
    <w:styleLink w:val="ImportedStyle1"/>
    <w:lvl w:ilvl="0" w:tplc="AA504D4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5A004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96D8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7C6353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4640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7A75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F2655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8C2ED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20C9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0300ABF"/>
    <w:multiLevelType w:val="hybridMultilevel"/>
    <w:tmpl w:val="D376F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3A035A"/>
    <w:multiLevelType w:val="hybridMultilevel"/>
    <w:tmpl w:val="72849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2D7B5F"/>
    <w:multiLevelType w:val="hybridMultilevel"/>
    <w:tmpl w:val="79146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C75BE"/>
    <w:multiLevelType w:val="hybridMultilevel"/>
    <w:tmpl w:val="939AF0C0"/>
    <w:lvl w:ilvl="0" w:tplc="0809000F">
      <w:start w:val="1"/>
      <w:numFmt w:val="decimal"/>
      <w:lvlText w:val="%1."/>
      <w:lvlJc w:val="left"/>
      <w:pPr>
        <w:ind w:left="787" w:hanging="360"/>
      </w:p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11" w15:restartNumberingAfterBreak="0">
    <w:nsid w:val="297B095E"/>
    <w:multiLevelType w:val="hybridMultilevel"/>
    <w:tmpl w:val="7C2C0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2E21A6"/>
    <w:multiLevelType w:val="hybridMultilevel"/>
    <w:tmpl w:val="2C8E8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F64AB7"/>
    <w:multiLevelType w:val="hybridMultilevel"/>
    <w:tmpl w:val="0CDC9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70058E"/>
    <w:multiLevelType w:val="hybridMultilevel"/>
    <w:tmpl w:val="A0F461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EE79A4"/>
    <w:multiLevelType w:val="multilevel"/>
    <w:tmpl w:val="7C0C48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49A17E2"/>
    <w:multiLevelType w:val="hybridMultilevel"/>
    <w:tmpl w:val="D6B452A2"/>
    <w:styleLink w:val="ImportedStyle2"/>
    <w:lvl w:ilvl="0" w:tplc="A8DEF01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0AE1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5A515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729D5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B6BDD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1F872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D78103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8ED6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10C753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63C3C48"/>
    <w:multiLevelType w:val="hybridMultilevel"/>
    <w:tmpl w:val="3E640626"/>
    <w:lvl w:ilvl="0" w:tplc="08090001">
      <w:start w:val="1"/>
      <w:numFmt w:val="bullet"/>
      <w:lvlText w:val=""/>
      <w:lvlJc w:val="left"/>
      <w:pPr>
        <w:ind w:left="1185" w:hanging="46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478039F3"/>
    <w:multiLevelType w:val="multilevel"/>
    <w:tmpl w:val="DF847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DA3A05"/>
    <w:multiLevelType w:val="hybridMultilevel"/>
    <w:tmpl w:val="752457FE"/>
    <w:lvl w:ilvl="0" w:tplc="08090001">
      <w:start w:val="1"/>
      <w:numFmt w:val="bullet"/>
      <w:lvlText w:val=""/>
      <w:lvlJc w:val="left"/>
      <w:pPr>
        <w:ind w:left="750" w:hanging="39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0B2779E"/>
    <w:multiLevelType w:val="hybridMultilevel"/>
    <w:tmpl w:val="82600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1B44CB"/>
    <w:multiLevelType w:val="hybridMultilevel"/>
    <w:tmpl w:val="3F9C9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577C3C"/>
    <w:multiLevelType w:val="hybridMultilevel"/>
    <w:tmpl w:val="A9025A34"/>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3" w15:restartNumberingAfterBreak="0">
    <w:nsid w:val="585B6BD1"/>
    <w:multiLevelType w:val="hybridMultilevel"/>
    <w:tmpl w:val="56D251D2"/>
    <w:lvl w:ilvl="0" w:tplc="B588B360">
      <w:start w:val="1"/>
      <w:numFmt w:val="bullet"/>
      <w:pStyle w:val="List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881089E"/>
    <w:multiLevelType w:val="hybridMultilevel"/>
    <w:tmpl w:val="702CC15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5" w15:restartNumberingAfterBreak="0">
    <w:nsid w:val="5C020DDC"/>
    <w:multiLevelType w:val="hybridMultilevel"/>
    <w:tmpl w:val="C040D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3C2A1E"/>
    <w:multiLevelType w:val="hybridMultilevel"/>
    <w:tmpl w:val="8D265548"/>
    <w:lvl w:ilvl="0" w:tplc="AE988C6C">
      <w:start w:val="1"/>
      <w:numFmt w:val="bullet"/>
      <w:pStyle w:val="Bullet"/>
      <w:lvlText w:val=""/>
      <w:lvlJc w:val="left"/>
      <w:pPr>
        <w:tabs>
          <w:tab w:val="num" w:pos="1080"/>
        </w:tabs>
        <w:ind w:left="1080" w:hanging="504"/>
      </w:pPr>
      <w:rPr>
        <w:rFonts w:ascii="Symbol" w:hAnsi="Symbol" w:hint="default"/>
        <w:strike w:val="0"/>
        <w:dstrike w:val="0"/>
      </w:rPr>
    </w:lvl>
    <w:lvl w:ilvl="1" w:tplc="08090019">
      <w:start w:val="1"/>
      <w:numFmt w:val="lowerLetter"/>
      <w:lvlText w:val="%2."/>
      <w:lvlJc w:val="left"/>
      <w:pPr>
        <w:tabs>
          <w:tab w:val="num" w:pos="1080"/>
        </w:tabs>
        <w:ind w:left="1080" w:hanging="360"/>
      </w:pPr>
      <w:rPr>
        <w:rFonts w:hint="default"/>
        <w:strike w:val="0"/>
        <w:dstrike w:val="0"/>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F8091B"/>
    <w:multiLevelType w:val="hybridMultilevel"/>
    <w:tmpl w:val="1E04E170"/>
    <w:lvl w:ilvl="0" w:tplc="8012BFD0">
      <w:start w:val="1"/>
      <w:numFmt w:val="decimal"/>
      <w:lvlText w:val="%1."/>
      <w:lvlJc w:val="left"/>
      <w:pPr>
        <w:ind w:left="1455" w:hanging="109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25603F"/>
    <w:multiLevelType w:val="hybridMultilevel"/>
    <w:tmpl w:val="3536E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2E2106"/>
    <w:multiLevelType w:val="hybridMultilevel"/>
    <w:tmpl w:val="38E876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57D4C39"/>
    <w:multiLevelType w:val="hybridMultilevel"/>
    <w:tmpl w:val="0B5E8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6F108CD"/>
    <w:multiLevelType w:val="hybridMultilevel"/>
    <w:tmpl w:val="97C01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427B78"/>
    <w:multiLevelType w:val="hybridMultilevel"/>
    <w:tmpl w:val="B7B634E0"/>
    <w:lvl w:ilvl="0" w:tplc="75A4B86C">
      <w:numFmt w:val="bullet"/>
      <w:lvlText w:val="·"/>
      <w:lvlJc w:val="left"/>
      <w:pPr>
        <w:ind w:left="750" w:hanging="39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6A5E62"/>
    <w:multiLevelType w:val="hybridMultilevel"/>
    <w:tmpl w:val="4DC01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9D45B6"/>
    <w:multiLevelType w:val="hybridMultilevel"/>
    <w:tmpl w:val="207C9BD6"/>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5" w15:restartNumberingAfterBreak="0">
    <w:nsid w:val="70D9048C"/>
    <w:multiLevelType w:val="hybridMultilevel"/>
    <w:tmpl w:val="2090BD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159461C"/>
    <w:multiLevelType w:val="hybridMultilevel"/>
    <w:tmpl w:val="D5968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5C4F59"/>
    <w:multiLevelType w:val="hybridMultilevel"/>
    <w:tmpl w:val="9E9C50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7750325"/>
    <w:multiLevelType w:val="hybridMultilevel"/>
    <w:tmpl w:val="A0B6D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7CA533E"/>
    <w:multiLevelType w:val="hybridMultilevel"/>
    <w:tmpl w:val="7962287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0" w15:restartNumberingAfterBreak="0">
    <w:nsid w:val="7D5C117D"/>
    <w:multiLevelType w:val="hybridMultilevel"/>
    <w:tmpl w:val="1A78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195F27"/>
    <w:multiLevelType w:val="hybridMultilevel"/>
    <w:tmpl w:val="30A4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E26EF9"/>
    <w:multiLevelType w:val="hybridMultilevel"/>
    <w:tmpl w:val="4442E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9023918">
    <w:abstractNumId w:val="23"/>
  </w:num>
  <w:num w:numId="2" w16cid:durableId="1926457189">
    <w:abstractNumId w:val="26"/>
  </w:num>
  <w:num w:numId="3" w16cid:durableId="166288379">
    <w:abstractNumId w:val="2"/>
  </w:num>
  <w:num w:numId="4" w16cid:durableId="441848704">
    <w:abstractNumId w:val="6"/>
  </w:num>
  <w:num w:numId="5" w16cid:durableId="1315254548">
    <w:abstractNumId w:val="16"/>
  </w:num>
  <w:num w:numId="6" w16cid:durableId="1683242989">
    <w:abstractNumId w:val="11"/>
  </w:num>
  <w:num w:numId="7" w16cid:durableId="11030651">
    <w:abstractNumId w:val="42"/>
  </w:num>
  <w:num w:numId="8" w16cid:durableId="2005543908">
    <w:abstractNumId w:val="22"/>
  </w:num>
  <w:num w:numId="9" w16cid:durableId="658193498">
    <w:abstractNumId w:val="1"/>
  </w:num>
  <w:num w:numId="10" w16cid:durableId="1863518852">
    <w:abstractNumId w:val="3"/>
  </w:num>
  <w:num w:numId="11" w16cid:durableId="205871570">
    <w:abstractNumId w:val="37"/>
  </w:num>
  <w:num w:numId="12" w16cid:durableId="1065373154">
    <w:abstractNumId w:val="4"/>
  </w:num>
  <w:num w:numId="13" w16cid:durableId="1730765166">
    <w:abstractNumId w:val="17"/>
  </w:num>
  <w:num w:numId="14" w16cid:durableId="241791740">
    <w:abstractNumId w:val="36"/>
  </w:num>
  <w:num w:numId="15" w16cid:durableId="1910261407">
    <w:abstractNumId w:val="30"/>
  </w:num>
  <w:num w:numId="16" w16cid:durableId="1417169756">
    <w:abstractNumId w:val="29"/>
  </w:num>
  <w:num w:numId="17" w16cid:durableId="463473998">
    <w:abstractNumId w:val="8"/>
  </w:num>
  <w:num w:numId="18" w16cid:durableId="445544313">
    <w:abstractNumId w:val="32"/>
  </w:num>
  <w:num w:numId="19" w16cid:durableId="417867853">
    <w:abstractNumId w:val="19"/>
  </w:num>
  <w:num w:numId="20" w16cid:durableId="58023620">
    <w:abstractNumId w:val="20"/>
  </w:num>
  <w:num w:numId="21" w16cid:durableId="1514569110">
    <w:abstractNumId w:val="13"/>
  </w:num>
  <w:num w:numId="22" w16cid:durableId="1148471760">
    <w:abstractNumId w:val="41"/>
  </w:num>
  <w:num w:numId="23" w16cid:durableId="1040396495">
    <w:abstractNumId w:val="39"/>
  </w:num>
  <w:num w:numId="24" w16cid:durableId="35588628">
    <w:abstractNumId w:val="24"/>
  </w:num>
  <w:num w:numId="25" w16cid:durableId="990210901">
    <w:abstractNumId w:val="31"/>
  </w:num>
  <w:num w:numId="26" w16cid:durableId="915746084">
    <w:abstractNumId w:val="25"/>
  </w:num>
  <w:num w:numId="27" w16cid:durableId="1213345225">
    <w:abstractNumId w:val="10"/>
  </w:num>
  <w:num w:numId="28" w16cid:durableId="1783960391">
    <w:abstractNumId w:val="12"/>
  </w:num>
  <w:num w:numId="29" w16cid:durableId="1840457958">
    <w:abstractNumId w:val="27"/>
  </w:num>
  <w:num w:numId="30" w16cid:durableId="1024751606">
    <w:abstractNumId w:val="5"/>
  </w:num>
  <w:num w:numId="31" w16cid:durableId="936593551">
    <w:abstractNumId w:val="28"/>
  </w:num>
  <w:num w:numId="32" w16cid:durableId="1163008731">
    <w:abstractNumId w:val="33"/>
  </w:num>
  <w:num w:numId="33" w16cid:durableId="2041003348">
    <w:abstractNumId w:val="35"/>
  </w:num>
  <w:num w:numId="34" w16cid:durableId="1520968562">
    <w:abstractNumId w:val="38"/>
  </w:num>
  <w:num w:numId="35" w16cid:durableId="1245577576">
    <w:abstractNumId w:val="18"/>
  </w:num>
  <w:num w:numId="36" w16cid:durableId="615412518">
    <w:abstractNumId w:val="21"/>
  </w:num>
  <w:num w:numId="37" w16cid:durableId="1268081040">
    <w:abstractNumId w:val="7"/>
  </w:num>
  <w:num w:numId="38" w16cid:durableId="9937278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44997035">
    <w:abstractNumId w:val="40"/>
  </w:num>
  <w:num w:numId="40" w16cid:durableId="197737783">
    <w:abstractNumId w:val="14"/>
  </w:num>
  <w:num w:numId="41" w16cid:durableId="220555333">
    <w:abstractNumId w:val="34"/>
  </w:num>
  <w:num w:numId="42" w16cid:durableId="2062440043">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D5C"/>
    <w:rsid w:val="00000249"/>
    <w:rsid w:val="0000042D"/>
    <w:rsid w:val="000004DF"/>
    <w:rsid w:val="00000724"/>
    <w:rsid w:val="00000ABB"/>
    <w:rsid w:val="00001069"/>
    <w:rsid w:val="00001243"/>
    <w:rsid w:val="0000138D"/>
    <w:rsid w:val="00001C30"/>
    <w:rsid w:val="00002235"/>
    <w:rsid w:val="00002BCA"/>
    <w:rsid w:val="000031E4"/>
    <w:rsid w:val="0000404C"/>
    <w:rsid w:val="0000417E"/>
    <w:rsid w:val="00004284"/>
    <w:rsid w:val="00004695"/>
    <w:rsid w:val="00004D40"/>
    <w:rsid w:val="0000505E"/>
    <w:rsid w:val="0000538B"/>
    <w:rsid w:val="000053BF"/>
    <w:rsid w:val="00005461"/>
    <w:rsid w:val="00005A2E"/>
    <w:rsid w:val="00005F26"/>
    <w:rsid w:val="000063D3"/>
    <w:rsid w:val="00006530"/>
    <w:rsid w:val="0000656E"/>
    <w:rsid w:val="0000667D"/>
    <w:rsid w:val="00006AB9"/>
    <w:rsid w:val="00006C81"/>
    <w:rsid w:val="00006E5E"/>
    <w:rsid w:val="00007A58"/>
    <w:rsid w:val="00007AD3"/>
    <w:rsid w:val="00007C42"/>
    <w:rsid w:val="00010171"/>
    <w:rsid w:val="0001067D"/>
    <w:rsid w:val="000108C4"/>
    <w:rsid w:val="000109FB"/>
    <w:rsid w:val="000118C3"/>
    <w:rsid w:val="00011A26"/>
    <w:rsid w:val="000135A8"/>
    <w:rsid w:val="000137FB"/>
    <w:rsid w:val="00013A45"/>
    <w:rsid w:val="00014F5C"/>
    <w:rsid w:val="0001520C"/>
    <w:rsid w:val="00015C66"/>
    <w:rsid w:val="00015E59"/>
    <w:rsid w:val="00015EDD"/>
    <w:rsid w:val="00016162"/>
    <w:rsid w:val="00017594"/>
    <w:rsid w:val="00017A5A"/>
    <w:rsid w:val="00017EA0"/>
    <w:rsid w:val="00020896"/>
    <w:rsid w:val="000209FF"/>
    <w:rsid w:val="00020CEC"/>
    <w:rsid w:val="00021769"/>
    <w:rsid w:val="00021915"/>
    <w:rsid w:val="0002203B"/>
    <w:rsid w:val="00022974"/>
    <w:rsid w:val="00023119"/>
    <w:rsid w:val="0002342F"/>
    <w:rsid w:val="00023AF0"/>
    <w:rsid w:val="00023F52"/>
    <w:rsid w:val="00023F79"/>
    <w:rsid w:val="00024572"/>
    <w:rsid w:val="0002497A"/>
    <w:rsid w:val="000249B2"/>
    <w:rsid w:val="000251BB"/>
    <w:rsid w:val="000251D1"/>
    <w:rsid w:val="00025214"/>
    <w:rsid w:val="00025442"/>
    <w:rsid w:val="00025AC5"/>
    <w:rsid w:val="00025B24"/>
    <w:rsid w:val="0002658B"/>
    <w:rsid w:val="0002696B"/>
    <w:rsid w:val="00026B5A"/>
    <w:rsid w:val="00026BD7"/>
    <w:rsid w:val="00026D6A"/>
    <w:rsid w:val="00030010"/>
    <w:rsid w:val="00030454"/>
    <w:rsid w:val="000307B7"/>
    <w:rsid w:val="00030953"/>
    <w:rsid w:val="00030E4D"/>
    <w:rsid w:val="00030F44"/>
    <w:rsid w:val="00031379"/>
    <w:rsid w:val="00031769"/>
    <w:rsid w:val="00031C43"/>
    <w:rsid w:val="00031FB7"/>
    <w:rsid w:val="00032131"/>
    <w:rsid w:val="00032D59"/>
    <w:rsid w:val="000334F1"/>
    <w:rsid w:val="000337A1"/>
    <w:rsid w:val="00033B58"/>
    <w:rsid w:val="00033D9A"/>
    <w:rsid w:val="00033EBC"/>
    <w:rsid w:val="00034516"/>
    <w:rsid w:val="000347D4"/>
    <w:rsid w:val="000349B9"/>
    <w:rsid w:val="00034DEF"/>
    <w:rsid w:val="00034E7D"/>
    <w:rsid w:val="00035273"/>
    <w:rsid w:val="00035399"/>
    <w:rsid w:val="00035939"/>
    <w:rsid w:val="000359E5"/>
    <w:rsid w:val="00035B66"/>
    <w:rsid w:val="000367BC"/>
    <w:rsid w:val="000369EF"/>
    <w:rsid w:val="0003782A"/>
    <w:rsid w:val="00037E9D"/>
    <w:rsid w:val="00040126"/>
    <w:rsid w:val="00040181"/>
    <w:rsid w:val="00040927"/>
    <w:rsid w:val="00040B71"/>
    <w:rsid w:val="00040C2D"/>
    <w:rsid w:val="00040C7B"/>
    <w:rsid w:val="00040F55"/>
    <w:rsid w:val="00041904"/>
    <w:rsid w:val="00041A65"/>
    <w:rsid w:val="00042099"/>
    <w:rsid w:val="000421CF"/>
    <w:rsid w:val="00042847"/>
    <w:rsid w:val="00042850"/>
    <w:rsid w:val="0004289F"/>
    <w:rsid w:val="00042F71"/>
    <w:rsid w:val="00043069"/>
    <w:rsid w:val="00043B38"/>
    <w:rsid w:val="000443E5"/>
    <w:rsid w:val="00044546"/>
    <w:rsid w:val="00044656"/>
    <w:rsid w:val="000447CC"/>
    <w:rsid w:val="00044DDB"/>
    <w:rsid w:val="00044DF5"/>
    <w:rsid w:val="00044E1D"/>
    <w:rsid w:val="00045F5C"/>
    <w:rsid w:val="0004611F"/>
    <w:rsid w:val="00046B51"/>
    <w:rsid w:val="0005073E"/>
    <w:rsid w:val="000512A1"/>
    <w:rsid w:val="000514A0"/>
    <w:rsid w:val="000517CB"/>
    <w:rsid w:val="000519B6"/>
    <w:rsid w:val="00051AB4"/>
    <w:rsid w:val="00051CCA"/>
    <w:rsid w:val="0005246B"/>
    <w:rsid w:val="00052B32"/>
    <w:rsid w:val="00053119"/>
    <w:rsid w:val="0005362F"/>
    <w:rsid w:val="0005414B"/>
    <w:rsid w:val="00054172"/>
    <w:rsid w:val="00054E95"/>
    <w:rsid w:val="00054F69"/>
    <w:rsid w:val="0005522D"/>
    <w:rsid w:val="00055A43"/>
    <w:rsid w:val="00055E1C"/>
    <w:rsid w:val="00056774"/>
    <w:rsid w:val="00057468"/>
    <w:rsid w:val="0005767B"/>
    <w:rsid w:val="00057B6C"/>
    <w:rsid w:val="0006038F"/>
    <w:rsid w:val="0006076B"/>
    <w:rsid w:val="00060870"/>
    <w:rsid w:val="00060AC3"/>
    <w:rsid w:val="00060D8C"/>
    <w:rsid w:val="000611BA"/>
    <w:rsid w:val="00061ED3"/>
    <w:rsid w:val="00062426"/>
    <w:rsid w:val="000628D2"/>
    <w:rsid w:val="00062ED2"/>
    <w:rsid w:val="00063680"/>
    <w:rsid w:val="00063F34"/>
    <w:rsid w:val="00063FC2"/>
    <w:rsid w:val="000640C2"/>
    <w:rsid w:val="0006516C"/>
    <w:rsid w:val="00065355"/>
    <w:rsid w:val="000656D2"/>
    <w:rsid w:val="00065994"/>
    <w:rsid w:val="00065CC6"/>
    <w:rsid w:val="00065D2B"/>
    <w:rsid w:val="00065E3E"/>
    <w:rsid w:val="00065FC5"/>
    <w:rsid w:val="000662E7"/>
    <w:rsid w:val="0007040B"/>
    <w:rsid w:val="00070E22"/>
    <w:rsid w:val="00071D09"/>
    <w:rsid w:val="00072182"/>
    <w:rsid w:val="0007305F"/>
    <w:rsid w:val="00074399"/>
    <w:rsid w:val="0007579A"/>
    <w:rsid w:val="00075A5D"/>
    <w:rsid w:val="00075D12"/>
    <w:rsid w:val="00075D52"/>
    <w:rsid w:val="00075F23"/>
    <w:rsid w:val="00076649"/>
    <w:rsid w:val="000767EE"/>
    <w:rsid w:val="00076F6E"/>
    <w:rsid w:val="00077594"/>
    <w:rsid w:val="000775F0"/>
    <w:rsid w:val="00080133"/>
    <w:rsid w:val="00080726"/>
    <w:rsid w:val="000808F1"/>
    <w:rsid w:val="00081D05"/>
    <w:rsid w:val="00082384"/>
    <w:rsid w:val="000831DB"/>
    <w:rsid w:val="000831F7"/>
    <w:rsid w:val="00083215"/>
    <w:rsid w:val="000833E7"/>
    <w:rsid w:val="00083E96"/>
    <w:rsid w:val="00083F30"/>
    <w:rsid w:val="00084531"/>
    <w:rsid w:val="000851E4"/>
    <w:rsid w:val="000859E3"/>
    <w:rsid w:val="00085D0C"/>
    <w:rsid w:val="00087291"/>
    <w:rsid w:val="00087763"/>
    <w:rsid w:val="00087B90"/>
    <w:rsid w:val="00087F46"/>
    <w:rsid w:val="00087F58"/>
    <w:rsid w:val="0009078A"/>
    <w:rsid w:val="000908BA"/>
    <w:rsid w:val="00090C71"/>
    <w:rsid w:val="00090FCC"/>
    <w:rsid w:val="000910C2"/>
    <w:rsid w:val="0009166C"/>
    <w:rsid w:val="0009192E"/>
    <w:rsid w:val="00091D1A"/>
    <w:rsid w:val="00091D96"/>
    <w:rsid w:val="00091DA4"/>
    <w:rsid w:val="000921E6"/>
    <w:rsid w:val="00092E2B"/>
    <w:rsid w:val="00092E63"/>
    <w:rsid w:val="00093199"/>
    <w:rsid w:val="00093574"/>
    <w:rsid w:val="00093648"/>
    <w:rsid w:val="00093E73"/>
    <w:rsid w:val="00094042"/>
    <w:rsid w:val="00094709"/>
    <w:rsid w:val="00094B08"/>
    <w:rsid w:val="00094EBD"/>
    <w:rsid w:val="00095603"/>
    <w:rsid w:val="0009576E"/>
    <w:rsid w:val="00095A3A"/>
    <w:rsid w:val="00095C0D"/>
    <w:rsid w:val="00095E5F"/>
    <w:rsid w:val="00095E9A"/>
    <w:rsid w:val="0009651F"/>
    <w:rsid w:val="00096B6C"/>
    <w:rsid w:val="00096B78"/>
    <w:rsid w:val="00096DE6"/>
    <w:rsid w:val="00097191"/>
    <w:rsid w:val="00097784"/>
    <w:rsid w:val="00097E10"/>
    <w:rsid w:val="000A01DF"/>
    <w:rsid w:val="000A033A"/>
    <w:rsid w:val="000A0ECA"/>
    <w:rsid w:val="000A0F3E"/>
    <w:rsid w:val="000A1B61"/>
    <w:rsid w:val="000A2B97"/>
    <w:rsid w:val="000A2C22"/>
    <w:rsid w:val="000A3034"/>
    <w:rsid w:val="000A3AA3"/>
    <w:rsid w:val="000A3B07"/>
    <w:rsid w:val="000A3BB7"/>
    <w:rsid w:val="000A3FE5"/>
    <w:rsid w:val="000A4397"/>
    <w:rsid w:val="000A4AB0"/>
    <w:rsid w:val="000A5AEB"/>
    <w:rsid w:val="000A5E90"/>
    <w:rsid w:val="000A63A8"/>
    <w:rsid w:val="000A6690"/>
    <w:rsid w:val="000A67D5"/>
    <w:rsid w:val="000A6B91"/>
    <w:rsid w:val="000A6E66"/>
    <w:rsid w:val="000A7906"/>
    <w:rsid w:val="000A7B65"/>
    <w:rsid w:val="000A7E2C"/>
    <w:rsid w:val="000B15FF"/>
    <w:rsid w:val="000B17C5"/>
    <w:rsid w:val="000B1FA6"/>
    <w:rsid w:val="000B22E7"/>
    <w:rsid w:val="000B3A08"/>
    <w:rsid w:val="000B4997"/>
    <w:rsid w:val="000B518F"/>
    <w:rsid w:val="000B5636"/>
    <w:rsid w:val="000B5E1D"/>
    <w:rsid w:val="000B65BC"/>
    <w:rsid w:val="000B6D94"/>
    <w:rsid w:val="000B6F18"/>
    <w:rsid w:val="000B747D"/>
    <w:rsid w:val="000B75C4"/>
    <w:rsid w:val="000B7948"/>
    <w:rsid w:val="000B7A9D"/>
    <w:rsid w:val="000C0113"/>
    <w:rsid w:val="000C0327"/>
    <w:rsid w:val="000C0356"/>
    <w:rsid w:val="000C0BBB"/>
    <w:rsid w:val="000C0DD6"/>
    <w:rsid w:val="000C10B2"/>
    <w:rsid w:val="000C14D7"/>
    <w:rsid w:val="000C160E"/>
    <w:rsid w:val="000C17A4"/>
    <w:rsid w:val="000C1A8C"/>
    <w:rsid w:val="000C2214"/>
    <w:rsid w:val="000C24E5"/>
    <w:rsid w:val="000C2A31"/>
    <w:rsid w:val="000C31AA"/>
    <w:rsid w:val="000C347D"/>
    <w:rsid w:val="000C3CDA"/>
    <w:rsid w:val="000C5473"/>
    <w:rsid w:val="000C569E"/>
    <w:rsid w:val="000C5B4A"/>
    <w:rsid w:val="000C5C0C"/>
    <w:rsid w:val="000C5C66"/>
    <w:rsid w:val="000C5CBD"/>
    <w:rsid w:val="000C5F3C"/>
    <w:rsid w:val="000C69B6"/>
    <w:rsid w:val="000C6A62"/>
    <w:rsid w:val="000D0145"/>
    <w:rsid w:val="000D05FA"/>
    <w:rsid w:val="000D075E"/>
    <w:rsid w:val="000D1777"/>
    <w:rsid w:val="000D17D4"/>
    <w:rsid w:val="000D1F3D"/>
    <w:rsid w:val="000D219E"/>
    <w:rsid w:val="000D24C6"/>
    <w:rsid w:val="000D2664"/>
    <w:rsid w:val="000D2E1C"/>
    <w:rsid w:val="000D35EC"/>
    <w:rsid w:val="000D3F9D"/>
    <w:rsid w:val="000D46E8"/>
    <w:rsid w:val="000D47D7"/>
    <w:rsid w:val="000D5D7A"/>
    <w:rsid w:val="000D5D89"/>
    <w:rsid w:val="000D5E51"/>
    <w:rsid w:val="000D61CC"/>
    <w:rsid w:val="000D61D0"/>
    <w:rsid w:val="000D63C6"/>
    <w:rsid w:val="000D676F"/>
    <w:rsid w:val="000D7813"/>
    <w:rsid w:val="000D787C"/>
    <w:rsid w:val="000E019C"/>
    <w:rsid w:val="000E0990"/>
    <w:rsid w:val="000E0FD1"/>
    <w:rsid w:val="000E167E"/>
    <w:rsid w:val="000E26C5"/>
    <w:rsid w:val="000E27E7"/>
    <w:rsid w:val="000E2920"/>
    <w:rsid w:val="000E3396"/>
    <w:rsid w:val="000E38FD"/>
    <w:rsid w:val="000E43ED"/>
    <w:rsid w:val="000E454F"/>
    <w:rsid w:val="000E46E0"/>
    <w:rsid w:val="000E49BF"/>
    <w:rsid w:val="000E55C9"/>
    <w:rsid w:val="000E5FDB"/>
    <w:rsid w:val="000E610C"/>
    <w:rsid w:val="000E62EA"/>
    <w:rsid w:val="000E6E50"/>
    <w:rsid w:val="000E6F9D"/>
    <w:rsid w:val="000E70AC"/>
    <w:rsid w:val="000F00E7"/>
    <w:rsid w:val="000F07EF"/>
    <w:rsid w:val="000F0ABC"/>
    <w:rsid w:val="000F114F"/>
    <w:rsid w:val="000F13BB"/>
    <w:rsid w:val="000F1466"/>
    <w:rsid w:val="000F1533"/>
    <w:rsid w:val="000F18B1"/>
    <w:rsid w:val="000F1920"/>
    <w:rsid w:val="000F1E38"/>
    <w:rsid w:val="000F1EFF"/>
    <w:rsid w:val="000F25CD"/>
    <w:rsid w:val="000F2B7C"/>
    <w:rsid w:val="000F2BFF"/>
    <w:rsid w:val="000F2DB5"/>
    <w:rsid w:val="000F2E76"/>
    <w:rsid w:val="000F349A"/>
    <w:rsid w:val="000F3BD2"/>
    <w:rsid w:val="000F4276"/>
    <w:rsid w:val="000F4D90"/>
    <w:rsid w:val="000F5036"/>
    <w:rsid w:val="000F63FF"/>
    <w:rsid w:val="000F6937"/>
    <w:rsid w:val="000F7147"/>
    <w:rsid w:val="000F7544"/>
    <w:rsid w:val="000F7820"/>
    <w:rsid w:val="000F7AB9"/>
    <w:rsid w:val="0010036B"/>
    <w:rsid w:val="00100D71"/>
    <w:rsid w:val="00100FFA"/>
    <w:rsid w:val="00101646"/>
    <w:rsid w:val="0010178F"/>
    <w:rsid w:val="00101BDC"/>
    <w:rsid w:val="00102069"/>
    <w:rsid w:val="00102DB7"/>
    <w:rsid w:val="00103FD1"/>
    <w:rsid w:val="00104385"/>
    <w:rsid w:val="0010486B"/>
    <w:rsid w:val="00104B83"/>
    <w:rsid w:val="00105788"/>
    <w:rsid w:val="00105AC6"/>
    <w:rsid w:val="00105C20"/>
    <w:rsid w:val="00106E9C"/>
    <w:rsid w:val="00107A57"/>
    <w:rsid w:val="00107FDC"/>
    <w:rsid w:val="001101D5"/>
    <w:rsid w:val="0011063F"/>
    <w:rsid w:val="00110BEE"/>
    <w:rsid w:val="00110E6B"/>
    <w:rsid w:val="00111001"/>
    <w:rsid w:val="0011113F"/>
    <w:rsid w:val="00111189"/>
    <w:rsid w:val="001116BC"/>
    <w:rsid w:val="00112185"/>
    <w:rsid w:val="0011242C"/>
    <w:rsid w:val="00113826"/>
    <w:rsid w:val="0011439A"/>
    <w:rsid w:val="001152E5"/>
    <w:rsid w:val="00115928"/>
    <w:rsid w:val="00115B66"/>
    <w:rsid w:val="00115C68"/>
    <w:rsid w:val="001160D7"/>
    <w:rsid w:val="001160FF"/>
    <w:rsid w:val="00116B5B"/>
    <w:rsid w:val="00116CF9"/>
    <w:rsid w:val="00117320"/>
    <w:rsid w:val="00117894"/>
    <w:rsid w:val="00117B94"/>
    <w:rsid w:val="00117C6A"/>
    <w:rsid w:val="00120260"/>
    <w:rsid w:val="00120B69"/>
    <w:rsid w:val="00121299"/>
    <w:rsid w:val="00121306"/>
    <w:rsid w:val="001213E0"/>
    <w:rsid w:val="00121526"/>
    <w:rsid w:val="0012239D"/>
    <w:rsid w:val="001227DE"/>
    <w:rsid w:val="00122C55"/>
    <w:rsid w:val="00122F08"/>
    <w:rsid w:val="00123765"/>
    <w:rsid w:val="00123FD9"/>
    <w:rsid w:val="0012468E"/>
    <w:rsid w:val="00125D34"/>
    <w:rsid w:val="00125E18"/>
    <w:rsid w:val="00126591"/>
    <w:rsid w:val="00126E29"/>
    <w:rsid w:val="0012707E"/>
    <w:rsid w:val="0012719D"/>
    <w:rsid w:val="00127313"/>
    <w:rsid w:val="00127BF2"/>
    <w:rsid w:val="001305C0"/>
    <w:rsid w:val="00130F03"/>
    <w:rsid w:val="00132BC5"/>
    <w:rsid w:val="00134306"/>
    <w:rsid w:val="001348D0"/>
    <w:rsid w:val="00134919"/>
    <w:rsid w:val="00134A52"/>
    <w:rsid w:val="00135C31"/>
    <w:rsid w:val="00136B1E"/>
    <w:rsid w:val="00136C7D"/>
    <w:rsid w:val="0013778E"/>
    <w:rsid w:val="0014016A"/>
    <w:rsid w:val="00140401"/>
    <w:rsid w:val="001413A1"/>
    <w:rsid w:val="00141756"/>
    <w:rsid w:val="00141A8C"/>
    <w:rsid w:val="00142986"/>
    <w:rsid w:val="00142D3F"/>
    <w:rsid w:val="00142FAD"/>
    <w:rsid w:val="00142FC9"/>
    <w:rsid w:val="00143AF6"/>
    <w:rsid w:val="00143B41"/>
    <w:rsid w:val="00143C96"/>
    <w:rsid w:val="00143FED"/>
    <w:rsid w:val="0014415A"/>
    <w:rsid w:val="0014454B"/>
    <w:rsid w:val="0014458A"/>
    <w:rsid w:val="0014536D"/>
    <w:rsid w:val="00145E3E"/>
    <w:rsid w:val="00145E96"/>
    <w:rsid w:val="001465E4"/>
    <w:rsid w:val="0014685F"/>
    <w:rsid w:val="001469A3"/>
    <w:rsid w:val="001475AF"/>
    <w:rsid w:val="001477DD"/>
    <w:rsid w:val="00147F79"/>
    <w:rsid w:val="0015025B"/>
    <w:rsid w:val="00150A0D"/>
    <w:rsid w:val="00150FF0"/>
    <w:rsid w:val="00151337"/>
    <w:rsid w:val="001513FF"/>
    <w:rsid w:val="00151F54"/>
    <w:rsid w:val="00151FC2"/>
    <w:rsid w:val="001526E0"/>
    <w:rsid w:val="0015271B"/>
    <w:rsid w:val="00152F92"/>
    <w:rsid w:val="0015303D"/>
    <w:rsid w:val="00153130"/>
    <w:rsid w:val="001539B9"/>
    <w:rsid w:val="00153EDE"/>
    <w:rsid w:val="00154106"/>
    <w:rsid w:val="001549CE"/>
    <w:rsid w:val="00155F62"/>
    <w:rsid w:val="001562CF"/>
    <w:rsid w:val="001568A1"/>
    <w:rsid w:val="00156B72"/>
    <w:rsid w:val="00156C63"/>
    <w:rsid w:val="001570A4"/>
    <w:rsid w:val="00157160"/>
    <w:rsid w:val="00157541"/>
    <w:rsid w:val="00160357"/>
    <w:rsid w:val="00160A8D"/>
    <w:rsid w:val="00161357"/>
    <w:rsid w:val="001613DB"/>
    <w:rsid w:val="00161789"/>
    <w:rsid w:val="00161960"/>
    <w:rsid w:val="00161DEA"/>
    <w:rsid w:val="001623FC"/>
    <w:rsid w:val="0016288A"/>
    <w:rsid w:val="001633CE"/>
    <w:rsid w:val="001638F7"/>
    <w:rsid w:val="00164005"/>
    <w:rsid w:val="00164488"/>
    <w:rsid w:val="00164548"/>
    <w:rsid w:val="001647DB"/>
    <w:rsid w:val="00164BFD"/>
    <w:rsid w:val="00164D90"/>
    <w:rsid w:val="00165128"/>
    <w:rsid w:val="0016536F"/>
    <w:rsid w:val="00165FBC"/>
    <w:rsid w:val="00166233"/>
    <w:rsid w:val="00166A44"/>
    <w:rsid w:val="00167652"/>
    <w:rsid w:val="00167705"/>
    <w:rsid w:val="001678CB"/>
    <w:rsid w:val="00167B8F"/>
    <w:rsid w:val="00167C80"/>
    <w:rsid w:val="0017014B"/>
    <w:rsid w:val="00170215"/>
    <w:rsid w:val="001709AD"/>
    <w:rsid w:val="00170C50"/>
    <w:rsid w:val="00170C52"/>
    <w:rsid w:val="001713C9"/>
    <w:rsid w:val="001718B1"/>
    <w:rsid w:val="001719AC"/>
    <w:rsid w:val="00171EBF"/>
    <w:rsid w:val="00171F9F"/>
    <w:rsid w:val="001726FF"/>
    <w:rsid w:val="00172B71"/>
    <w:rsid w:val="00172E28"/>
    <w:rsid w:val="00172F41"/>
    <w:rsid w:val="001736C8"/>
    <w:rsid w:val="00173A2B"/>
    <w:rsid w:val="00173E33"/>
    <w:rsid w:val="00174505"/>
    <w:rsid w:val="0017458A"/>
    <w:rsid w:val="00175542"/>
    <w:rsid w:val="001762C1"/>
    <w:rsid w:val="00176656"/>
    <w:rsid w:val="00176A65"/>
    <w:rsid w:val="00176C7E"/>
    <w:rsid w:val="00176CF8"/>
    <w:rsid w:val="001770AD"/>
    <w:rsid w:val="00177EF9"/>
    <w:rsid w:val="0018067C"/>
    <w:rsid w:val="00180ED8"/>
    <w:rsid w:val="0018109C"/>
    <w:rsid w:val="00181BB6"/>
    <w:rsid w:val="00181F63"/>
    <w:rsid w:val="00182133"/>
    <w:rsid w:val="001821EC"/>
    <w:rsid w:val="001824D3"/>
    <w:rsid w:val="00182746"/>
    <w:rsid w:val="00182754"/>
    <w:rsid w:val="0018331F"/>
    <w:rsid w:val="00183B42"/>
    <w:rsid w:val="00183B7B"/>
    <w:rsid w:val="00183D4A"/>
    <w:rsid w:val="0018484C"/>
    <w:rsid w:val="00184951"/>
    <w:rsid w:val="00184D1B"/>
    <w:rsid w:val="00185199"/>
    <w:rsid w:val="00185443"/>
    <w:rsid w:val="00185594"/>
    <w:rsid w:val="00185766"/>
    <w:rsid w:val="00186033"/>
    <w:rsid w:val="00186153"/>
    <w:rsid w:val="0018660C"/>
    <w:rsid w:val="0018675F"/>
    <w:rsid w:val="00187137"/>
    <w:rsid w:val="00187358"/>
    <w:rsid w:val="001900E2"/>
    <w:rsid w:val="00190272"/>
    <w:rsid w:val="00190779"/>
    <w:rsid w:val="001909D6"/>
    <w:rsid w:val="00190D9A"/>
    <w:rsid w:val="0019139C"/>
    <w:rsid w:val="00191BC3"/>
    <w:rsid w:val="00191EC8"/>
    <w:rsid w:val="001931A0"/>
    <w:rsid w:val="00193D42"/>
    <w:rsid w:val="00193FDD"/>
    <w:rsid w:val="001944BA"/>
    <w:rsid w:val="0019456C"/>
    <w:rsid w:val="00194830"/>
    <w:rsid w:val="00194AAF"/>
    <w:rsid w:val="00194ABB"/>
    <w:rsid w:val="00194DCE"/>
    <w:rsid w:val="001950C6"/>
    <w:rsid w:val="001957E8"/>
    <w:rsid w:val="00195C6F"/>
    <w:rsid w:val="00195D47"/>
    <w:rsid w:val="001960BB"/>
    <w:rsid w:val="001960D9"/>
    <w:rsid w:val="001969EA"/>
    <w:rsid w:val="00196F67"/>
    <w:rsid w:val="0019793F"/>
    <w:rsid w:val="00197A8E"/>
    <w:rsid w:val="00197C2F"/>
    <w:rsid w:val="00197D64"/>
    <w:rsid w:val="001A0088"/>
    <w:rsid w:val="001A024D"/>
    <w:rsid w:val="001A0634"/>
    <w:rsid w:val="001A0CDC"/>
    <w:rsid w:val="001A2158"/>
    <w:rsid w:val="001A23A0"/>
    <w:rsid w:val="001A294B"/>
    <w:rsid w:val="001A2EAB"/>
    <w:rsid w:val="001A3D68"/>
    <w:rsid w:val="001A3EA8"/>
    <w:rsid w:val="001A3EA9"/>
    <w:rsid w:val="001A42A7"/>
    <w:rsid w:val="001A45A1"/>
    <w:rsid w:val="001A4906"/>
    <w:rsid w:val="001A4AED"/>
    <w:rsid w:val="001A4FC4"/>
    <w:rsid w:val="001A5044"/>
    <w:rsid w:val="001A574D"/>
    <w:rsid w:val="001A5B92"/>
    <w:rsid w:val="001A5F15"/>
    <w:rsid w:val="001A5F21"/>
    <w:rsid w:val="001A62E5"/>
    <w:rsid w:val="001A6643"/>
    <w:rsid w:val="001A6F67"/>
    <w:rsid w:val="001A7329"/>
    <w:rsid w:val="001A7577"/>
    <w:rsid w:val="001A7AF4"/>
    <w:rsid w:val="001B0313"/>
    <w:rsid w:val="001B04CB"/>
    <w:rsid w:val="001B11A9"/>
    <w:rsid w:val="001B18CB"/>
    <w:rsid w:val="001B1968"/>
    <w:rsid w:val="001B1C41"/>
    <w:rsid w:val="001B21F3"/>
    <w:rsid w:val="001B2226"/>
    <w:rsid w:val="001B22D7"/>
    <w:rsid w:val="001B32FE"/>
    <w:rsid w:val="001B4F4F"/>
    <w:rsid w:val="001B56F4"/>
    <w:rsid w:val="001B5AA3"/>
    <w:rsid w:val="001B5F0B"/>
    <w:rsid w:val="001B71E2"/>
    <w:rsid w:val="001B77E5"/>
    <w:rsid w:val="001B78D6"/>
    <w:rsid w:val="001B7941"/>
    <w:rsid w:val="001B7ABB"/>
    <w:rsid w:val="001B7D1F"/>
    <w:rsid w:val="001C00A0"/>
    <w:rsid w:val="001C0305"/>
    <w:rsid w:val="001C0D84"/>
    <w:rsid w:val="001C1EE2"/>
    <w:rsid w:val="001C1F13"/>
    <w:rsid w:val="001C2681"/>
    <w:rsid w:val="001C2EFF"/>
    <w:rsid w:val="001C3299"/>
    <w:rsid w:val="001C3549"/>
    <w:rsid w:val="001C3691"/>
    <w:rsid w:val="001C3960"/>
    <w:rsid w:val="001C3F8B"/>
    <w:rsid w:val="001C4378"/>
    <w:rsid w:val="001C512A"/>
    <w:rsid w:val="001C5641"/>
    <w:rsid w:val="001C6613"/>
    <w:rsid w:val="001C6FBD"/>
    <w:rsid w:val="001C7E91"/>
    <w:rsid w:val="001C7EF0"/>
    <w:rsid w:val="001D0508"/>
    <w:rsid w:val="001D06C7"/>
    <w:rsid w:val="001D0896"/>
    <w:rsid w:val="001D0C68"/>
    <w:rsid w:val="001D0D62"/>
    <w:rsid w:val="001D177E"/>
    <w:rsid w:val="001D19C6"/>
    <w:rsid w:val="001D1B9D"/>
    <w:rsid w:val="001D1DEB"/>
    <w:rsid w:val="001D1E50"/>
    <w:rsid w:val="001D2279"/>
    <w:rsid w:val="001D2A2B"/>
    <w:rsid w:val="001D2AF0"/>
    <w:rsid w:val="001D3E2B"/>
    <w:rsid w:val="001D4745"/>
    <w:rsid w:val="001D49C5"/>
    <w:rsid w:val="001D4CEB"/>
    <w:rsid w:val="001D562A"/>
    <w:rsid w:val="001D62C8"/>
    <w:rsid w:val="001D6BE3"/>
    <w:rsid w:val="001D7140"/>
    <w:rsid w:val="001D7B9A"/>
    <w:rsid w:val="001E0617"/>
    <w:rsid w:val="001E0AAE"/>
    <w:rsid w:val="001E0B2C"/>
    <w:rsid w:val="001E0B6E"/>
    <w:rsid w:val="001E0EAF"/>
    <w:rsid w:val="001E1025"/>
    <w:rsid w:val="001E1C4A"/>
    <w:rsid w:val="001E2960"/>
    <w:rsid w:val="001E3232"/>
    <w:rsid w:val="001E325D"/>
    <w:rsid w:val="001E3317"/>
    <w:rsid w:val="001E4033"/>
    <w:rsid w:val="001E4647"/>
    <w:rsid w:val="001E48BE"/>
    <w:rsid w:val="001E4D4F"/>
    <w:rsid w:val="001E4FED"/>
    <w:rsid w:val="001E54D9"/>
    <w:rsid w:val="001E65C3"/>
    <w:rsid w:val="001E6856"/>
    <w:rsid w:val="001E77EB"/>
    <w:rsid w:val="001E78BD"/>
    <w:rsid w:val="001E79B0"/>
    <w:rsid w:val="001E7C38"/>
    <w:rsid w:val="001F0422"/>
    <w:rsid w:val="001F1770"/>
    <w:rsid w:val="001F2992"/>
    <w:rsid w:val="001F312D"/>
    <w:rsid w:val="001F32C2"/>
    <w:rsid w:val="001F3413"/>
    <w:rsid w:val="001F375B"/>
    <w:rsid w:val="001F42B2"/>
    <w:rsid w:val="001F4CC8"/>
    <w:rsid w:val="001F540D"/>
    <w:rsid w:val="001F5A4B"/>
    <w:rsid w:val="001F5BE1"/>
    <w:rsid w:val="001F61A3"/>
    <w:rsid w:val="001F640E"/>
    <w:rsid w:val="001F69D6"/>
    <w:rsid w:val="001F7264"/>
    <w:rsid w:val="001F7383"/>
    <w:rsid w:val="001F73A8"/>
    <w:rsid w:val="001F75DF"/>
    <w:rsid w:val="001F7DB5"/>
    <w:rsid w:val="0020008B"/>
    <w:rsid w:val="0020015E"/>
    <w:rsid w:val="002003F0"/>
    <w:rsid w:val="00200A21"/>
    <w:rsid w:val="00200B5E"/>
    <w:rsid w:val="00200B8E"/>
    <w:rsid w:val="00201289"/>
    <w:rsid w:val="0020188E"/>
    <w:rsid w:val="00201AE3"/>
    <w:rsid w:val="00201C11"/>
    <w:rsid w:val="002023C8"/>
    <w:rsid w:val="00202A2C"/>
    <w:rsid w:val="00203565"/>
    <w:rsid w:val="002035C1"/>
    <w:rsid w:val="002042BC"/>
    <w:rsid w:val="00204484"/>
    <w:rsid w:val="002045BF"/>
    <w:rsid w:val="00204C47"/>
    <w:rsid w:val="00205104"/>
    <w:rsid w:val="002053E6"/>
    <w:rsid w:val="002063A0"/>
    <w:rsid w:val="0020750A"/>
    <w:rsid w:val="0020785A"/>
    <w:rsid w:val="00207A03"/>
    <w:rsid w:val="00207D7F"/>
    <w:rsid w:val="00207E41"/>
    <w:rsid w:val="0021097E"/>
    <w:rsid w:val="00210B46"/>
    <w:rsid w:val="0021157B"/>
    <w:rsid w:val="00211ADD"/>
    <w:rsid w:val="00211F5A"/>
    <w:rsid w:val="002121CD"/>
    <w:rsid w:val="00212A5D"/>
    <w:rsid w:val="00213834"/>
    <w:rsid w:val="00215953"/>
    <w:rsid w:val="002170A4"/>
    <w:rsid w:val="002171F0"/>
    <w:rsid w:val="00217E0B"/>
    <w:rsid w:val="00217F4F"/>
    <w:rsid w:val="002202E7"/>
    <w:rsid w:val="00220422"/>
    <w:rsid w:val="002210B2"/>
    <w:rsid w:val="002210FA"/>
    <w:rsid w:val="0022155B"/>
    <w:rsid w:val="002218CD"/>
    <w:rsid w:val="00221FF4"/>
    <w:rsid w:val="00222528"/>
    <w:rsid w:val="0022282E"/>
    <w:rsid w:val="00222947"/>
    <w:rsid w:val="0022295E"/>
    <w:rsid w:val="00222AC4"/>
    <w:rsid w:val="00223484"/>
    <w:rsid w:val="002236CA"/>
    <w:rsid w:val="00223B7E"/>
    <w:rsid w:val="00223CB1"/>
    <w:rsid w:val="00223E30"/>
    <w:rsid w:val="002242E7"/>
    <w:rsid w:val="002244B5"/>
    <w:rsid w:val="0022556C"/>
    <w:rsid w:val="00225627"/>
    <w:rsid w:val="002261A4"/>
    <w:rsid w:val="00227577"/>
    <w:rsid w:val="00227A23"/>
    <w:rsid w:val="00227A67"/>
    <w:rsid w:val="00230A4F"/>
    <w:rsid w:val="00230B63"/>
    <w:rsid w:val="0023169D"/>
    <w:rsid w:val="0023195A"/>
    <w:rsid w:val="00231C47"/>
    <w:rsid w:val="0023228D"/>
    <w:rsid w:val="0023316A"/>
    <w:rsid w:val="00233175"/>
    <w:rsid w:val="00233CBB"/>
    <w:rsid w:val="00233E2C"/>
    <w:rsid w:val="0023406F"/>
    <w:rsid w:val="002347E6"/>
    <w:rsid w:val="00234AF7"/>
    <w:rsid w:val="00234E0C"/>
    <w:rsid w:val="00234E7E"/>
    <w:rsid w:val="002352CD"/>
    <w:rsid w:val="00235D7E"/>
    <w:rsid w:val="00236870"/>
    <w:rsid w:val="0023767D"/>
    <w:rsid w:val="0023795D"/>
    <w:rsid w:val="0024009A"/>
    <w:rsid w:val="002405C3"/>
    <w:rsid w:val="00240731"/>
    <w:rsid w:val="0024091F"/>
    <w:rsid w:val="00240FCF"/>
    <w:rsid w:val="00241361"/>
    <w:rsid w:val="002413E3"/>
    <w:rsid w:val="002417F4"/>
    <w:rsid w:val="00241849"/>
    <w:rsid w:val="00241A28"/>
    <w:rsid w:val="00241F5E"/>
    <w:rsid w:val="00241FBC"/>
    <w:rsid w:val="00242124"/>
    <w:rsid w:val="0024278A"/>
    <w:rsid w:val="00242D79"/>
    <w:rsid w:val="00243407"/>
    <w:rsid w:val="00243453"/>
    <w:rsid w:val="00243AF2"/>
    <w:rsid w:val="002442F9"/>
    <w:rsid w:val="00244976"/>
    <w:rsid w:val="00244BF8"/>
    <w:rsid w:val="00244F43"/>
    <w:rsid w:val="00245281"/>
    <w:rsid w:val="00245ABA"/>
    <w:rsid w:val="00245CAB"/>
    <w:rsid w:val="002461F2"/>
    <w:rsid w:val="00246B7D"/>
    <w:rsid w:val="00246D1E"/>
    <w:rsid w:val="00246D83"/>
    <w:rsid w:val="002475BC"/>
    <w:rsid w:val="00247885"/>
    <w:rsid w:val="002508A7"/>
    <w:rsid w:val="002509D0"/>
    <w:rsid w:val="002519FB"/>
    <w:rsid w:val="00251A6C"/>
    <w:rsid w:val="00251B60"/>
    <w:rsid w:val="00251C44"/>
    <w:rsid w:val="00251DE6"/>
    <w:rsid w:val="00252C45"/>
    <w:rsid w:val="00252DC7"/>
    <w:rsid w:val="00252DDF"/>
    <w:rsid w:val="00254096"/>
    <w:rsid w:val="00254650"/>
    <w:rsid w:val="0025513E"/>
    <w:rsid w:val="002557CA"/>
    <w:rsid w:val="00255C85"/>
    <w:rsid w:val="002568A3"/>
    <w:rsid w:val="00256A00"/>
    <w:rsid w:val="00256AED"/>
    <w:rsid w:val="00256AF2"/>
    <w:rsid w:val="00256C46"/>
    <w:rsid w:val="0025777A"/>
    <w:rsid w:val="0026087D"/>
    <w:rsid w:val="00261280"/>
    <w:rsid w:val="0026130B"/>
    <w:rsid w:val="00261AA5"/>
    <w:rsid w:val="00261C55"/>
    <w:rsid w:val="00262058"/>
    <w:rsid w:val="002629F8"/>
    <w:rsid w:val="00262B10"/>
    <w:rsid w:val="002634D2"/>
    <w:rsid w:val="002635AF"/>
    <w:rsid w:val="00263A61"/>
    <w:rsid w:val="00263B31"/>
    <w:rsid w:val="00263E38"/>
    <w:rsid w:val="00264389"/>
    <w:rsid w:val="002646DF"/>
    <w:rsid w:val="002649C1"/>
    <w:rsid w:val="00264C47"/>
    <w:rsid w:val="00264EE9"/>
    <w:rsid w:val="002672F8"/>
    <w:rsid w:val="002673E5"/>
    <w:rsid w:val="002676A6"/>
    <w:rsid w:val="00267A94"/>
    <w:rsid w:val="00270208"/>
    <w:rsid w:val="0027045A"/>
    <w:rsid w:val="002711DD"/>
    <w:rsid w:val="00271548"/>
    <w:rsid w:val="00271779"/>
    <w:rsid w:val="00271810"/>
    <w:rsid w:val="00271A56"/>
    <w:rsid w:val="0027204A"/>
    <w:rsid w:val="00272459"/>
    <w:rsid w:val="00272A50"/>
    <w:rsid w:val="00272B8E"/>
    <w:rsid w:val="00272B8F"/>
    <w:rsid w:val="00272C39"/>
    <w:rsid w:val="00272CA6"/>
    <w:rsid w:val="0027318D"/>
    <w:rsid w:val="002735BD"/>
    <w:rsid w:val="00273AA9"/>
    <w:rsid w:val="00273B8E"/>
    <w:rsid w:val="0027417F"/>
    <w:rsid w:val="00274314"/>
    <w:rsid w:val="002750AF"/>
    <w:rsid w:val="00275110"/>
    <w:rsid w:val="00275577"/>
    <w:rsid w:val="00275761"/>
    <w:rsid w:val="00275803"/>
    <w:rsid w:val="00275887"/>
    <w:rsid w:val="002758D1"/>
    <w:rsid w:val="00276057"/>
    <w:rsid w:val="002761D6"/>
    <w:rsid w:val="0027630C"/>
    <w:rsid w:val="0027700F"/>
    <w:rsid w:val="00277068"/>
    <w:rsid w:val="0027707D"/>
    <w:rsid w:val="002772E8"/>
    <w:rsid w:val="0027739A"/>
    <w:rsid w:val="0027747D"/>
    <w:rsid w:val="0027768B"/>
    <w:rsid w:val="00277BE3"/>
    <w:rsid w:val="002803A9"/>
    <w:rsid w:val="002809A2"/>
    <w:rsid w:val="0028103A"/>
    <w:rsid w:val="002818B8"/>
    <w:rsid w:val="0028243E"/>
    <w:rsid w:val="00282C98"/>
    <w:rsid w:val="0028319E"/>
    <w:rsid w:val="002841E9"/>
    <w:rsid w:val="002842B1"/>
    <w:rsid w:val="00284CF5"/>
    <w:rsid w:val="0028529E"/>
    <w:rsid w:val="00285A7F"/>
    <w:rsid w:val="00286627"/>
    <w:rsid w:val="00286835"/>
    <w:rsid w:val="002872D0"/>
    <w:rsid w:val="0028763C"/>
    <w:rsid w:val="0028776E"/>
    <w:rsid w:val="002878F6"/>
    <w:rsid w:val="002879A3"/>
    <w:rsid w:val="00287EEC"/>
    <w:rsid w:val="002900FD"/>
    <w:rsid w:val="002904F7"/>
    <w:rsid w:val="002907FB"/>
    <w:rsid w:val="00290EA6"/>
    <w:rsid w:val="002913B4"/>
    <w:rsid w:val="0029300F"/>
    <w:rsid w:val="0029301D"/>
    <w:rsid w:val="0029316A"/>
    <w:rsid w:val="002934C1"/>
    <w:rsid w:val="002935CA"/>
    <w:rsid w:val="00293848"/>
    <w:rsid w:val="00293AE3"/>
    <w:rsid w:val="00294652"/>
    <w:rsid w:val="002949C7"/>
    <w:rsid w:val="00296CB8"/>
    <w:rsid w:val="002A017F"/>
    <w:rsid w:val="002A0988"/>
    <w:rsid w:val="002A0CE9"/>
    <w:rsid w:val="002A0D10"/>
    <w:rsid w:val="002A11A9"/>
    <w:rsid w:val="002A1F22"/>
    <w:rsid w:val="002A22C4"/>
    <w:rsid w:val="002A238E"/>
    <w:rsid w:val="002A2E5B"/>
    <w:rsid w:val="002A337E"/>
    <w:rsid w:val="002A35E3"/>
    <w:rsid w:val="002A37D5"/>
    <w:rsid w:val="002A3A42"/>
    <w:rsid w:val="002A3B37"/>
    <w:rsid w:val="002A40DF"/>
    <w:rsid w:val="002A40FB"/>
    <w:rsid w:val="002A4139"/>
    <w:rsid w:val="002A4266"/>
    <w:rsid w:val="002A4338"/>
    <w:rsid w:val="002A4451"/>
    <w:rsid w:val="002A4FFD"/>
    <w:rsid w:val="002A5365"/>
    <w:rsid w:val="002A5716"/>
    <w:rsid w:val="002A62B6"/>
    <w:rsid w:val="002A6612"/>
    <w:rsid w:val="002A669D"/>
    <w:rsid w:val="002A6B88"/>
    <w:rsid w:val="002A6C56"/>
    <w:rsid w:val="002A717B"/>
    <w:rsid w:val="002A758A"/>
    <w:rsid w:val="002A788C"/>
    <w:rsid w:val="002B01D3"/>
    <w:rsid w:val="002B069A"/>
    <w:rsid w:val="002B0B5F"/>
    <w:rsid w:val="002B0E96"/>
    <w:rsid w:val="002B1B15"/>
    <w:rsid w:val="002B202F"/>
    <w:rsid w:val="002B2131"/>
    <w:rsid w:val="002B2196"/>
    <w:rsid w:val="002B219C"/>
    <w:rsid w:val="002B22A0"/>
    <w:rsid w:val="002B2954"/>
    <w:rsid w:val="002B29AA"/>
    <w:rsid w:val="002B33CC"/>
    <w:rsid w:val="002B3C82"/>
    <w:rsid w:val="002B46C6"/>
    <w:rsid w:val="002B4BB0"/>
    <w:rsid w:val="002B4EF2"/>
    <w:rsid w:val="002B532D"/>
    <w:rsid w:val="002B5756"/>
    <w:rsid w:val="002B5B84"/>
    <w:rsid w:val="002B62A7"/>
    <w:rsid w:val="002B6585"/>
    <w:rsid w:val="002B6F0C"/>
    <w:rsid w:val="002B6F26"/>
    <w:rsid w:val="002B7C27"/>
    <w:rsid w:val="002C0498"/>
    <w:rsid w:val="002C09CC"/>
    <w:rsid w:val="002C0C54"/>
    <w:rsid w:val="002C1681"/>
    <w:rsid w:val="002C182E"/>
    <w:rsid w:val="002C1A38"/>
    <w:rsid w:val="002C3293"/>
    <w:rsid w:val="002C33D3"/>
    <w:rsid w:val="002C37A6"/>
    <w:rsid w:val="002C3CDE"/>
    <w:rsid w:val="002C400F"/>
    <w:rsid w:val="002C4013"/>
    <w:rsid w:val="002C413F"/>
    <w:rsid w:val="002C4B5C"/>
    <w:rsid w:val="002C4B88"/>
    <w:rsid w:val="002C4C91"/>
    <w:rsid w:val="002C4D35"/>
    <w:rsid w:val="002C4F7D"/>
    <w:rsid w:val="002C5242"/>
    <w:rsid w:val="002C55A6"/>
    <w:rsid w:val="002C56E8"/>
    <w:rsid w:val="002C5B6F"/>
    <w:rsid w:val="002C6309"/>
    <w:rsid w:val="002C6426"/>
    <w:rsid w:val="002C725F"/>
    <w:rsid w:val="002C749E"/>
    <w:rsid w:val="002D05D7"/>
    <w:rsid w:val="002D0A0B"/>
    <w:rsid w:val="002D1058"/>
    <w:rsid w:val="002D13FF"/>
    <w:rsid w:val="002D18AC"/>
    <w:rsid w:val="002D1A8A"/>
    <w:rsid w:val="002D2398"/>
    <w:rsid w:val="002D3398"/>
    <w:rsid w:val="002D3444"/>
    <w:rsid w:val="002D382D"/>
    <w:rsid w:val="002D43AD"/>
    <w:rsid w:val="002D45CB"/>
    <w:rsid w:val="002D4A1F"/>
    <w:rsid w:val="002D4BB3"/>
    <w:rsid w:val="002D56B6"/>
    <w:rsid w:val="002D5827"/>
    <w:rsid w:val="002D594F"/>
    <w:rsid w:val="002D6332"/>
    <w:rsid w:val="002D759B"/>
    <w:rsid w:val="002D769C"/>
    <w:rsid w:val="002D7739"/>
    <w:rsid w:val="002D7BA8"/>
    <w:rsid w:val="002E0034"/>
    <w:rsid w:val="002E04C7"/>
    <w:rsid w:val="002E0504"/>
    <w:rsid w:val="002E0D7C"/>
    <w:rsid w:val="002E0DC5"/>
    <w:rsid w:val="002E0E4F"/>
    <w:rsid w:val="002E10DB"/>
    <w:rsid w:val="002E1602"/>
    <w:rsid w:val="002E173A"/>
    <w:rsid w:val="002E182B"/>
    <w:rsid w:val="002E18B2"/>
    <w:rsid w:val="002E18F5"/>
    <w:rsid w:val="002E1A67"/>
    <w:rsid w:val="002E1D66"/>
    <w:rsid w:val="002E31A0"/>
    <w:rsid w:val="002E351D"/>
    <w:rsid w:val="002E39E9"/>
    <w:rsid w:val="002E3AF0"/>
    <w:rsid w:val="002E3D70"/>
    <w:rsid w:val="002E42F9"/>
    <w:rsid w:val="002E45A2"/>
    <w:rsid w:val="002E46AC"/>
    <w:rsid w:val="002E4AEE"/>
    <w:rsid w:val="002E4D31"/>
    <w:rsid w:val="002E4DED"/>
    <w:rsid w:val="002E5552"/>
    <w:rsid w:val="002E5975"/>
    <w:rsid w:val="002E5C97"/>
    <w:rsid w:val="002E6C03"/>
    <w:rsid w:val="002E7039"/>
    <w:rsid w:val="002E7830"/>
    <w:rsid w:val="002E7F56"/>
    <w:rsid w:val="002F01B4"/>
    <w:rsid w:val="002F0579"/>
    <w:rsid w:val="002F08C9"/>
    <w:rsid w:val="002F0CE5"/>
    <w:rsid w:val="002F0D7E"/>
    <w:rsid w:val="002F0F13"/>
    <w:rsid w:val="002F252D"/>
    <w:rsid w:val="002F2948"/>
    <w:rsid w:val="002F2DDC"/>
    <w:rsid w:val="002F3864"/>
    <w:rsid w:val="002F3B9B"/>
    <w:rsid w:val="002F4583"/>
    <w:rsid w:val="002F502B"/>
    <w:rsid w:val="002F5151"/>
    <w:rsid w:val="002F53C8"/>
    <w:rsid w:val="002F55DD"/>
    <w:rsid w:val="002F57D7"/>
    <w:rsid w:val="002F6039"/>
    <w:rsid w:val="002F6D8E"/>
    <w:rsid w:val="002F7243"/>
    <w:rsid w:val="002F766E"/>
    <w:rsid w:val="002F7BE0"/>
    <w:rsid w:val="002F7E8B"/>
    <w:rsid w:val="003000B8"/>
    <w:rsid w:val="0030014C"/>
    <w:rsid w:val="00300317"/>
    <w:rsid w:val="00300BA9"/>
    <w:rsid w:val="00301024"/>
    <w:rsid w:val="00301E52"/>
    <w:rsid w:val="003023D8"/>
    <w:rsid w:val="00302F68"/>
    <w:rsid w:val="00303781"/>
    <w:rsid w:val="00303899"/>
    <w:rsid w:val="003038E5"/>
    <w:rsid w:val="003041D5"/>
    <w:rsid w:val="00304319"/>
    <w:rsid w:val="00305136"/>
    <w:rsid w:val="003054D8"/>
    <w:rsid w:val="003054FA"/>
    <w:rsid w:val="00305886"/>
    <w:rsid w:val="0030682E"/>
    <w:rsid w:val="00306C91"/>
    <w:rsid w:val="003072B9"/>
    <w:rsid w:val="003073B0"/>
    <w:rsid w:val="0030752E"/>
    <w:rsid w:val="00310592"/>
    <w:rsid w:val="00310715"/>
    <w:rsid w:val="00310AA8"/>
    <w:rsid w:val="0031131E"/>
    <w:rsid w:val="00311661"/>
    <w:rsid w:val="00311902"/>
    <w:rsid w:val="00311B01"/>
    <w:rsid w:val="0031244A"/>
    <w:rsid w:val="0031269A"/>
    <w:rsid w:val="00313344"/>
    <w:rsid w:val="00313BE3"/>
    <w:rsid w:val="0031410D"/>
    <w:rsid w:val="003143C9"/>
    <w:rsid w:val="00314E37"/>
    <w:rsid w:val="00315313"/>
    <w:rsid w:val="00315647"/>
    <w:rsid w:val="003160C6"/>
    <w:rsid w:val="00316838"/>
    <w:rsid w:val="00317574"/>
    <w:rsid w:val="003176C1"/>
    <w:rsid w:val="003176CE"/>
    <w:rsid w:val="0032023C"/>
    <w:rsid w:val="00320AFE"/>
    <w:rsid w:val="00321FB8"/>
    <w:rsid w:val="0032228F"/>
    <w:rsid w:val="00323420"/>
    <w:rsid w:val="00323F1F"/>
    <w:rsid w:val="003247B9"/>
    <w:rsid w:val="00324977"/>
    <w:rsid w:val="00324E96"/>
    <w:rsid w:val="00325546"/>
    <w:rsid w:val="0032597F"/>
    <w:rsid w:val="00325F47"/>
    <w:rsid w:val="0032645D"/>
    <w:rsid w:val="0032734B"/>
    <w:rsid w:val="00327A53"/>
    <w:rsid w:val="00327ABF"/>
    <w:rsid w:val="003305F3"/>
    <w:rsid w:val="003306A3"/>
    <w:rsid w:val="00330A19"/>
    <w:rsid w:val="003312C6"/>
    <w:rsid w:val="00331931"/>
    <w:rsid w:val="00331AA5"/>
    <w:rsid w:val="00332FF8"/>
    <w:rsid w:val="00333218"/>
    <w:rsid w:val="0033348F"/>
    <w:rsid w:val="003337A3"/>
    <w:rsid w:val="00334525"/>
    <w:rsid w:val="00334CD3"/>
    <w:rsid w:val="00334CEC"/>
    <w:rsid w:val="00334D06"/>
    <w:rsid w:val="00334DB9"/>
    <w:rsid w:val="00334DCD"/>
    <w:rsid w:val="00334E71"/>
    <w:rsid w:val="003356E6"/>
    <w:rsid w:val="00335F43"/>
    <w:rsid w:val="00335FF4"/>
    <w:rsid w:val="003369E2"/>
    <w:rsid w:val="00336C1F"/>
    <w:rsid w:val="00336E1E"/>
    <w:rsid w:val="00337E1A"/>
    <w:rsid w:val="003404D8"/>
    <w:rsid w:val="0034158F"/>
    <w:rsid w:val="00341DB3"/>
    <w:rsid w:val="003426F1"/>
    <w:rsid w:val="0034276F"/>
    <w:rsid w:val="0034278E"/>
    <w:rsid w:val="003427A4"/>
    <w:rsid w:val="00342C83"/>
    <w:rsid w:val="00343A3C"/>
    <w:rsid w:val="00343DD4"/>
    <w:rsid w:val="0034467D"/>
    <w:rsid w:val="003449FE"/>
    <w:rsid w:val="00344B1C"/>
    <w:rsid w:val="0034597C"/>
    <w:rsid w:val="00345AFE"/>
    <w:rsid w:val="0034631B"/>
    <w:rsid w:val="0034675A"/>
    <w:rsid w:val="00346B93"/>
    <w:rsid w:val="0034736D"/>
    <w:rsid w:val="00347550"/>
    <w:rsid w:val="003478FE"/>
    <w:rsid w:val="00347B3B"/>
    <w:rsid w:val="00350131"/>
    <w:rsid w:val="003501B3"/>
    <w:rsid w:val="00351154"/>
    <w:rsid w:val="003514FA"/>
    <w:rsid w:val="00351792"/>
    <w:rsid w:val="00351FD5"/>
    <w:rsid w:val="00353A6D"/>
    <w:rsid w:val="00353C1B"/>
    <w:rsid w:val="0035423E"/>
    <w:rsid w:val="00355771"/>
    <w:rsid w:val="00355B67"/>
    <w:rsid w:val="00355D90"/>
    <w:rsid w:val="00356A92"/>
    <w:rsid w:val="00356CAC"/>
    <w:rsid w:val="00356D47"/>
    <w:rsid w:val="00357455"/>
    <w:rsid w:val="003604D0"/>
    <w:rsid w:val="00360D17"/>
    <w:rsid w:val="00360DB2"/>
    <w:rsid w:val="00360F5F"/>
    <w:rsid w:val="0036139A"/>
    <w:rsid w:val="00361739"/>
    <w:rsid w:val="0036176D"/>
    <w:rsid w:val="003627EE"/>
    <w:rsid w:val="00362B23"/>
    <w:rsid w:val="00363391"/>
    <w:rsid w:val="003637A5"/>
    <w:rsid w:val="00363876"/>
    <w:rsid w:val="00363FAA"/>
    <w:rsid w:val="0036414A"/>
    <w:rsid w:val="0036446C"/>
    <w:rsid w:val="00364926"/>
    <w:rsid w:val="00364EC0"/>
    <w:rsid w:val="00365794"/>
    <w:rsid w:val="00366B11"/>
    <w:rsid w:val="00366DEB"/>
    <w:rsid w:val="00367715"/>
    <w:rsid w:val="00367A64"/>
    <w:rsid w:val="00367CB8"/>
    <w:rsid w:val="003700BE"/>
    <w:rsid w:val="003703C8"/>
    <w:rsid w:val="003706AD"/>
    <w:rsid w:val="00370A97"/>
    <w:rsid w:val="003711DD"/>
    <w:rsid w:val="00371346"/>
    <w:rsid w:val="003718B1"/>
    <w:rsid w:val="00372007"/>
    <w:rsid w:val="003722A1"/>
    <w:rsid w:val="003725AA"/>
    <w:rsid w:val="0037288B"/>
    <w:rsid w:val="00372E0B"/>
    <w:rsid w:val="00373196"/>
    <w:rsid w:val="003732A8"/>
    <w:rsid w:val="003732BD"/>
    <w:rsid w:val="0037373B"/>
    <w:rsid w:val="00373B89"/>
    <w:rsid w:val="00373F19"/>
    <w:rsid w:val="00374D69"/>
    <w:rsid w:val="00375681"/>
    <w:rsid w:val="00375E9F"/>
    <w:rsid w:val="00375EBF"/>
    <w:rsid w:val="00375F42"/>
    <w:rsid w:val="00375FAD"/>
    <w:rsid w:val="0037700D"/>
    <w:rsid w:val="0037745B"/>
    <w:rsid w:val="00377537"/>
    <w:rsid w:val="00377F40"/>
    <w:rsid w:val="00380328"/>
    <w:rsid w:val="00380BEE"/>
    <w:rsid w:val="003814E9"/>
    <w:rsid w:val="0038163F"/>
    <w:rsid w:val="00381967"/>
    <w:rsid w:val="00381E22"/>
    <w:rsid w:val="00382230"/>
    <w:rsid w:val="00382398"/>
    <w:rsid w:val="00382E73"/>
    <w:rsid w:val="00383FCD"/>
    <w:rsid w:val="0038476C"/>
    <w:rsid w:val="00384C05"/>
    <w:rsid w:val="00385211"/>
    <w:rsid w:val="0038566B"/>
    <w:rsid w:val="00386475"/>
    <w:rsid w:val="003864B5"/>
    <w:rsid w:val="00386572"/>
    <w:rsid w:val="00386A8E"/>
    <w:rsid w:val="00386C9C"/>
    <w:rsid w:val="00386DCD"/>
    <w:rsid w:val="00387324"/>
    <w:rsid w:val="00390430"/>
    <w:rsid w:val="0039060C"/>
    <w:rsid w:val="00390DD8"/>
    <w:rsid w:val="00391362"/>
    <w:rsid w:val="00391D8B"/>
    <w:rsid w:val="003926E7"/>
    <w:rsid w:val="00392F22"/>
    <w:rsid w:val="0039426E"/>
    <w:rsid w:val="00394448"/>
    <w:rsid w:val="0039453B"/>
    <w:rsid w:val="00394810"/>
    <w:rsid w:val="00394C0B"/>
    <w:rsid w:val="0039537B"/>
    <w:rsid w:val="003954EC"/>
    <w:rsid w:val="00395E4C"/>
    <w:rsid w:val="0039615C"/>
    <w:rsid w:val="00396524"/>
    <w:rsid w:val="003969D7"/>
    <w:rsid w:val="00397056"/>
    <w:rsid w:val="00397352"/>
    <w:rsid w:val="00397C73"/>
    <w:rsid w:val="00397C86"/>
    <w:rsid w:val="003A0345"/>
    <w:rsid w:val="003A14A5"/>
    <w:rsid w:val="003A221B"/>
    <w:rsid w:val="003A24A2"/>
    <w:rsid w:val="003A313A"/>
    <w:rsid w:val="003A3CAC"/>
    <w:rsid w:val="003A4139"/>
    <w:rsid w:val="003A431F"/>
    <w:rsid w:val="003A4B5F"/>
    <w:rsid w:val="003A4F2E"/>
    <w:rsid w:val="003A4F9C"/>
    <w:rsid w:val="003A5A5B"/>
    <w:rsid w:val="003A5BCE"/>
    <w:rsid w:val="003A66FC"/>
    <w:rsid w:val="003A6D11"/>
    <w:rsid w:val="003A7394"/>
    <w:rsid w:val="003A77DB"/>
    <w:rsid w:val="003A79DA"/>
    <w:rsid w:val="003A7D78"/>
    <w:rsid w:val="003A7E6D"/>
    <w:rsid w:val="003A7F0F"/>
    <w:rsid w:val="003B02AA"/>
    <w:rsid w:val="003B0511"/>
    <w:rsid w:val="003B09A8"/>
    <w:rsid w:val="003B0C0A"/>
    <w:rsid w:val="003B0D46"/>
    <w:rsid w:val="003B0E27"/>
    <w:rsid w:val="003B1685"/>
    <w:rsid w:val="003B1DB8"/>
    <w:rsid w:val="003B242E"/>
    <w:rsid w:val="003B2B39"/>
    <w:rsid w:val="003B2F61"/>
    <w:rsid w:val="003B366A"/>
    <w:rsid w:val="003B3C1F"/>
    <w:rsid w:val="003B3F98"/>
    <w:rsid w:val="003B4024"/>
    <w:rsid w:val="003B471B"/>
    <w:rsid w:val="003B4CE8"/>
    <w:rsid w:val="003B4DEC"/>
    <w:rsid w:val="003B5555"/>
    <w:rsid w:val="003B55B4"/>
    <w:rsid w:val="003B6287"/>
    <w:rsid w:val="003B631E"/>
    <w:rsid w:val="003B6689"/>
    <w:rsid w:val="003B6AE0"/>
    <w:rsid w:val="003B6EE9"/>
    <w:rsid w:val="003B6FAB"/>
    <w:rsid w:val="003B7488"/>
    <w:rsid w:val="003B78E0"/>
    <w:rsid w:val="003B78FC"/>
    <w:rsid w:val="003C13E1"/>
    <w:rsid w:val="003C2517"/>
    <w:rsid w:val="003C251E"/>
    <w:rsid w:val="003C2886"/>
    <w:rsid w:val="003C2B0D"/>
    <w:rsid w:val="003C2C0B"/>
    <w:rsid w:val="003C2F6D"/>
    <w:rsid w:val="003C3600"/>
    <w:rsid w:val="003C3B95"/>
    <w:rsid w:val="003C40E5"/>
    <w:rsid w:val="003C51A4"/>
    <w:rsid w:val="003C643E"/>
    <w:rsid w:val="003C67BA"/>
    <w:rsid w:val="003C696F"/>
    <w:rsid w:val="003C6B5C"/>
    <w:rsid w:val="003C6D57"/>
    <w:rsid w:val="003C6E5E"/>
    <w:rsid w:val="003C6F3F"/>
    <w:rsid w:val="003C716E"/>
    <w:rsid w:val="003C72F0"/>
    <w:rsid w:val="003C763C"/>
    <w:rsid w:val="003C77CA"/>
    <w:rsid w:val="003D0E36"/>
    <w:rsid w:val="003D12FF"/>
    <w:rsid w:val="003D1394"/>
    <w:rsid w:val="003D21F0"/>
    <w:rsid w:val="003D26A1"/>
    <w:rsid w:val="003D2B55"/>
    <w:rsid w:val="003D3A26"/>
    <w:rsid w:val="003D3E72"/>
    <w:rsid w:val="003D410C"/>
    <w:rsid w:val="003D4187"/>
    <w:rsid w:val="003D4D03"/>
    <w:rsid w:val="003D4EAF"/>
    <w:rsid w:val="003D58A5"/>
    <w:rsid w:val="003D5BD7"/>
    <w:rsid w:val="003D5CEE"/>
    <w:rsid w:val="003D60A8"/>
    <w:rsid w:val="003D6769"/>
    <w:rsid w:val="003D69B4"/>
    <w:rsid w:val="003D6B3B"/>
    <w:rsid w:val="003D6E1A"/>
    <w:rsid w:val="003D7250"/>
    <w:rsid w:val="003D7276"/>
    <w:rsid w:val="003D7B80"/>
    <w:rsid w:val="003E076E"/>
    <w:rsid w:val="003E0B19"/>
    <w:rsid w:val="003E1275"/>
    <w:rsid w:val="003E141D"/>
    <w:rsid w:val="003E172D"/>
    <w:rsid w:val="003E265A"/>
    <w:rsid w:val="003E4130"/>
    <w:rsid w:val="003E41B8"/>
    <w:rsid w:val="003E44A9"/>
    <w:rsid w:val="003E4615"/>
    <w:rsid w:val="003E475E"/>
    <w:rsid w:val="003E4B44"/>
    <w:rsid w:val="003E4DE3"/>
    <w:rsid w:val="003E5560"/>
    <w:rsid w:val="003E6101"/>
    <w:rsid w:val="003E6413"/>
    <w:rsid w:val="003E64B6"/>
    <w:rsid w:val="003E6C91"/>
    <w:rsid w:val="003E6F84"/>
    <w:rsid w:val="003E7739"/>
    <w:rsid w:val="003E77F1"/>
    <w:rsid w:val="003E7992"/>
    <w:rsid w:val="003E7F34"/>
    <w:rsid w:val="003F0133"/>
    <w:rsid w:val="003F0528"/>
    <w:rsid w:val="003F0CC3"/>
    <w:rsid w:val="003F0DA5"/>
    <w:rsid w:val="003F1192"/>
    <w:rsid w:val="003F1A25"/>
    <w:rsid w:val="003F21A5"/>
    <w:rsid w:val="003F24AE"/>
    <w:rsid w:val="003F2924"/>
    <w:rsid w:val="003F2EC8"/>
    <w:rsid w:val="003F2F2C"/>
    <w:rsid w:val="003F3414"/>
    <w:rsid w:val="003F3A66"/>
    <w:rsid w:val="003F3F28"/>
    <w:rsid w:val="003F5054"/>
    <w:rsid w:val="003F5956"/>
    <w:rsid w:val="003F5B2F"/>
    <w:rsid w:val="003F5CB1"/>
    <w:rsid w:val="003F5E0C"/>
    <w:rsid w:val="003F610A"/>
    <w:rsid w:val="003F66AE"/>
    <w:rsid w:val="003F6DC8"/>
    <w:rsid w:val="003F7B03"/>
    <w:rsid w:val="003F7C4E"/>
    <w:rsid w:val="003F7F10"/>
    <w:rsid w:val="004004BB"/>
    <w:rsid w:val="00400699"/>
    <w:rsid w:val="00400ABC"/>
    <w:rsid w:val="00400D3A"/>
    <w:rsid w:val="00400DD5"/>
    <w:rsid w:val="00401138"/>
    <w:rsid w:val="00401370"/>
    <w:rsid w:val="0040168A"/>
    <w:rsid w:val="004019A7"/>
    <w:rsid w:val="004022CD"/>
    <w:rsid w:val="00402EF6"/>
    <w:rsid w:val="004035B8"/>
    <w:rsid w:val="00403E75"/>
    <w:rsid w:val="00403ECE"/>
    <w:rsid w:val="004042A2"/>
    <w:rsid w:val="00404421"/>
    <w:rsid w:val="004044CC"/>
    <w:rsid w:val="0040456D"/>
    <w:rsid w:val="00404639"/>
    <w:rsid w:val="00404800"/>
    <w:rsid w:val="00405071"/>
    <w:rsid w:val="00405F5D"/>
    <w:rsid w:val="00406700"/>
    <w:rsid w:val="0040697D"/>
    <w:rsid w:val="00406B0D"/>
    <w:rsid w:val="00406B97"/>
    <w:rsid w:val="00407231"/>
    <w:rsid w:val="004076AC"/>
    <w:rsid w:val="00407851"/>
    <w:rsid w:val="00407C69"/>
    <w:rsid w:val="00407F46"/>
    <w:rsid w:val="004100C6"/>
    <w:rsid w:val="00410CE0"/>
    <w:rsid w:val="00410ECE"/>
    <w:rsid w:val="00410FC1"/>
    <w:rsid w:val="00411161"/>
    <w:rsid w:val="0041122D"/>
    <w:rsid w:val="00411B9C"/>
    <w:rsid w:val="004125C9"/>
    <w:rsid w:val="00412996"/>
    <w:rsid w:val="00412D64"/>
    <w:rsid w:val="004139F1"/>
    <w:rsid w:val="00413C49"/>
    <w:rsid w:val="00414D49"/>
    <w:rsid w:val="0041513E"/>
    <w:rsid w:val="004159F1"/>
    <w:rsid w:val="00415BD7"/>
    <w:rsid w:val="00415D4D"/>
    <w:rsid w:val="00416252"/>
    <w:rsid w:val="004162BB"/>
    <w:rsid w:val="004170F0"/>
    <w:rsid w:val="0041739A"/>
    <w:rsid w:val="00417580"/>
    <w:rsid w:val="0042026A"/>
    <w:rsid w:val="004209D3"/>
    <w:rsid w:val="00420AE1"/>
    <w:rsid w:val="00420F98"/>
    <w:rsid w:val="00421EE8"/>
    <w:rsid w:val="00422743"/>
    <w:rsid w:val="0042426F"/>
    <w:rsid w:val="00424964"/>
    <w:rsid w:val="00424A1C"/>
    <w:rsid w:val="00425ACF"/>
    <w:rsid w:val="0042627B"/>
    <w:rsid w:val="00427433"/>
    <w:rsid w:val="00427CC2"/>
    <w:rsid w:val="004303B2"/>
    <w:rsid w:val="00430468"/>
    <w:rsid w:val="0043050D"/>
    <w:rsid w:val="00431474"/>
    <w:rsid w:val="00431816"/>
    <w:rsid w:val="00432154"/>
    <w:rsid w:val="004321FC"/>
    <w:rsid w:val="004325C5"/>
    <w:rsid w:val="00432BE8"/>
    <w:rsid w:val="00432EA9"/>
    <w:rsid w:val="00433AF9"/>
    <w:rsid w:val="004343A0"/>
    <w:rsid w:val="004346A1"/>
    <w:rsid w:val="004348AE"/>
    <w:rsid w:val="00435BDE"/>
    <w:rsid w:val="004367EE"/>
    <w:rsid w:val="0043685E"/>
    <w:rsid w:val="00437537"/>
    <w:rsid w:val="00437644"/>
    <w:rsid w:val="004376D8"/>
    <w:rsid w:val="004379BC"/>
    <w:rsid w:val="0044003F"/>
    <w:rsid w:val="004403B6"/>
    <w:rsid w:val="00440603"/>
    <w:rsid w:val="00440A31"/>
    <w:rsid w:val="00440F63"/>
    <w:rsid w:val="0044127A"/>
    <w:rsid w:val="004412DE"/>
    <w:rsid w:val="00441767"/>
    <w:rsid w:val="00441778"/>
    <w:rsid w:val="00441A3B"/>
    <w:rsid w:val="00441D22"/>
    <w:rsid w:val="00442B6D"/>
    <w:rsid w:val="00442C37"/>
    <w:rsid w:val="004436ED"/>
    <w:rsid w:val="004437A1"/>
    <w:rsid w:val="0044387F"/>
    <w:rsid w:val="004438B2"/>
    <w:rsid w:val="004438FD"/>
    <w:rsid w:val="004440F7"/>
    <w:rsid w:val="004442E6"/>
    <w:rsid w:val="0044480B"/>
    <w:rsid w:val="00444813"/>
    <w:rsid w:val="00444A39"/>
    <w:rsid w:val="0044503F"/>
    <w:rsid w:val="004454CD"/>
    <w:rsid w:val="00445856"/>
    <w:rsid w:val="00445A9A"/>
    <w:rsid w:val="00445E1B"/>
    <w:rsid w:val="0044626E"/>
    <w:rsid w:val="004466AA"/>
    <w:rsid w:val="0044687D"/>
    <w:rsid w:val="00446D0D"/>
    <w:rsid w:val="00446FF3"/>
    <w:rsid w:val="0044715E"/>
    <w:rsid w:val="0045020C"/>
    <w:rsid w:val="004505B5"/>
    <w:rsid w:val="00450913"/>
    <w:rsid w:val="00450A26"/>
    <w:rsid w:val="00450E47"/>
    <w:rsid w:val="004514DF"/>
    <w:rsid w:val="00452244"/>
    <w:rsid w:val="00452455"/>
    <w:rsid w:val="00452720"/>
    <w:rsid w:val="0045325D"/>
    <w:rsid w:val="004534D6"/>
    <w:rsid w:val="004539EB"/>
    <w:rsid w:val="00454B67"/>
    <w:rsid w:val="00454BFC"/>
    <w:rsid w:val="004551B4"/>
    <w:rsid w:val="00455BCD"/>
    <w:rsid w:val="00455D34"/>
    <w:rsid w:val="00456BCC"/>
    <w:rsid w:val="00456F63"/>
    <w:rsid w:val="004571B9"/>
    <w:rsid w:val="0045760D"/>
    <w:rsid w:val="00457F00"/>
    <w:rsid w:val="00460D98"/>
    <w:rsid w:val="00460F68"/>
    <w:rsid w:val="004614C6"/>
    <w:rsid w:val="00461CD9"/>
    <w:rsid w:val="00461D9F"/>
    <w:rsid w:val="00462160"/>
    <w:rsid w:val="004626BC"/>
    <w:rsid w:val="00462A5F"/>
    <w:rsid w:val="00463255"/>
    <w:rsid w:val="00463C52"/>
    <w:rsid w:val="0046423E"/>
    <w:rsid w:val="00464345"/>
    <w:rsid w:val="00464370"/>
    <w:rsid w:val="00464B70"/>
    <w:rsid w:val="00464EFA"/>
    <w:rsid w:val="004661C4"/>
    <w:rsid w:val="004668D6"/>
    <w:rsid w:val="00466F60"/>
    <w:rsid w:val="00467249"/>
    <w:rsid w:val="004674C0"/>
    <w:rsid w:val="00467B6F"/>
    <w:rsid w:val="00467EBB"/>
    <w:rsid w:val="004703CD"/>
    <w:rsid w:val="00470FE9"/>
    <w:rsid w:val="004711CD"/>
    <w:rsid w:val="0047203A"/>
    <w:rsid w:val="00472436"/>
    <w:rsid w:val="00472F99"/>
    <w:rsid w:val="00473175"/>
    <w:rsid w:val="00473B82"/>
    <w:rsid w:val="00473DEE"/>
    <w:rsid w:val="004741FA"/>
    <w:rsid w:val="00474438"/>
    <w:rsid w:val="004749AC"/>
    <w:rsid w:val="00474A3B"/>
    <w:rsid w:val="00475C30"/>
    <w:rsid w:val="004764BA"/>
    <w:rsid w:val="00476C4A"/>
    <w:rsid w:val="00476C9A"/>
    <w:rsid w:val="00476F7A"/>
    <w:rsid w:val="0047707C"/>
    <w:rsid w:val="004778B6"/>
    <w:rsid w:val="0048030A"/>
    <w:rsid w:val="00480353"/>
    <w:rsid w:val="00480AE1"/>
    <w:rsid w:val="00480B3F"/>
    <w:rsid w:val="00480C19"/>
    <w:rsid w:val="00480C7E"/>
    <w:rsid w:val="00480CA7"/>
    <w:rsid w:val="00481103"/>
    <w:rsid w:val="004827E5"/>
    <w:rsid w:val="00482881"/>
    <w:rsid w:val="00483A6D"/>
    <w:rsid w:val="004842FB"/>
    <w:rsid w:val="004846DE"/>
    <w:rsid w:val="00484E1C"/>
    <w:rsid w:val="00484FAB"/>
    <w:rsid w:val="0048506D"/>
    <w:rsid w:val="004854C8"/>
    <w:rsid w:val="004854F5"/>
    <w:rsid w:val="00486EAF"/>
    <w:rsid w:val="00487790"/>
    <w:rsid w:val="00490003"/>
    <w:rsid w:val="00490070"/>
    <w:rsid w:val="00490136"/>
    <w:rsid w:val="00490165"/>
    <w:rsid w:val="0049020D"/>
    <w:rsid w:val="00491352"/>
    <w:rsid w:val="004917A8"/>
    <w:rsid w:val="00492894"/>
    <w:rsid w:val="004928DB"/>
    <w:rsid w:val="00493293"/>
    <w:rsid w:val="004934DB"/>
    <w:rsid w:val="004937C5"/>
    <w:rsid w:val="004937FB"/>
    <w:rsid w:val="004942D0"/>
    <w:rsid w:val="00494CCC"/>
    <w:rsid w:val="00494E1F"/>
    <w:rsid w:val="0049510F"/>
    <w:rsid w:val="00495364"/>
    <w:rsid w:val="004953B1"/>
    <w:rsid w:val="004953DA"/>
    <w:rsid w:val="004956EE"/>
    <w:rsid w:val="00495F68"/>
    <w:rsid w:val="00496019"/>
    <w:rsid w:val="00496356"/>
    <w:rsid w:val="00496AFB"/>
    <w:rsid w:val="00497474"/>
    <w:rsid w:val="00497675"/>
    <w:rsid w:val="004A080B"/>
    <w:rsid w:val="004A0BFD"/>
    <w:rsid w:val="004A0C7F"/>
    <w:rsid w:val="004A0FEA"/>
    <w:rsid w:val="004A142C"/>
    <w:rsid w:val="004A2292"/>
    <w:rsid w:val="004A2AC4"/>
    <w:rsid w:val="004A2C94"/>
    <w:rsid w:val="004A3100"/>
    <w:rsid w:val="004A328B"/>
    <w:rsid w:val="004A4FAD"/>
    <w:rsid w:val="004A4FAE"/>
    <w:rsid w:val="004A56DC"/>
    <w:rsid w:val="004A5AC3"/>
    <w:rsid w:val="004A5E91"/>
    <w:rsid w:val="004A6055"/>
    <w:rsid w:val="004A63AB"/>
    <w:rsid w:val="004A6F79"/>
    <w:rsid w:val="004A7361"/>
    <w:rsid w:val="004A737D"/>
    <w:rsid w:val="004A7842"/>
    <w:rsid w:val="004A7CD3"/>
    <w:rsid w:val="004B001B"/>
    <w:rsid w:val="004B0166"/>
    <w:rsid w:val="004B028B"/>
    <w:rsid w:val="004B0420"/>
    <w:rsid w:val="004B0577"/>
    <w:rsid w:val="004B05A9"/>
    <w:rsid w:val="004B05D5"/>
    <w:rsid w:val="004B0749"/>
    <w:rsid w:val="004B07AE"/>
    <w:rsid w:val="004B100F"/>
    <w:rsid w:val="004B1CD4"/>
    <w:rsid w:val="004B1F3F"/>
    <w:rsid w:val="004B2218"/>
    <w:rsid w:val="004B29B8"/>
    <w:rsid w:val="004B29E2"/>
    <w:rsid w:val="004B381D"/>
    <w:rsid w:val="004B384B"/>
    <w:rsid w:val="004B3992"/>
    <w:rsid w:val="004B3FD7"/>
    <w:rsid w:val="004B47EE"/>
    <w:rsid w:val="004B5505"/>
    <w:rsid w:val="004B60DD"/>
    <w:rsid w:val="004B6B6A"/>
    <w:rsid w:val="004B6C91"/>
    <w:rsid w:val="004B7323"/>
    <w:rsid w:val="004B74D1"/>
    <w:rsid w:val="004B74ED"/>
    <w:rsid w:val="004B77D3"/>
    <w:rsid w:val="004C06C3"/>
    <w:rsid w:val="004C07B3"/>
    <w:rsid w:val="004C0816"/>
    <w:rsid w:val="004C0E9E"/>
    <w:rsid w:val="004C1171"/>
    <w:rsid w:val="004C1685"/>
    <w:rsid w:val="004C2185"/>
    <w:rsid w:val="004C2215"/>
    <w:rsid w:val="004C2BE8"/>
    <w:rsid w:val="004C37A2"/>
    <w:rsid w:val="004C37D6"/>
    <w:rsid w:val="004C39D4"/>
    <w:rsid w:val="004C3E05"/>
    <w:rsid w:val="004C4935"/>
    <w:rsid w:val="004C58CD"/>
    <w:rsid w:val="004C7788"/>
    <w:rsid w:val="004C77EC"/>
    <w:rsid w:val="004C7D85"/>
    <w:rsid w:val="004D013C"/>
    <w:rsid w:val="004D02E0"/>
    <w:rsid w:val="004D0333"/>
    <w:rsid w:val="004D047E"/>
    <w:rsid w:val="004D07E7"/>
    <w:rsid w:val="004D08DC"/>
    <w:rsid w:val="004D18C7"/>
    <w:rsid w:val="004D2F57"/>
    <w:rsid w:val="004D32A4"/>
    <w:rsid w:val="004D3397"/>
    <w:rsid w:val="004D36CA"/>
    <w:rsid w:val="004D3C80"/>
    <w:rsid w:val="004D3DB1"/>
    <w:rsid w:val="004D3F5B"/>
    <w:rsid w:val="004D4127"/>
    <w:rsid w:val="004D4901"/>
    <w:rsid w:val="004D4916"/>
    <w:rsid w:val="004D4C9B"/>
    <w:rsid w:val="004D582B"/>
    <w:rsid w:val="004D674F"/>
    <w:rsid w:val="004D68F6"/>
    <w:rsid w:val="004D695F"/>
    <w:rsid w:val="004D6CF4"/>
    <w:rsid w:val="004D7246"/>
    <w:rsid w:val="004D7F5F"/>
    <w:rsid w:val="004D7FB1"/>
    <w:rsid w:val="004E0FD1"/>
    <w:rsid w:val="004E11DE"/>
    <w:rsid w:val="004E19D7"/>
    <w:rsid w:val="004E263D"/>
    <w:rsid w:val="004E32A5"/>
    <w:rsid w:val="004E32B1"/>
    <w:rsid w:val="004E3478"/>
    <w:rsid w:val="004E3553"/>
    <w:rsid w:val="004E3D8E"/>
    <w:rsid w:val="004E46E0"/>
    <w:rsid w:val="004E5013"/>
    <w:rsid w:val="004E51ED"/>
    <w:rsid w:val="004E523F"/>
    <w:rsid w:val="004E5FF1"/>
    <w:rsid w:val="004E63E1"/>
    <w:rsid w:val="004E6B92"/>
    <w:rsid w:val="004E7058"/>
    <w:rsid w:val="004E70E4"/>
    <w:rsid w:val="004F00B1"/>
    <w:rsid w:val="004F027C"/>
    <w:rsid w:val="004F0C29"/>
    <w:rsid w:val="004F0F34"/>
    <w:rsid w:val="004F0FF6"/>
    <w:rsid w:val="004F1665"/>
    <w:rsid w:val="004F1767"/>
    <w:rsid w:val="004F1D92"/>
    <w:rsid w:val="004F1F22"/>
    <w:rsid w:val="004F2B29"/>
    <w:rsid w:val="004F30B6"/>
    <w:rsid w:val="004F3C40"/>
    <w:rsid w:val="004F49A6"/>
    <w:rsid w:val="004F51E1"/>
    <w:rsid w:val="004F54B0"/>
    <w:rsid w:val="004F57D4"/>
    <w:rsid w:val="004F5B84"/>
    <w:rsid w:val="004F5D4E"/>
    <w:rsid w:val="004F5F7C"/>
    <w:rsid w:val="004F60C5"/>
    <w:rsid w:val="004F649A"/>
    <w:rsid w:val="004F6588"/>
    <w:rsid w:val="004F6FCB"/>
    <w:rsid w:val="004F757A"/>
    <w:rsid w:val="004F7FD0"/>
    <w:rsid w:val="0050069E"/>
    <w:rsid w:val="00500AD3"/>
    <w:rsid w:val="00500F77"/>
    <w:rsid w:val="005010A0"/>
    <w:rsid w:val="005010B5"/>
    <w:rsid w:val="005012B8"/>
    <w:rsid w:val="005017B7"/>
    <w:rsid w:val="00501879"/>
    <w:rsid w:val="00501A06"/>
    <w:rsid w:val="00501C13"/>
    <w:rsid w:val="00501CC9"/>
    <w:rsid w:val="00501FA6"/>
    <w:rsid w:val="00502053"/>
    <w:rsid w:val="005025B7"/>
    <w:rsid w:val="00502E37"/>
    <w:rsid w:val="0050398B"/>
    <w:rsid w:val="00503F03"/>
    <w:rsid w:val="005040FD"/>
    <w:rsid w:val="005051C6"/>
    <w:rsid w:val="0050545F"/>
    <w:rsid w:val="005057E7"/>
    <w:rsid w:val="00505CDC"/>
    <w:rsid w:val="005060A0"/>
    <w:rsid w:val="00506A8F"/>
    <w:rsid w:val="00506CD9"/>
    <w:rsid w:val="00507279"/>
    <w:rsid w:val="0050773E"/>
    <w:rsid w:val="005103FA"/>
    <w:rsid w:val="00510867"/>
    <w:rsid w:val="0051133E"/>
    <w:rsid w:val="00511987"/>
    <w:rsid w:val="005119F0"/>
    <w:rsid w:val="00512003"/>
    <w:rsid w:val="005126D7"/>
    <w:rsid w:val="005128D8"/>
    <w:rsid w:val="00512C49"/>
    <w:rsid w:val="005136ED"/>
    <w:rsid w:val="00513AC2"/>
    <w:rsid w:val="00513D35"/>
    <w:rsid w:val="005141D3"/>
    <w:rsid w:val="0051476A"/>
    <w:rsid w:val="00514C15"/>
    <w:rsid w:val="005158A8"/>
    <w:rsid w:val="00515A35"/>
    <w:rsid w:val="00517101"/>
    <w:rsid w:val="00517454"/>
    <w:rsid w:val="00520129"/>
    <w:rsid w:val="005204CC"/>
    <w:rsid w:val="005204F2"/>
    <w:rsid w:val="0052071B"/>
    <w:rsid w:val="00520F47"/>
    <w:rsid w:val="005212F3"/>
    <w:rsid w:val="00521F54"/>
    <w:rsid w:val="0052212C"/>
    <w:rsid w:val="0052252A"/>
    <w:rsid w:val="00522713"/>
    <w:rsid w:val="00522B40"/>
    <w:rsid w:val="00522B54"/>
    <w:rsid w:val="00522CB7"/>
    <w:rsid w:val="00522E8F"/>
    <w:rsid w:val="00523136"/>
    <w:rsid w:val="0052351F"/>
    <w:rsid w:val="005237C2"/>
    <w:rsid w:val="00523D2C"/>
    <w:rsid w:val="0052419E"/>
    <w:rsid w:val="005241A4"/>
    <w:rsid w:val="005248F2"/>
    <w:rsid w:val="00524977"/>
    <w:rsid w:val="00525A04"/>
    <w:rsid w:val="0052687E"/>
    <w:rsid w:val="005268B8"/>
    <w:rsid w:val="00526AF0"/>
    <w:rsid w:val="00527805"/>
    <w:rsid w:val="00527AAC"/>
    <w:rsid w:val="00527E6A"/>
    <w:rsid w:val="0053001A"/>
    <w:rsid w:val="0053003A"/>
    <w:rsid w:val="00530154"/>
    <w:rsid w:val="005303D2"/>
    <w:rsid w:val="005304E0"/>
    <w:rsid w:val="005308A0"/>
    <w:rsid w:val="005310F1"/>
    <w:rsid w:val="00531113"/>
    <w:rsid w:val="00531733"/>
    <w:rsid w:val="00531FDA"/>
    <w:rsid w:val="0053278C"/>
    <w:rsid w:val="00532CB3"/>
    <w:rsid w:val="00532ECA"/>
    <w:rsid w:val="00533FE1"/>
    <w:rsid w:val="00534659"/>
    <w:rsid w:val="00534870"/>
    <w:rsid w:val="00534D65"/>
    <w:rsid w:val="00534E61"/>
    <w:rsid w:val="005352C0"/>
    <w:rsid w:val="00535A2F"/>
    <w:rsid w:val="005361CF"/>
    <w:rsid w:val="005376EF"/>
    <w:rsid w:val="00540180"/>
    <w:rsid w:val="005406FB"/>
    <w:rsid w:val="00540928"/>
    <w:rsid w:val="00541E41"/>
    <w:rsid w:val="00543052"/>
    <w:rsid w:val="005435F1"/>
    <w:rsid w:val="00543849"/>
    <w:rsid w:val="0054411F"/>
    <w:rsid w:val="00544231"/>
    <w:rsid w:val="0054594A"/>
    <w:rsid w:val="00546647"/>
    <w:rsid w:val="00546775"/>
    <w:rsid w:val="00546AB0"/>
    <w:rsid w:val="00546C26"/>
    <w:rsid w:val="00546CB8"/>
    <w:rsid w:val="0054794F"/>
    <w:rsid w:val="005479B5"/>
    <w:rsid w:val="00550824"/>
    <w:rsid w:val="00551013"/>
    <w:rsid w:val="00551654"/>
    <w:rsid w:val="00551FDA"/>
    <w:rsid w:val="00552123"/>
    <w:rsid w:val="00552AE1"/>
    <w:rsid w:val="00553400"/>
    <w:rsid w:val="0055378F"/>
    <w:rsid w:val="00554206"/>
    <w:rsid w:val="005549A1"/>
    <w:rsid w:val="00554A6D"/>
    <w:rsid w:val="00554FB5"/>
    <w:rsid w:val="00554FEC"/>
    <w:rsid w:val="00555218"/>
    <w:rsid w:val="005558F4"/>
    <w:rsid w:val="00556123"/>
    <w:rsid w:val="005572F0"/>
    <w:rsid w:val="0055732D"/>
    <w:rsid w:val="00557746"/>
    <w:rsid w:val="00557EDC"/>
    <w:rsid w:val="005601DF"/>
    <w:rsid w:val="00560300"/>
    <w:rsid w:val="005613E0"/>
    <w:rsid w:val="005617EE"/>
    <w:rsid w:val="005621CF"/>
    <w:rsid w:val="005629D2"/>
    <w:rsid w:val="0056387D"/>
    <w:rsid w:val="005639C5"/>
    <w:rsid w:val="00563B7C"/>
    <w:rsid w:val="005646A4"/>
    <w:rsid w:val="005649BE"/>
    <w:rsid w:val="00565290"/>
    <w:rsid w:val="0056533A"/>
    <w:rsid w:val="0056562B"/>
    <w:rsid w:val="0056564D"/>
    <w:rsid w:val="005663D7"/>
    <w:rsid w:val="00566854"/>
    <w:rsid w:val="00566B6C"/>
    <w:rsid w:val="00567228"/>
    <w:rsid w:val="00567374"/>
    <w:rsid w:val="005679D0"/>
    <w:rsid w:val="00567D50"/>
    <w:rsid w:val="00570089"/>
    <w:rsid w:val="0057008D"/>
    <w:rsid w:val="00570131"/>
    <w:rsid w:val="00570418"/>
    <w:rsid w:val="005706A0"/>
    <w:rsid w:val="00570AD2"/>
    <w:rsid w:val="00571A9D"/>
    <w:rsid w:val="00571BB6"/>
    <w:rsid w:val="0057250A"/>
    <w:rsid w:val="00572BE7"/>
    <w:rsid w:val="005730D0"/>
    <w:rsid w:val="005730F5"/>
    <w:rsid w:val="005733C9"/>
    <w:rsid w:val="005734F8"/>
    <w:rsid w:val="00573538"/>
    <w:rsid w:val="00573BA4"/>
    <w:rsid w:val="00573D71"/>
    <w:rsid w:val="00574634"/>
    <w:rsid w:val="0057499F"/>
    <w:rsid w:val="00575B07"/>
    <w:rsid w:val="00576667"/>
    <w:rsid w:val="005769CB"/>
    <w:rsid w:val="00580009"/>
    <w:rsid w:val="00580689"/>
    <w:rsid w:val="005807B0"/>
    <w:rsid w:val="00580BD1"/>
    <w:rsid w:val="00580CBF"/>
    <w:rsid w:val="00581340"/>
    <w:rsid w:val="00581383"/>
    <w:rsid w:val="005822F7"/>
    <w:rsid w:val="00582F11"/>
    <w:rsid w:val="0058319C"/>
    <w:rsid w:val="0058353C"/>
    <w:rsid w:val="00583CDF"/>
    <w:rsid w:val="00583F00"/>
    <w:rsid w:val="0058415B"/>
    <w:rsid w:val="00584438"/>
    <w:rsid w:val="0058454D"/>
    <w:rsid w:val="00584D75"/>
    <w:rsid w:val="00585148"/>
    <w:rsid w:val="005855F0"/>
    <w:rsid w:val="0058616E"/>
    <w:rsid w:val="005865FA"/>
    <w:rsid w:val="00587080"/>
    <w:rsid w:val="005871B1"/>
    <w:rsid w:val="005872E0"/>
    <w:rsid w:val="00590043"/>
    <w:rsid w:val="0059023C"/>
    <w:rsid w:val="00590320"/>
    <w:rsid w:val="0059186F"/>
    <w:rsid w:val="00591FE4"/>
    <w:rsid w:val="0059242C"/>
    <w:rsid w:val="005926D0"/>
    <w:rsid w:val="0059319B"/>
    <w:rsid w:val="00593A67"/>
    <w:rsid w:val="00593F1A"/>
    <w:rsid w:val="0059435A"/>
    <w:rsid w:val="00594A86"/>
    <w:rsid w:val="00594AB4"/>
    <w:rsid w:val="00594D56"/>
    <w:rsid w:val="00595A36"/>
    <w:rsid w:val="00595D1C"/>
    <w:rsid w:val="00595D90"/>
    <w:rsid w:val="00595DA9"/>
    <w:rsid w:val="00595FF1"/>
    <w:rsid w:val="00596736"/>
    <w:rsid w:val="00596BB4"/>
    <w:rsid w:val="00597330"/>
    <w:rsid w:val="0059776D"/>
    <w:rsid w:val="00597BB4"/>
    <w:rsid w:val="005A0086"/>
    <w:rsid w:val="005A017C"/>
    <w:rsid w:val="005A119E"/>
    <w:rsid w:val="005A1611"/>
    <w:rsid w:val="005A16B2"/>
    <w:rsid w:val="005A2D65"/>
    <w:rsid w:val="005A303A"/>
    <w:rsid w:val="005A37A9"/>
    <w:rsid w:val="005A3C98"/>
    <w:rsid w:val="005A3D34"/>
    <w:rsid w:val="005A48F4"/>
    <w:rsid w:val="005A5941"/>
    <w:rsid w:val="005A5E3B"/>
    <w:rsid w:val="005A6330"/>
    <w:rsid w:val="005A697D"/>
    <w:rsid w:val="005A70B5"/>
    <w:rsid w:val="005A7F5D"/>
    <w:rsid w:val="005B0270"/>
    <w:rsid w:val="005B0451"/>
    <w:rsid w:val="005B0857"/>
    <w:rsid w:val="005B0A6A"/>
    <w:rsid w:val="005B1412"/>
    <w:rsid w:val="005B1BA6"/>
    <w:rsid w:val="005B2CFF"/>
    <w:rsid w:val="005B2E4C"/>
    <w:rsid w:val="005B3512"/>
    <w:rsid w:val="005B365E"/>
    <w:rsid w:val="005B38AA"/>
    <w:rsid w:val="005B42F7"/>
    <w:rsid w:val="005B493E"/>
    <w:rsid w:val="005B5498"/>
    <w:rsid w:val="005B556A"/>
    <w:rsid w:val="005B5A75"/>
    <w:rsid w:val="005B6085"/>
    <w:rsid w:val="005B62A0"/>
    <w:rsid w:val="005B6874"/>
    <w:rsid w:val="005B6C14"/>
    <w:rsid w:val="005B73ED"/>
    <w:rsid w:val="005B741D"/>
    <w:rsid w:val="005B7545"/>
    <w:rsid w:val="005B77C2"/>
    <w:rsid w:val="005B7D26"/>
    <w:rsid w:val="005B7DE0"/>
    <w:rsid w:val="005B7F52"/>
    <w:rsid w:val="005C0857"/>
    <w:rsid w:val="005C0AE8"/>
    <w:rsid w:val="005C0ED2"/>
    <w:rsid w:val="005C133D"/>
    <w:rsid w:val="005C1E49"/>
    <w:rsid w:val="005C2136"/>
    <w:rsid w:val="005C261E"/>
    <w:rsid w:val="005C2741"/>
    <w:rsid w:val="005C275A"/>
    <w:rsid w:val="005C28A3"/>
    <w:rsid w:val="005C2A3B"/>
    <w:rsid w:val="005C371D"/>
    <w:rsid w:val="005C3C04"/>
    <w:rsid w:val="005C4279"/>
    <w:rsid w:val="005C4473"/>
    <w:rsid w:val="005C45A0"/>
    <w:rsid w:val="005C461C"/>
    <w:rsid w:val="005C4EB3"/>
    <w:rsid w:val="005C55AD"/>
    <w:rsid w:val="005C5B51"/>
    <w:rsid w:val="005C5DF0"/>
    <w:rsid w:val="005C683C"/>
    <w:rsid w:val="005C7636"/>
    <w:rsid w:val="005C7E13"/>
    <w:rsid w:val="005C7ECB"/>
    <w:rsid w:val="005D0058"/>
    <w:rsid w:val="005D05E2"/>
    <w:rsid w:val="005D0684"/>
    <w:rsid w:val="005D072A"/>
    <w:rsid w:val="005D07E1"/>
    <w:rsid w:val="005D0E78"/>
    <w:rsid w:val="005D104B"/>
    <w:rsid w:val="005D183C"/>
    <w:rsid w:val="005D1DEA"/>
    <w:rsid w:val="005D2361"/>
    <w:rsid w:val="005D2F67"/>
    <w:rsid w:val="005D3267"/>
    <w:rsid w:val="005D3730"/>
    <w:rsid w:val="005D458B"/>
    <w:rsid w:val="005D4634"/>
    <w:rsid w:val="005D488A"/>
    <w:rsid w:val="005D4A11"/>
    <w:rsid w:val="005D4E45"/>
    <w:rsid w:val="005D5026"/>
    <w:rsid w:val="005D5425"/>
    <w:rsid w:val="005D5580"/>
    <w:rsid w:val="005D5758"/>
    <w:rsid w:val="005D5B4C"/>
    <w:rsid w:val="005D779B"/>
    <w:rsid w:val="005D7938"/>
    <w:rsid w:val="005D7AAA"/>
    <w:rsid w:val="005E0171"/>
    <w:rsid w:val="005E08AF"/>
    <w:rsid w:val="005E0933"/>
    <w:rsid w:val="005E1A2D"/>
    <w:rsid w:val="005E1D2B"/>
    <w:rsid w:val="005E2179"/>
    <w:rsid w:val="005E2505"/>
    <w:rsid w:val="005E257A"/>
    <w:rsid w:val="005E27CA"/>
    <w:rsid w:val="005E29B3"/>
    <w:rsid w:val="005E31F2"/>
    <w:rsid w:val="005E3249"/>
    <w:rsid w:val="005E3420"/>
    <w:rsid w:val="005E36CD"/>
    <w:rsid w:val="005E3E03"/>
    <w:rsid w:val="005E3F9A"/>
    <w:rsid w:val="005E5F99"/>
    <w:rsid w:val="005E62E2"/>
    <w:rsid w:val="005E6369"/>
    <w:rsid w:val="005E6A82"/>
    <w:rsid w:val="005E6E50"/>
    <w:rsid w:val="005E70CD"/>
    <w:rsid w:val="005E748F"/>
    <w:rsid w:val="005E78D5"/>
    <w:rsid w:val="005F004E"/>
    <w:rsid w:val="005F00C2"/>
    <w:rsid w:val="005F0132"/>
    <w:rsid w:val="005F08DA"/>
    <w:rsid w:val="005F128D"/>
    <w:rsid w:val="005F12FC"/>
    <w:rsid w:val="005F15FC"/>
    <w:rsid w:val="005F17AA"/>
    <w:rsid w:val="005F1D4A"/>
    <w:rsid w:val="005F21EC"/>
    <w:rsid w:val="005F2706"/>
    <w:rsid w:val="005F2F25"/>
    <w:rsid w:val="005F3321"/>
    <w:rsid w:val="005F3BEB"/>
    <w:rsid w:val="005F3DD0"/>
    <w:rsid w:val="005F41E6"/>
    <w:rsid w:val="005F431E"/>
    <w:rsid w:val="005F4740"/>
    <w:rsid w:val="005F47A9"/>
    <w:rsid w:val="005F54DA"/>
    <w:rsid w:val="005F5E66"/>
    <w:rsid w:val="005F6155"/>
    <w:rsid w:val="005F61FB"/>
    <w:rsid w:val="005F679C"/>
    <w:rsid w:val="005F6CA3"/>
    <w:rsid w:val="005F6E73"/>
    <w:rsid w:val="005F6F0B"/>
    <w:rsid w:val="005F6FC4"/>
    <w:rsid w:val="005F7101"/>
    <w:rsid w:val="005F7309"/>
    <w:rsid w:val="005F7717"/>
    <w:rsid w:val="00600466"/>
    <w:rsid w:val="00600519"/>
    <w:rsid w:val="00600687"/>
    <w:rsid w:val="00600C5C"/>
    <w:rsid w:val="00601112"/>
    <w:rsid w:val="00601582"/>
    <w:rsid w:val="00601A3C"/>
    <w:rsid w:val="00601B48"/>
    <w:rsid w:val="00602243"/>
    <w:rsid w:val="00602295"/>
    <w:rsid w:val="00602469"/>
    <w:rsid w:val="006024A0"/>
    <w:rsid w:val="0060283B"/>
    <w:rsid w:val="00602887"/>
    <w:rsid w:val="0060319B"/>
    <w:rsid w:val="006033FD"/>
    <w:rsid w:val="00603730"/>
    <w:rsid w:val="00603A25"/>
    <w:rsid w:val="00603B14"/>
    <w:rsid w:val="00603E5E"/>
    <w:rsid w:val="00603F22"/>
    <w:rsid w:val="0060444A"/>
    <w:rsid w:val="00604BC4"/>
    <w:rsid w:val="00605465"/>
    <w:rsid w:val="00605D03"/>
    <w:rsid w:val="00606039"/>
    <w:rsid w:val="006061E0"/>
    <w:rsid w:val="00606E46"/>
    <w:rsid w:val="00606FF8"/>
    <w:rsid w:val="00607068"/>
    <w:rsid w:val="006070E4"/>
    <w:rsid w:val="0060744D"/>
    <w:rsid w:val="0060771B"/>
    <w:rsid w:val="006079B9"/>
    <w:rsid w:val="00607D71"/>
    <w:rsid w:val="006101E1"/>
    <w:rsid w:val="006107D1"/>
    <w:rsid w:val="00611197"/>
    <w:rsid w:val="006111A6"/>
    <w:rsid w:val="006112CE"/>
    <w:rsid w:val="006117FD"/>
    <w:rsid w:val="00611F61"/>
    <w:rsid w:val="006129C0"/>
    <w:rsid w:val="00613029"/>
    <w:rsid w:val="006137C2"/>
    <w:rsid w:val="00614155"/>
    <w:rsid w:val="006144C1"/>
    <w:rsid w:val="00614E82"/>
    <w:rsid w:val="006150FD"/>
    <w:rsid w:val="00615320"/>
    <w:rsid w:val="00615C48"/>
    <w:rsid w:val="00615FA8"/>
    <w:rsid w:val="006166E2"/>
    <w:rsid w:val="00616B66"/>
    <w:rsid w:val="00616E9D"/>
    <w:rsid w:val="006175C4"/>
    <w:rsid w:val="00617BDF"/>
    <w:rsid w:val="00617ECF"/>
    <w:rsid w:val="0062049F"/>
    <w:rsid w:val="00620965"/>
    <w:rsid w:val="00620ADC"/>
    <w:rsid w:val="00620C7D"/>
    <w:rsid w:val="00620F57"/>
    <w:rsid w:val="00621580"/>
    <w:rsid w:val="00621AAD"/>
    <w:rsid w:val="00621D7E"/>
    <w:rsid w:val="006221E1"/>
    <w:rsid w:val="00622454"/>
    <w:rsid w:val="006229C2"/>
    <w:rsid w:val="00622E2F"/>
    <w:rsid w:val="00623395"/>
    <w:rsid w:val="00623C08"/>
    <w:rsid w:val="00623CFD"/>
    <w:rsid w:val="00623D33"/>
    <w:rsid w:val="006240CB"/>
    <w:rsid w:val="006248F0"/>
    <w:rsid w:val="00624B2D"/>
    <w:rsid w:val="00624EBC"/>
    <w:rsid w:val="00625485"/>
    <w:rsid w:val="00625BF1"/>
    <w:rsid w:val="00625ECA"/>
    <w:rsid w:val="00626112"/>
    <w:rsid w:val="006265DD"/>
    <w:rsid w:val="006265FB"/>
    <w:rsid w:val="0062691B"/>
    <w:rsid w:val="00626BC6"/>
    <w:rsid w:val="00626FFE"/>
    <w:rsid w:val="00627539"/>
    <w:rsid w:val="006279B1"/>
    <w:rsid w:val="00630275"/>
    <w:rsid w:val="0063032D"/>
    <w:rsid w:val="0063033E"/>
    <w:rsid w:val="006306CE"/>
    <w:rsid w:val="00630A44"/>
    <w:rsid w:val="00630BE5"/>
    <w:rsid w:val="00630D5F"/>
    <w:rsid w:val="00630EB1"/>
    <w:rsid w:val="0063178E"/>
    <w:rsid w:val="0063196F"/>
    <w:rsid w:val="00631BEE"/>
    <w:rsid w:val="00631CB5"/>
    <w:rsid w:val="006323C0"/>
    <w:rsid w:val="00632C5F"/>
    <w:rsid w:val="0063340D"/>
    <w:rsid w:val="00633461"/>
    <w:rsid w:val="00633E78"/>
    <w:rsid w:val="006341BC"/>
    <w:rsid w:val="0063465A"/>
    <w:rsid w:val="00635548"/>
    <w:rsid w:val="006360E8"/>
    <w:rsid w:val="006362B5"/>
    <w:rsid w:val="006362EA"/>
    <w:rsid w:val="006365F6"/>
    <w:rsid w:val="006367E0"/>
    <w:rsid w:val="00636971"/>
    <w:rsid w:val="00636BF1"/>
    <w:rsid w:val="00637317"/>
    <w:rsid w:val="0063760B"/>
    <w:rsid w:val="006401D4"/>
    <w:rsid w:val="006402C0"/>
    <w:rsid w:val="0064079C"/>
    <w:rsid w:val="0064088D"/>
    <w:rsid w:val="0064096A"/>
    <w:rsid w:val="00640A91"/>
    <w:rsid w:val="00641198"/>
    <w:rsid w:val="006412C0"/>
    <w:rsid w:val="0064266D"/>
    <w:rsid w:val="00642A4B"/>
    <w:rsid w:val="00642AF3"/>
    <w:rsid w:val="00642E96"/>
    <w:rsid w:val="00643FD6"/>
    <w:rsid w:val="00644302"/>
    <w:rsid w:val="006445B7"/>
    <w:rsid w:val="00644F92"/>
    <w:rsid w:val="00644FE9"/>
    <w:rsid w:val="00645EB9"/>
    <w:rsid w:val="00645F84"/>
    <w:rsid w:val="00646048"/>
    <w:rsid w:val="0064620F"/>
    <w:rsid w:val="00646234"/>
    <w:rsid w:val="00646F5C"/>
    <w:rsid w:val="006476B1"/>
    <w:rsid w:val="006479BD"/>
    <w:rsid w:val="00647AF2"/>
    <w:rsid w:val="00647D8A"/>
    <w:rsid w:val="00650016"/>
    <w:rsid w:val="00650F07"/>
    <w:rsid w:val="00651948"/>
    <w:rsid w:val="00651F0D"/>
    <w:rsid w:val="006523FE"/>
    <w:rsid w:val="00652542"/>
    <w:rsid w:val="006525CA"/>
    <w:rsid w:val="006526F3"/>
    <w:rsid w:val="00652871"/>
    <w:rsid w:val="00652995"/>
    <w:rsid w:val="00652A8B"/>
    <w:rsid w:val="00652CEE"/>
    <w:rsid w:val="00652DDE"/>
    <w:rsid w:val="00652F14"/>
    <w:rsid w:val="0065314B"/>
    <w:rsid w:val="006531DF"/>
    <w:rsid w:val="006533FA"/>
    <w:rsid w:val="00653BF2"/>
    <w:rsid w:val="00654076"/>
    <w:rsid w:val="00654097"/>
    <w:rsid w:val="0065489A"/>
    <w:rsid w:val="00654E56"/>
    <w:rsid w:val="0065587E"/>
    <w:rsid w:val="006559AE"/>
    <w:rsid w:val="00655A24"/>
    <w:rsid w:val="00655E78"/>
    <w:rsid w:val="00655FBA"/>
    <w:rsid w:val="00656004"/>
    <w:rsid w:val="00656B1B"/>
    <w:rsid w:val="006573F5"/>
    <w:rsid w:val="00657493"/>
    <w:rsid w:val="00657511"/>
    <w:rsid w:val="0065799F"/>
    <w:rsid w:val="006613FB"/>
    <w:rsid w:val="00661593"/>
    <w:rsid w:val="006619F9"/>
    <w:rsid w:val="00661C37"/>
    <w:rsid w:val="00661C42"/>
    <w:rsid w:val="006623A8"/>
    <w:rsid w:val="0066284A"/>
    <w:rsid w:val="006629BF"/>
    <w:rsid w:val="00663F55"/>
    <w:rsid w:val="0066412B"/>
    <w:rsid w:val="006645BF"/>
    <w:rsid w:val="00664DA3"/>
    <w:rsid w:val="00665059"/>
    <w:rsid w:val="006667F9"/>
    <w:rsid w:val="00666C40"/>
    <w:rsid w:val="00666CFB"/>
    <w:rsid w:val="006676AA"/>
    <w:rsid w:val="0067012B"/>
    <w:rsid w:val="0067018F"/>
    <w:rsid w:val="006703FF"/>
    <w:rsid w:val="00670757"/>
    <w:rsid w:val="00670EE0"/>
    <w:rsid w:val="00671062"/>
    <w:rsid w:val="00671EBF"/>
    <w:rsid w:val="006721EA"/>
    <w:rsid w:val="006736DD"/>
    <w:rsid w:val="00673A25"/>
    <w:rsid w:val="006748AC"/>
    <w:rsid w:val="006751CE"/>
    <w:rsid w:val="006760FD"/>
    <w:rsid w:val="006762F1"/>
    <w:rsid w:val="0067652B"/>
    <w:rsid w:val="00676BF7"/>
    <w:rsid w:val="00676E76"/>
    <w:rsid w:val="006770F6"/>
    <w:rsid w:val="00680352"/>
    <w:rsid w:val="00680ED4"/>
    <w:rsid w:val="00681A0D"/>
    <w:rsid w:val="00681AA6"/>
    <w:rsid w:val="00681B14"/>
    <w:rsid w:val="006828AF"/>
    <w:rsid w:val="006832AB"/>
    <w:rsid w:val="006832FC"/>
    <w:rsid w:val="00683347"/>
    <w:rsid w:val="006835D0"/>
    <w:rsid w:val="00683BFE"/>
    <w:rsid w:val="006846EE"/>
    <w:rsid w:val="00684707"/>
    <w:rsid w:val="00684951"/>
    <w:rsid w:val="00684D88"/>
    <w:rsid w:val="00684DEE"/>
    <w:rsid w:val="006850B0"/>
    <w:rsid w:val="006852DC"/>
    <w:rsid w:val="0068581A"/>
    <w:rsid w:val="006858FC"/>
    <w:rsid w:val="00685DB5"/>
    <w:rsid w:val="00685EDD"/>
    <w:rsid w:val="006864ED"/>
    <w:rsid w:val="00686BF9"/>
    <w:rsid w:val="00686F88"/>
    <w:rsid w:val="00687442"/>
    <w:rsid w:val="0069056A"/>
    <w:rsid w:val="00690C76"/>
    <w:rsid w:val="00690CAD"/>
    <w:rsid w:val="0069115F"/>
    <w:rsid w:val="00691201"/>
    <w:rsid w:val="00691418"/>
    <w:rsid w:val="00692217"/>
    <w:rsid w:val="006922EE"/>
    <w:rsid w:val="00692332"/>
    <w:rsid w:val="00692812"/>
    <w:rsid w:val="006929B7"/>
    <w:rsid w:val="00692D7B"/>
    <w:rsid w:val="00692E6A"/>
    <w:rsid w:val="00694EE3"/>
    <w:rsid w:val="006951AF"/>
    <w:rsid w:val="006956E4"/>
    <w:rsid w:val="00695B49"/>
    <w:rsid w:val="006960C1"/>
    <w:rsid w:val="00696946"/>
    <w:rsid w:val="006A027B"/>
    <w:rsid w:val="006A032C"/>
    <w:rsid w:val="006A05B2"/>
    <w:rsid w:val="006A1CA5"/>
    <w:rsid w:val="006A2155"/>
    <w:rsid w:val="006A24B2"/>
    <w:rsid w:val="006A2B9C"/>
    <w:rsid w:val="006A33ED"/>
    <w:rsid w:val="006A37CC"/>
    <w:rsid w:val="006A3928"/>
    <w:rsid w:val="006A4044"/>
    <w:rsid w:val="006A4C32"/>
    <w:rsid w:val="006A4FBC"/>
    <w:rsid w:val="006A565C"/>
    <w:rsid w:val="006A56D7"/>
    <w:rsid w:val="006A5DAD"/>
    <w:rsid w:val="006A67D7"/>
    <w:rsid w:val="006A6C1B"/>
    <w:rsid w:val="006A6C27"/>
    <w:rsid w:val="006A7113"/>
    <w:rsid w:val="006B030A"/>
    <w:rsid w:val="006B05BD"/>
    <w:rsid w:val="006B0660"/>
    <w:rsid w:val="006B0DFA"/>
    <w:rsid w:val="006B13D7"/>
    <w:rsid w:val="006B13EC"/>
    <w:rsid w:val="006B1961"/>
    <w:rsid w:val="006B1AC7"/>
    <w:rsid w:val="006B1B29"/>
    <w:rsid w:val="006B1D6C"/>
    <w:rsid w:val="006B1FB9"/>
    <w:rsid w:val="006B2224"/>
    <w:rsid w:val="006B4626"/>
    <w:rsid w:val="006B4C0C"/>
    <w:rsid w:val="006B4D24"/>
    <w:rsid w:val="006B4D8D"/>
    <w:rsid w:val="006B4E5F"/>
    <w:rsid w:val="006B599E"/>
    <w:rsid w:val="006B6632"/>
    <w:rsid w:val="006B6BF7"/>
    <w:rsid w:val="006B6DD7"/>
    <w:rsid w:val="006B71A2"/>
    <w:rsid w:val="006B732B"/>
    <w:rsid w:val="006B7742"/>
    <w:rsid w:val="006B7745"/>
    <w:rsid w:val="006C03AF"/>
    <w:rsid w:val="006C062C"/>
    <w:rsid w:val="006C0695"/>
    <w:rsid w:val="006C07B1"/>
    <w:rsid w:val="006C0DF5"/>
    <w:rsid w:val="006C17E9"/>
    <w:rsid w:val="006C182B"/>
    <w:rsid w:val="006C1A75"/>
    <w:rsid w:val="006C1AE4"/>
    <w:rsid w:val="006C1F23"/>
    <w:rsid w:val="006C1F83"/>
    <w:rsid w:val="006C26B4"/>
    <w:rsid w:val="006C2D7E"/>
    <w:rsid w:val="006C2F20"/>
    <w:rsid w:val="006C2F90"/>
    <w:rsid w:val="006C33D7"/>
    <w:rsid w:val="006C375D"/>
    <w:rsid w:val="006C39F4"/>
    <w:rsid w:val="006C3EFC"/>
    <w:rsid w:val="006C477D"/>
    <w:rsid w:val="006C47AB"/>
    <w:rsid w:val="006C59E0"/>
    <w:rsid w:val="006C5AA6"/>
    <w:rsid w:val="006C6A66"/>
    <w:rsid w:val="006C6F00"/>
    <w:rsid w:val="006C7177"/>
    <w:rsid w:val="006C7416"/>
    <w:rsid w:val="006D00AB"/>
    <w:rsid w:val="006D03F2"/>
    <w:rsid w:val="006D0A93"/>
    <w:rsid w:val="006D1434"/>
    <w:rsid w:val="006D1878"/>
    <w:rsid w:val="006D2DA8"/>
    <w:rsid w:val="006D2FC4"/>
    <w:rsid w:val="006D3212"/>
    <w:rsid w:val="006D330A"/>
    <w:rsid w:val="006D3753"/>
    <w:rsid w:val="006D419B"/>
    <w:rsid w:val="006D46C4"/>
    <w:rsid w:val="006D519D"/>
    <w:rsid w:val="006D5E08"/>
    <w:rsid w:val="006D6727"/>
    <w:rsid w:val="006D6B36"/>
    <w:rsid w:val="006D7918"/>
    <w:rsid w:val="006D7DCB"/>
    <w:rsid w:val="006D7F25"/>
    <w:rsid w:val="006E02B9"/>
    <w:rsid w:val="006E0A38"/>
    <w:rsid w:val="006E1404"/>
    <w:rsid w:val="006E189C"/>
    <w:rsid w:val="006E1B90"/>
    <w:rsid w:val="006E1DA0"/>
    <w:rsid w:val="006E23C2"/>
    <w:rsid w:val="006E23E6"/>
    <w:rsid w:val="006E2B1B"/>
    <w:rsid w:val="006E2D88"/>
    <w:rsid w:val="006E3199"/>
    <w:rsid w:val="006E3B92"/>
    <w:rsid w:val="006E4C21"/>
    <w:rsid w:val="006E4CA0"/>
    <w:rsid w:val="006E4DDC"/>
    <w:rsid w:val="006E4E7A"/>
    <w:rsid w:val="006E57FE"/>
    <w:rsid w:val="006E71E4"/>
    <w:rsid w:val="006E741F"/>
    <w:rsid w:val="006E7565"/>
    <w:rsid w:val="006E79A7"/>
    <w:rsid w:val="006E7C97"/>
    <w:rsid w:val="006E7CA5"/>
    <w:rsid w:val="006E7CF1"/>
    <w:rsid w:val="006F01A5"/>
    <w:rsid w:val="006F05BE"/>
    <w:rsid w:val="006F0B3E"/>
    <w:rsid w:val="006F0D59"/>
    <w:rsid w:val="006F0EA5"/>
    <w:rsid w:val="006F1F13"/>
    <w:rsid w:val="006F296D"/>
    <w:rsid w:val="006F3091"/>
    <w:rsid w:val="006F34FD"/>
    <w:rsid w:val="006F3734"/>
    <w:rsid w:val="006F3AC1"/>
    <w:rsid w:val="006F4104"/>
    <w:rsid w:val="006F462D"/>
    <w:rsid w:val="006F49C8"/>
    <w:rsid w:val="006F4BA3"/>
    <w:rsid w:val="006F4CBC"/>
    <w:rsid w:val="006F4E11"/>
    <w:rsid w:val="006F4FC2"/>
    <w:rsid w:val="006F5AAB"/>
    <w:rsid w:val="006F5B36"/>
    <w:rsid w:val="006F5B68"/>
    <w:rsid w:val="006F5BD7"/>
    <w:rsid w:val="006F5E23"/>
    <w:rsid w:val="006F63FC"/>
    <w:rsid w:val="006F6F82"/>
    <w:rsid w:val="006F6FFD"/>
    <w:rsid w:val="006F73DD"/>
    <w:rsid w:val="006F7AF8"/>
    <w:rsid w:val="006F7E60"/>
    <w:rsid w:val="0070154C"/>
    <w:rsid w:val="00701DFF"/>
    <w:rsid w:val="007022A0"/>
    <w:rsid w:val="007033FD"/>
    <w:rsid w:val="0070341E"/>
    <w:rsid w:val="00703AED"/>
    <w:rsid w:val="007042FE"/>
    <w:rsid w:val="007048BC"/>
    <w:rsid w:val="00704F50"/>
    <w:rsid w:val="00705628"/>
    <w:rsid w:val="00705B79"/>
    <w:rsid w:val="00705B7F"/>
    <w:rsid w:val="0070602C"/>
    <w:rsid w:val="007060D4"/>
    <w:rsid w:val="0070632A"/>
    <w:rsid w:val="0070653B"/>
    <w:rsid w:val="00706669"/>
    <w:rsid w:val="0070681D"/>
    <w:rsid w:val="00707363"/>
    <w:rsid w:val="007076A2"/>
    <w:rsid w:val="00707B33"/>
    <w:rsid w:val="00707BB5"/>
    <w:rsid w:val="00707BDE"/>
    <w:rsid w:val="00707C1D"/>
    <w:rsid w:val="00707D4B"/>
    <w:rsid w:val="00707D53"/>
    <w:rsid w:val="00710DA9"/>
    <w:rsid w:val="00710EE3"/>
    <w:rsid w:val="0071121B"/>
    <w:rsid w:val="00711A60"/>
    <w:rsid w:val="00711CB2"/>
    <w:rsid w:val="0071286A"/>
    <w:rsid w:val="00712A6C"/>
    <w:rsid w:val="00712C5A"/>
    <w:rsid w:val="00712C86"/>
    <w:rsid w:val="00713646"/>
    <w:rsid w:val="00713A1D"/>
    <w:rsid w:val="00713BAA"/>
    <w:rsid w:val="00713DFF"/>
    <w:rsid w:val="00714314"/>
    <w:rsid w:val="00714497"/>
    <w:rsid w:val="00714A2F"/>
    <w:rsid w:val="00714AB5"/>
    <w:rsid w:val="00714FB1"/>
    <w:rsid w:val="0071559F"/>
    <w:rsid w:val="007157C7"/>
    <w:rsid w:val="007165E1"/>
    <w:rsid w:val="0071705C"/>
    <w:rsid w:val="00717DDE"/>
    <w:rsid w:val="00717F30"/>
    <w:rsid w:val="00720306"/>
    <w:rsid w:val="00720377"/>
    <w:rsid w:val="007215B5"/>
    <w:rsid w:val="00721BD7"/>
    <w:rsid w:val="007224FD"/>
    <w:rsid w:val="0072258D"/>
    <w:rsid w:val="00722D10"/>
    <w:rsid w:val="00722DFE"/>
    <w:rsid w:val="007236E9"/>
    <w:rsid w:val="007237A7"/>
    <w:rsid w:val="00723852"/>
    <w:rsid w:val="00723E31"/>
    <w:rsid w:val="00724C10"/>
    <w:rsid w:val="00724D32"/>
    <w:rsid w:val="0072551F"/>
    <w:rsid w:val="00725A89"/>
    <w:rsid w:val="00725F1B"/>
    <w:rsid w:val="007262D4"/>
    <w:rsid w:val="0072662F"/>
    <w:rsid w:val="00726C42"/>
    <w:rsid w:val="00726E4E"/>
    <w:rsid w:val="0072714A"/>
    <w:rsid w:val="00727427"/>
    <w:rsid w:val="007274CF"/>
    <w:rsid w:val="00727ADD"/>
    <w:rsid w:val="00730491"/>
    <w:rsid w:val="00730831"/>
    <w:rsid w:val="00730885"/>
    <w:rsid w:val="00730EF8"/>
    <w:rsid w:val="00731DCA"/>
    <w:rsid w:val="0073209D"/>
    <w:rsid w:val="007322B4"/>
    <w:rsid w:val="00732649"/>
    <w:rsid w:val="0073361E"/>
    <w:rsid w:val="00733A6D"/>
    <w:rsid w:val="00733BDB"/>
    <w:rsid w:val="00733E7C"/>
    <w:rsid w:val="00733EE0"/>
    <w:rsid w:val="0073434E"/>
    <w:rsid w:val="00734502"/>
    <w:rsid w:val="007346AE"/>
    <w:rsid w:val="00734F1E"/>
    <w:rsid w:val="0073530A"/>
    <w:rsid w:val="007356FF"/>
    <w:rsid w:val="00736371"/>
    <w:rsid w:val="007367A9"/>
    <w:rsid w:val="00737682"/>
    <w:rsid w:val="00737A3B"/>
    <w:rsid w:val="00737B2B"/>
    <w:rsid w:val="00740AB7"/>
    <w:rsid w:val="00741438"/>
    <w:rsid w:val="0074153A"/>
    <w:rsid w:val="00741582"/>
    <w:rsid w:val="00741969"/>
    <w:rsid w:val="00741A55"/>
    <w:rsid w:val="00741C37"/>
    <w:rsid w:val="007424B2"/>
    <w:rsid w:val="00742933"/>
    <w:rsid w:val="00742D35"/>
    <w:rsid w:val="00743039"/>
    <w:rsid w:val="007430BF"/>
    <w:rsid w:val="00743309"/>
    <w:rsid w:val="00743F8A"/>
    <w:rsid w:val="00743FF7"/>
    <w:rsid w:val="007442B3"/>
    <w:rsid w:val="00744FA6"/>
    <w:rsid w:val="00745026"/>
    <w:rsid w:val="007454E9"/>
    <w:rsid w:val="00745508"/>
    <w:rsid w:val="00745C46"/>
    <w:rsid w:val="00745D1C"/>
    <w:rsid w:val="0074625E"/>
    <w:rsid w:val="0074660A"/>
    <w:rsid w:val="00746FFD"/>
    <w:rsid w:val="00747769"/>
    <w:rsid w:val="00747A4A"/>
    <w:rsid w:val="0075012F"/>
    <w:rsid w:val="00750A4E"/>
    <w:rsid w:val="00750C97"/>
    <w:rsid w:val="00751A99"/>
    <w:rsid w:val="00751BCA"/>
    <w:rsid w:val="00751D48"/>
    <w:rsid w:val="00751D96"/>
    <w:rsid w:val="00752001"/>
    <w:rsid w:val="00752AEE"/>
    <w:rsid w:val="00752B16"/>
    <w:rsid w:val="00752C6F"/>
    <w:rsid w:val="00752D6F"/>
    <w:rsid w:val="0075351C"/>
    <w:rsid w:val="00753905"/>
    <w:rsid w:val="00754869"/>
    <w:rsid w:val="00754E54"/>
    <w:rsid w:val="0075542C"/>
    <w:rsid w:val="007557C2"/>
    <w:rsid w:val="0075665F"/>
    <w:rsid w:val="00756AAD"/>
    <w:rsid w:val="00757F81"/>
    <w:rsid w:val="0076008A"/>
    <w:rsid w:val="00760A6E"/>
    <w:rsid w:val="00760AF5"/>
    <w:rsid w:val="00760C85"/>
    <w:rsid w:val="0076121F"/>
    <w:rsid w:val="007618C2"/>
    <w:rsid w:val="00761A26"/>
    <w:rsid w:val="00761DA7"/>
    <w:rsid w:val="00761EA7"/>
    <w:rsid w:val="007624AE"/>
    <w:rsid w:val="00762545"/>
    <w:rsid w:val="00762B54"/>
    <w:rsid w:val="00762EA1"/>
    <w:rsid w:val="00762F9E"/>
    <w:rsid w:val="00763BB8"/>
    <w:rsid w:val="00764482"/>
    <w:rsid w:val="007651F9"/>
    <w:rsid w:val="00765686"/>
    <w:rsid w:val="00765BF6"/>
    <w:rsid w:val="00765FBA"/>
    <w:rsid w:val="007666D5"/>
    <w:rsid w:val="007668E7"/>
    <w:rsid w:val="00766EE8"/>
    <w:rsid w:val="00767427"/>
    <w:rsid w:val="0076768D"/>
    <w:rsid w:val="007679A9"/>
    <w:rsid w:val="007703DD"/>
    <w:rsid w:val="007708F6"/>
    <w:rsid w:val="00770A52"/>
    <w:rsid w:val="007719A1"/>
    <w:rsid w:val="00771D6B"/>
    <w:rsid w:val="007727FD"/>
    <w:rsid w:val="00772D8C"/>
    <w:rsid w:val="00773290"/>
    <w:rsid w:val="00773D39"/>
    <w:rsid w:val="007753DB"/>
    <w:rsid w:val="007754A4"/>
    <w:rsid w:val="0077563B"/>
    <w:rsid w:val="0077568C"/>
    <w:rsid w:val="007758E5"/>
    <w:rsid w:val="00775921"/>
    <w:rsid w:val="00775F4C"/>
    <w:rsid w:val="00776296"/>
    <w:rsid w:val="0077718A"/>
    <w:rsid w:val="007773D0"/>
    <w:rsid w:val="007775C2"/>
    <w:rsid w:val="00777616"/>
    <w:rsid w:val="00781114"/>
    <w:rsid w:val="00781668"/>
    <w:rsid w:val="007824C1"/>
    <w:rsid w:val="00782D0A"/>
    <w:rsid w:val="0078375D"/>
    <w:rsid w:val="00783799"/>
    <w:rsid w:val="00783C3D"/>
    <w:rsid w:val="00783FEF"/>
    <w:rsid w:val="00785073"/>
    <w:rsid w:val="00785219"/>
    <w:rsid w:val="007855EA"/>
    <w:rsid w:val="00785DC8"/>
    <w:rsid w:val="007860F6"/>
    <w:rsid w:val="007868CE"/>
    <w:rsid w:val="00786C76"/>
    <w:rsid w:val="00786F36"/>
    <w:rsid w:val="00787627"/>
    <w:rsid w:val="00787A16"/>
    <w:rsid w:val="00787BC8"/>
    <w:rsid w:val="00787F8A"/>
    <w:rsid w:val="00790F73"/>
    <w:rsid w:val="007912C0"/>
    <w:rsid w:val="00791914"/>
    <w:rsid w:val="007922F6"/>
    <w:rsid w:val="00792463"/>
    <w:rsid w:val="0079270A"/>
    <w:rsid w:val="0079298F"/>
    <w:rsid w:val="0079368F"/>
    <w:rsid w:val="00793A9A"/>
    <w:rsid w:val="00793FCF"/>
    <w:rsid w:val="0079438E"/>
    <w:rsid w:val="00794935"/>
    <w:rsid w:val="00794DB0"/>
    <w:rsid w:val="00795229"/>
    <w:rsid w:val="0079594A"/>
    <w:rsid w:val="00795F2C"/>
    <w:rsid w:val="00796ACD"/>
    <w:rsid w:val="00796D2C"/>
    <w:rsid w:val="00796DA0"/>
    <w:rsid w:val="00796FD6"/>
    <w:rsid w:val="007971EF"/>
    <w:rsid w:val="00797201"/>
    <w:rsid w:val="007973E3"/>
    <w:rsid w:val="007974B8"/>
    <w:rsid w:val="00797CE7"/>
    <w:rsid w:val="00797DE7"/>
    <w:rsid w:val="00797E6B"/>
    <w:rsid w:val="00797EB9"/>
    <w:rsid w:val="007A05BB"/>
    <w:rsid w:val="007A0643"/>
    <w:rsid w:val="007A0BB5"/>
    <w:rsid w:val="007A1171"/>
    <w:rsid w:val="007A1FD8"/>
    <w:rsid w:val="007A221F"/>
    <w:rsid w:val="007A2E26"/>
    <w:rsid w:val="007A2FDF"/>
    <w:rsid w:val="007A317F"/>
    <w:rsid w:val="007A31CE"/>
    <w:rsid w:val="007A31E4"/>
    <w:rsid w:val="007A3787"/>
    <w:rsid w:val="007A37CE"/>
    <w:rsid w:val="007A3953"/>
    <w:rsid w:val="007A3DEE"/>
    <w:rsid w:val="007A4D48"/>
    <w:rsid w:val="007A4DE6"/>
    <w:rsid w:val="007A50CB"/>
    <w:rsid w:val="007A51AF"/>
    <w:rsid w:val="007A5947"/>
    <w:rsid w:val="007A6312"/>
    <w:rsid w:val="007A6395"/>
    <w:rsid w:val="007A6BB8"/>
    <w:rsid w:val="007A71B1"/>
    <w:rsid w:val="007A7413"/>
    <w:rsid w:val="007A7797"/>
    <w:rsid w:val="007A79AF"/>
    <w:rsid w:val="007A7F38"/>
    <w:rsid w:val="007B076F"/>
    <w:rsid w:val="007B0967"/>
    <w:rsid w:val="007B0F93"/>
    <w:rsid w:val="007B1A15"/>
    <w:rsid w:val="007B1BC9"/>
    <w:rsid w:val="007B2F96"/>
    <w:rsid w:val="007B3304"/>
    <w:rsid w:val="007B37A5"/>
    <w:rsid w:val="007B37F9"/>
    <w:rsid w:val="007B3B10"/>
    <w:rsid w:val="007B3F47"/>
    <w:rsid w:val="007B4213"/>
    <w:rsid w:val="007B47E7"/>
    <w:rsid w:val="007B5495"/>
    <w:rsid w:val="007B59C5"/>
    <w:rsid w:val="007B6352"/>
    <w:rsid w:val="007B6B77"/>
    <w:rsid w:val="007B761C"/>
    <w:rsid w:val="007B76FA"/>
    <w:rsid w:val="007B7737"/>
    <w:rsid w:val="007B7E2B"/>
    <w:rsid w:val="007B7FD2"/>
    <w:rsid w:val="007C0116"/>
    <w:rsid w:val="007C0124"/>
    <w:rsid w:val="007C1024"/>
    <w:rsid w:val="007C189C"/>
    <w:rsid w:val="007C1973"/>
    <w:rsid w:val="007C1F64"/>
    <w:rsid w:val="007C26D4"/>
    <w:rsid w:val="007C28EC"/>
    <w:rsid w:val="007C2F98"/>
    <w:rsid w:val="007C328D"/>
    <w:rsid w:val="007C45A8"/>
    <w:rsid w:val="007C4D71"/>
    <w:rsid w:val="007C51C4"/>
    <w:rsid w:val="007C5AD9"/>
    <w:rsid w:val="007C5E6F"/>
    <w:rsid w:val="007C6134"/>
    <w:rsid w:val="007C69DD"/>
    <w:rsid w:val="007C6C97"/>
    <w:rsid w:val="007C712C"/>
    <w:rsid w:val="007C7261"/>
    <w:rsid w:val="007C7974"/>
    <w:rsid w:val="007C79DA"/>
    <w:rsid w:val="007C7B6B"/>
    <w:rsid w:val="007C7DFE"/>
    <w:rsid w:val="007C7F76"/>
    <w:rsid w:val="007C7FD8"/>
    <w:rsid w:val="007D01F2"/>
    <w:rsid w:val="007D02DC"/>
    <w:rsid w:val="007D0605"/>
    <w:rsid w:val="007D0797"/>
    <w:rsid w:val="007D11DC"/>
    <w:rsid w:val="007D163C"/>
    <w:rsid w:val="007D1689"/>
    <w:rsid w:val="007D1EC9"/>
    <w:rsid w:val="007D2111"/>
    <w:rsid w:val="007D253A"/>
    <w:rsid w:val="007D2A5C"/>
    <w:rsid w:val="007D2A74"/>
    <w:rsid w:val="007D2EB2"/>
    <w:rsid w:val="007D3838"/>
    <w:rsid w:val="007D3A30"/>
    <w:rsid w:val="007D3A3E"/>
    <w:rsid w:val="007D3B74"/>
    <w:rsid w:val="007D4A84"/>
    <w:rsid w:val="007D4B64"/>
    <w:rsid w:val="007D4F16"/>
    <w:rsid w:val="007D50F0"/>
    <w:rsid w:val="007D50F8"/>
    <w:rsid w:val="007D51E0"/>
    <w:rsid w:val="007D51E5"/>
    <w:rsid w:val="007D5269"/>
    <w:rsid w:val="007D5638"/>
    <w:rsid w:val="007D5B1B"/>
    <w:rsid w:val="007D6199"/>
    <w:rsid w:val="007D625D"/>
    <w:rsid w:val="007D62D8"/>
    <w:rsid w:val="007D6A9F"/>
    <w:rsid w:val="007D7592"/>
    <w:rsid w:val="007D766A"/>
    <w:rsid w:val="007E0634"/>
    <w:rsid w:val="007E0E9A"/>
    <w:rsid w:val="007E115B"/>
    <w:rsid w:val="007E11D7"/>
    <w:rsid w:val="007E15B9"/>
    <w:rsid w:val="007E1772"/>
    <w:rsid w:val="007E1915"/>
    <w:rsid w:val="007E1C42"/>
    <w:rsid w:val="007E1D4A"/>
    <w:rsid w:val="007E2080"/>
    <w:rsid w:val="007E27F0"/>
    <w:rsid w:val="007E2E95"/>
    <w:rsid w:val="007E3120"/>
    <w:rsid w:val="007E39BD"/>
    <w:rsid w:val="007E3BA6"/>
    <w:rsid w:val="007E3F81"/>
    <w:rsid w:val="007E4B09"/>
    <w:rsid w:val="007E4BB2"/>
    <w:rsid w:val="007E5C48"/>
    <w:rsid w:val="007E5D2E"/>
    <w:rsid w:val="007E601B"/>
    <w:rsid w:val="007E615E"/>
    <w:rsid w:val="007E6C1B"/>
    <w:rsid w:val="007E7174"/>
    <w:rsid w:val="007F0126"/>
    <w:rsid w:val="007F02E8"/>
    <w:rsid w:val="007F0367"/>
    <w:rsid w:val="007F03D9"/>
    <w:rsid w:val="007F0481"/>
    <w:rsid w:val="007F07BB"/>
    <w:rsid w:val="007F0A6A"/>
    <w:rsid w:val="007F0CA0"/>
    <w:rsid w:val="007F14E8"/>
    <w:rsid w:val="007F1876"/>
    <w:rsid w:val="007F1DE6"/>
    <w:rsid w:val="007F28B1"/>
    <w:rsid w:val="007F2930"/>
    <w:rsid w:val="007F2ACF"/>
    <w:rsid w:val="007F2BF9"/>
    <w:rsid w:val="007F306F"/>
    <w:rsid w:val="007F38D8"/>
    <w:rsid w:val="007F3C88"/>
    <w:rsid w:val="007F3E3E"/>
    <w:rsid w:val="007F3F92"/>
    <w:rsid w:val="007F3FE1"/>
    <w:rsid w:val="007F40D2"/>
    <w:rsid w:val="007F42F7"/>
    <w:rsid w:val="007F4A79"/>
    <w:rsid w:val="007F4ABD"/>
    <w:rsid w:val="007F503B"/>
    <w:rsid w:val="007F51D9"/>
    <w:rsid w:val="007F570A"/>
    <w:rsid w:val="007F5911"/>
    <w:rsid w:val="007F69ED"/>
    <w:rsid w:val="007F6EA3"/>
    <w:rsid w:val="007F7F34"/>
    <w:rsid w:val="0080063A"/>
    <w:rsid w:val="00800AEC"/>
    <w:rsid w:val="0080193D"/>
    <w:rsid w:val="00801B0C"/>
    <w:rsid w:val="00802266"/>
    <w:rsid w:val="008025AD"/>
    <w:rsid w:val="008026F5"/>
    <w:rsid w:val="0080276D"/>
    <w:rsid w:val="008036C3"/>
    <w:rsid w:val="008039F9"/>
    <w:rsid w:val="00803CFE"/>
    <w:rsid w:val="00803D12"/>
    <w:rsid w:val="00804550"/>
    <w:rsid w:val="00804ABE"/>
    <w:rsid w:val="008059B1"/>
    <w:rsid w:val="00806049"/>
    <w:rsid w:val="008064D3"/>
    <w:rsid w:val="008065E2"/>
    <w:rsid w:val="00806E84"/>
    <w:rsid w:val="00807371"/>
    <w:rsid w:val="00807647"/>
    <w:rsid w:val="008079A7"/>
    <w:rsid w:val="00807C01"/>
    <w:rsid w:val="00810306"/>
    <w:rsid w:val="00810434"/>
    <w:rsid w:val="00810A23"/>
    <w:rsid w:val="0081138C"/>
    <w:rsid w:val="00813505"/>
    <w:rsid w:val="00813512"/>
    <w:rsid w:val="008135B3"/>
    <w:rsid w:val="00813A62"/>
    <w:rsid w:val="00814324"/>
    <w:rsid w:val="008149AA"/>
    <w:rsid w:val="00815CD4"/>
    <w:rsid w:val="00816586"/>
    <w:rsid w:val="0081669F"/>
    <w:rsid w:val="0081760F"/>
    <w:rsid w:val="008178FE"/>
    <w:rsid w:val="008179B0"/>
    <w:rsid w:val="00817E30"/>
    <w:rsid w:val="00817F85"/>
    <w:rsid w:val="008208D4"/>
    <w:rsid w:val="0082114D"/>
    <w:rsid w:val="008214F4"/>
    <w:rsid w:val="008215A5"/>
    <w:rsid w:val="00821651"/>
    <w:rsid w:val="00821F33"/>
    <w:rsid w:val="008225A6"/>
    <w:rsid w:val="00822A7B"/>
    <w:rsid w:val="00822ADE"/>
    <w:rsid w:val="008230E3"/>
    <w:rsid w:val="0082332D"/>
    <w:rsid w:val="00823414"/>
    <w:rsid w:val="0082355B"/>
    <w:rsid w:val="00823635"/>
    <w:rsid w:val="00823A05"/>
    <w:rsid w:val="00823DE6"/>
    <w:rsid w:val="008241B9"/>
    <w:rsid w:val="00824947"/>
    <w:rsid w:val="00824B2B"/>
    <w:rsid w:val="00825C4A"/>
    <w:rsid w:val="00826233"/>
    <w:rsid w:val="00826678"/>
    <w:rsid w:val="00826C1E"/>
    <w:rsid w:val="00826D48"/>
    <w:rsid w:val="00827085"/>
    <w:rsid w:val="008273AD"/>
    <w:rsid w:val="00830281"/>
    <w:rsid w:val="008309AA"/>
    <w:rsid w:val="00830EDB"/>
    <w:rsid w:val="0083133F"/>
    <w:rsid w:val="00831810"/>
    <w:rsid w:val="00831CEA"/>
    <w:rsid w:val="00832BD1"/>
    <w:rsid w:val="00832ED6"/>
    <w:rsid w:val="00833497"/>
    <w:rsid w:val="00833DC7"/>
    <w:rsid w:val="00833F37"/>
    <w:rsid w:val="00834198"/>
    <w:rsid w:val="0083436E"/>
    <w:rsid w:val="008345FD"/>
    <w:rsid w:val="0083497F"/>
    <w:rsid w:val="00835192"/>
    <w:rsid w:val="00835877"/>
    <w:rsid w:val="00835DA2"/>
    <w:rsid w:val="008361F6"/>
    <w:rsid w:val="00836D4E"/>
    <w:rsid w:val="00836E29"/>
    <w:rsid w:val="0083776B"/>
    <w:rsid w:val="00837C0B"/>
    <w:rsid w:val="00837E4B"/>
    <w:rsid w:val="0084084B"/>
    <w:rsid w:val="0084097A"/>
    <w:rsid w:val="00840C44"/>
    <w:rsid w:val="008410C1"/>
    <w:rsid w:val="0084146E"/>
    <w:rsid w:val="0084164E"/>
    <w:rsid w:val="00841B38"/>
    <w:rsid w:val="00841F8E"/>
    <w:rsid w:val="0084236C"/>
    <w:rsid w:val="008424D1"/>
    <w:rsid w:val="00842613"/>
    <w:rsid w:val="00842A8C"/>
    <w:rsid w:val="00842C08"/>
    <w:rsid w:val="00842DCD"/>
    <w:rsid w:val="008430E3"/>
    <w:rsid w:val="008439FE"/>
    <w:rsid w:val="00844408"/>
    <w:rsid w:val="008445A4"/>
    <w:rsid w:val="00844627"/>
    <w:rsid w:val="00844777"/>
    <w:rsid w:val="008448D6"/>
    <w:rsid w:val="00844ADC"/>
    <w:rsid w:val="00844CC7"/>
    <w:rsid w:val="00844E9E"/>
    <w:rsid w:val="00845214"/>
    <w:rsid w:val="00845888"/>
    <w:rsid w:val="00845945"/>
    <w:rsid w:val="00846723"/>
    <w:rsid w:val="0084690B"/>
    <w:rsid w:val="00846978"/>
    <w:rsid w:val="00846B42"/>
    <w:rsid w:val="008475D8"/>
    <w:rsid w:val="0084762D"/>
    <w:rsid w:val="008476E7"/>
    <w:rsid w:val="008478D0"/>
    <w:rsid w:val="00847977"/>
    <w:rsid w:val="00847C5E"/>
    <w:rsid w:val="00847FEF"/>
    <w:rsid w:val="0085019F"/>
    <w:rsid w:val="00850231"/>
    <w:rsid w:val="008502A5"/>
    <w:rsid w:val="00850A05"/>
    <w:rsid w:val="00850A79"/>
    <w:rsid w:val="00851916"/>
    <w:rsid w:val="00851C5D"/>
    <w:rsid w:val="008523D3"/>
    <w:rsid w:val="00852734"/>
    <w:rsid w:val="00852880"/>
    <w:rsid w:val="00852E65"/>
    <w:rsid w:val="00853079"/>
    <w:rsid w:val="008533D9"/>
    <w:rsid w:val="00853473"/>
    <w:rsid w:val="008534E2"/>
    <w:rsid w:val="00853635"/>
    <w:rsid w:val="00853710"/>
    <w:rsid w:val="00853CFC"/>
    <w:rsid w:val="00854941"/>
    <w:rsid w:val="0085494E"/>
    <w:rsid w:val="008549AA"/>
    <w:rsid w:val="00854C24"/>
    <w:rsid w:val="008554ED"/>
    <w:rsid w:val="0085554A"/>
    <w:rsid w:val="00855F22"/>
    <w:rsid w:val="0085642B"/>
    <w:rsid w:val="00856E9A"/>
    <w:rsid w:val="00857401"/>
    <w:rsid w:val="0085754E"/>
    <w:rsid w:val="00857B6E"/>
    <w:rsid w:val="00860462"/>
    <w:rsid w:val="00861059"/>
    <w:rsid w:val="0086131E"/>
    <w:rsid w:val="00861B66"/>
    <w:rsid w:val="008623B5"/>
    <w:rsid w:val="008627DA"/>
    <w:rsid w:val="0086283D"/>
    <w:rsid w:val="00862E61"/>
    <w:rsid w:val="00863E52"/>
    <w:rsid w:val="008640A4"/>
    <w:rsid w:val="00864551"/>
    <w:rsid w:val="0086492C"/>
    <w:rsid w:val="0086499D"/>
    <w:rsid w:val="008649BB"/>
    <w:rsid w:val="00865131"/>
    <w:rsid w:val="00865199"/>
    <w:rsid w:val="0086520B"/>
    <w:rsid w:val="00865440"/>
    <w:rsid w:val="0086643C"/>
    <w:rsid w:val="00866B9E"/>
    <w:rsid w:val="00867399"/>
    <w:rsid w:val="0087020B"/>
    <w:rsid w:val="00870DAD"/>
    <w:rsid w:val="008716FD"/>
    <w:rsid w:val="008717E4"/>
    <w:rsid w:val="008724C0"/>
    <w:rsid w:val="00872C41"/>
    <w:rsid w:val="00872DD5"/>
    <w:rsid w:val="00873948"/>
    <w:rsid w:val="0087487B"/>
    <w:rsid w:val="00874939"/>
    <w:rsid w:val="00874A6A"/>
    <w:rsid w:val="00874C39"/>
    <w:rsid w:val="00874C9D"/>
    <w:rsid w:val="00874FF4"/>
    <w:rsid w:val="008751F9"/>
    <w:rsid w:val="0087555D"/>
    <w:rsid w:val="00875E14"/>
    <w:rsid w:val="00876B6B"/>
    <w:rsid w:val="00877D2C"/>
    <w:rsid w:val="00880445"/>
    <w:rsid w:val="00880784"/>
    <w:rsid w:val="00880939"/>
    <w:rsid w:val="0088109F"/>
    <w:rsid w:val="00881974"/>
    <w:rsid w:val="00881CE4"/>
    <w:rsid w:val="0088250F"/>
    <w:rsid w:val="00883283"/>
    <w:rsid w:val="00883500"/>
    <w:rsid w:val="00883803"/>
    <w:rsid w:val="00883C23"/>
    <w:rsid w:val="00883C37"/>
    <w:rsid w:val="00883E79"/>
    <w:rsid w:val="00883EBA"/>
    <w:rsid w:val="00884427"/>
    <w:rsid w:val="00884628"/>
    <w:rsid w:val="008846E9"/>
    <w:rsid w:val="008848BF"/>
    <w:rsid w:val="00884A6C"/>
    <w:rsid w:val="00884A6D"/>
    <w:rsid w:val="0088511A"/>
    <w:rsid w:val="00885BB2"/>
    <w:rsid w:val="008862B9"/>
    <w:rsid w:val="008863CC"/>
    <w:rsid w:val="00886495"/>
    <w:rsid w:val="0088672F"/>
    <w:rsid w:val="00886CC5"/>
    <w:rsid w:val="00886DBC"/>
    <w:rsid w:val="008871ED"/>
    <w:rsid w:val="0088760A"/>
    <w:rsid w:val="0088795E"/>
    <w:rsid w:val="00887AE6"/>
    <w:rsid w:val="00887C7D"/>
    <w:rsid w:val="00887EDE"/>
    <w:rsid w:val="00890D6A"/>
    <w:rsid w:val="00891014"/>
    <w:rsid w:val="0089151C"/>
    <w:rsid w:val="00891C6A"/>
    <w:rsid w:val="0089261C"/>
    <w:rsid w:val="008933FD"/>
    <w:rsid w:val="0089389E"/>
    <w:rsid w:val="008938B1"/>
    <w:rsid w:val="00893AA8"/>
    <w:rsid w:val="00893DFF"/>
    <w:rsid w:val="00893FF5"/>
    <w:rsid w:val="008946D1"/>
    <w:rsid w:val="008948D7"/>
    <w:rsid w:val="008949D6"/>
    <w:rsid w:val="00894FFD"/>
    <w:rsid w:val="00895059"/>
    <w:rsid w:val="008950AA"/>
    <w:rsid w:val="008957C1"/>
    <w:rsid w:val="00895A20"/>
    <w:rsid w:val="0089607B"/>
    <w:rsid w:val="00896273"/>
    <w:rsid w:val="00896D41"/>
    <w:rsid w:val="00896EA7"/>
    <w:rsid w:val="008A012B"/>
    <w:rsid w:val="008A0168"/>
    <w:rsid w:val="008A0B1C"/>
    <w:rsid w:val="008A0C74"/>
    <w:rsid w:val="008A0EBC"/>
    <w:rsid w:val="008A106C"/>
    <w:rsid w:val="008A11A1"/>
    <w:rsid w:val="008A12CC"/>
    <w:rsid w:val="008A14EE"/>
    <w:rsid w:val="008A1825"/>
    <w:rsid w:val="008A1D30"/>
    <w:rsid w:val="008A1EB8"/>
    <w:rsid w:val="008A206D"/>
    <w:rsid w:val="008A2371"/>
    <w:rsid w:val="008A24B0"/>
    <w:rsid w:val="008A2EF9"/>
    <w:rsid w:val="008A39A0"/>
    <w:rsid w:val="008A3E5A"/>
    <w:rsid w:val="008A42C7"/>
    <w:rsid w:val="008A46DA"/>
    <w:rsid w:val="008A4D32"/>
    <w:rsid w:val="008A57EB"/>
    <w:rsid w:val="008A5D36"/>
    <w:rsid w:val="008A5E4D"/>
    <w:rsid w:val="008A5FA9"/>
    <w:rsid w:val="008A64A0"/>
    <w:rsid w:val="008A659A"/>
    <w:rsid w:val="008A6717"/>
    <w:rsid w:val="008A732C"/>
    <w:rsid w:val="008A75F7"/>
    <w:rsid w:val="008A7622"/>
    <w:rsid w:val="008B00B1"/>
    <w:rsid w:val="008B011C"/>
    <w:rsid w:val="008B01A1"/>
    <w:rsid w:val="008B0212"/>
    <w:rsid w:val="008B0394"/>
    <w:rsid w:val="008B057E"/>
    <w:rsid w:val="008B06BA"/>
    <w:rsid w:val="008B0DE6"/>
    <w:rsid w:val="008B1694"/>
    <w:rsid w:val="008B1A0E"/>
    <w:rsid w:val="008B2393"/>
    <w:rsid w:val="008B2B10"/>
    <w:rsid w:val="008B2F92"/>
    <w:rsid w:val="008B33DF"/>
    <w:rsid w:val="008B3624"/>
    <w:rsid w:val="008B39B5"/>
    <w:rsid w:val="008B3CAC"/>
    <w:rsid w:val="008B5645"/>
    <w:rsid w:val="008B5EEB"/>
    <w:rsid w:val="008B772B"/>
    <w:rsid w:val="008B776B"/>
    <w:rsid w:val="008B7D2F"/>
    <w:rsid w:val="008B7EAA"/>
    <w:rsid w:val="008C0718"/>
    <w:rsid w:val="008C0CBC"/>
    <w:rsid w:val="008C1253"/>
    <w:rsid w:val="008C1D9D"/>
    <w:rsid w:val="008C1EFC"/>
    <w:rsid w:val="008C1F5D"/>
    <w:rsid w:val="008C319D"/>
    <w:rsid w:val="008C3A11"/>
    <w:rsid w:val="008C3EF8"/>
    <w:rsid w:val="008C3F1D"/>
    <w:rsid w:val="008C42E7"/>
    <w:rsid w:val="008C5473"/>
    <w:rsid w:val="008C5F15"/>
    <w:rsid w:val="008C6CF1"/>
    <w:rsid w:val="008C6D7E"/>
    <w:rsid w:val="008C78EA"/>
    <w:rsid w:val="008C79BA"/>
    <w:rsid w:val="008C7EDE"/>
    <w:rsid w:val="008D0085"/>
    <w:rsid w:val="008D01BE"/>
    <w:rsid w:val="008D05D1"/>
    <w:rsid w:val="008D06DA"/>
    <w:rsid w:val="008D0B93"/>
    <w:rsid w:val="008D13FA"/>
    <w:rsid w:val="008D14DD"/>
    <w:rsid w:val="008D1508"/>
    <w:rsid w:val="008D2107"/>
    <w:rsid w:val="008D2210"/>
    <w:rsid w:val="008D2371"/>
    <w:rsid w:val="008D2F4A"/>
    <w:rsid w:val="008D3222"/>
    <w:rsid w:val="008D38A7"/>
    <w:rsid w:val="008D3A6F"/>
    <w:rsid w:val="008D42FB"/>
    <w:rsid w:val="008D46C6"/>
    <w:rsid w:val="008D49B4"/>
    <w:rsid w:val="008D4E80"/>
    <w:rsid w:val="008D4FCB"/>
    <w:rsid w:val="008D5705"/>
    <w:rsid w:val="008D5A54"/>
    <w:rsid w:val="008D5DF1"/>
    <w:rsid w:val="008D6103"/>
    <w:rsid w:val="008D6D0B"/>
    <w:rsid w:val="008D721B"/>
    <w:rsid w:val="008D7520"/>
    <w:rsid w:val="008D7B41"/>
    <w:rsid w:val="008E0697"/>
    <w:rsid w:val="008E08B3"/>
    <w:rsid w:val="008E0CCC"/>
    <w:rsid w:val="008E103D"/>
    <w:rsid w:val="008E1074"/>
    <w:rsid w:val="008E10E4"/>
    <w:rsid w:val="008E1E83"/>
    <w:rsid w:val="008E2068"/>
    <w:rsid w:val="008E22E7"/>
    <w:rsid w:val="008E2365"/>
    <w:rsid w:val="008E23F4"/>
    <w:rsid w:val="008E2D22"/>
    <w:rsid w:val="008E31BC"/>
    <w:rsid w:val="008E343F"/>
    <w:rsid w:val="008E344B"/>
    <w:rsid w:val="008E3BFD"/>
    <w:rsid w:val="008E41C2"/>
    <w:rsid w:val="008E4392"/>
    <w:rsid w:val="008E476E"/>
    <w:rsid w:val="008E56DC"/>
    <w:rsid w:val="008E61E1"/>
    <w:rsid w:val="008E62FD"/>
    <w:rsid w:val="008E687C"/>
    <w:rsid w:val="008E6968"/>
    <w:rsid w:val="008E7666"/>
    <w:rsid w:val="008E7EDE"/>
    <w:rsid w:val="008F007B"/>
    <w:rsid w:val="008F00E8"/>
    <w:rsid w:val="008F106F"/>
    <w:rsid w:val="008F1110"/>
    <w:rsid w:val="008F182E"/>
    <w:rsid w:val="008F1AAD"/>
    <w:rsid w:val="008F1D44"/>
    <w:rsid w:val="008F1E31"/>
    <w:rsid w:val="008F239F"/>
    <w:rsid w:val="008F25F8"/>
    <w:rsid w:val="008F2A22"/>
    <w:rsid w:val="008F2D5A"/>
    <w:rsid w:val="008F373B"/>
    <w:rsid w:val="008F37FC"/>
    <w:rsid w:val="008F3E38"/>
    <w:rsid w:val="008F3E3B"/>
    <w:rsid w:val="008F4052"/>
    <w:rsid w:val="008F474B"/>
    <w:rsid w:val="008F5108"/>
    <w:rsid w:val="008F5138"/>
    <w:rsid w:val="008F551C"/>
    <w:rsid w:val="008F5A84"/>
    <w:rsid w:val="008F5CCD"/>
    <w:rsid w:val="008F65B2"/>
    <w:rsid w:val="008F682A"/>
    <w:rsid w:val="008F6849"/>
    <w:rsid w:val="008F6A03"/>
    <w:rsid w:val="008F6B68"/>
    <w:rsid w:val="008F6D7E"/>
    <w:rsid w:val="008F6E94"/>
    <w:rsid w:val="008F757E"/>
    <w:rsid w:val="008F77DF"/>
    <w:rsid w:val="008F784D"/>
    <w:rsid w:val="00900736"/>
    <w:rsid w:val="0090211A"/>
    <w:rsid w:val="00902204"/>
    <w:rsid w:val="00902BAB"/>
    <w:rsid w:val="00903A55"/>
    <w:rsid w:val="00903FC3"/>
    <w:rsid w:val="009046CC"/>
    <w:rsid w:val="0090498B"/>
    <w:rsid w:val="009050E9"/>
    <w:rsid w:val="0090532C"/>
    <w:rsid w:val="00905593"/>
    <w:rsid w:val="00905DC2"/>
    <w:rsid w:val="0090625C"/>
    <w:rsid w:val="0090669B"/>
    <w:rsid w:val="009071C4"/>
    <w:rsid w:val="00907676"/>
    <w:rsid w:val="009076DF"/>
    <w:rsid w:val="00907964"/>
    <w:rsid w:val="00907E19"/>
    <w:rsid w:val="00907FE6"/>
    <w:rsid w:val="00910268"/>
    <w:rsid w:val="00910516"/>
    <w:rsid w:val="009108EC"/>
    <w:rsid w:val="00910984"/>
    <w:rsid w:val="00910D6F"/>
    <w:rsid w:val="009111A0"/>
    <w:rsid w:val="00911496"/>
    <w:rsid w:val="00911886"/>
    <w:rsid w:val="00911CC2"/>
    <w:rsid w:val="00912733"/>
    <w:rsid w:val="00912BDA"/>
    <w:rsid w:val="00912D25"/>
    <w:rsid w:val="009133EF"/>
    <w:rsid w:val="009135AF"/>
    <w:rsid w:val="00913FDC"/>
    <w:rsid w:val="009144B1"/>
    <w:rsid w:val="00914510"/>
    <w:rsid w:val="00914BFA"/>
    <w:rsid w:val="009154A1"/>
    <w:rsid w:val="0091589B"/>
    <w:rsid w:val="00915BDD"/>
    <w:rsid w:val="00916773"/>
    <w:rsid w:val="009167EF"/>
    <w:rsid w:val="00916F13"/>
    <w:rsid w:val="0091762D"/>
    <w:rsid w:val="009202BC"/>
    <w:rsid w:val="009208D5"/>
    <w:rsid w:val="00920A0F"/>
    <w:rsid w:val="009216CA"/>
    <w:rsid w:val="009216E5"/>
    <w:rsid w:val="0092191A"/>
    <w:rsid w:val="00921975"/>
    <w:rsid w:val="00922138"/>
    <w:rsid w:val="00922723"/>
    <w:rsid w:val="00922C59"/>
    <w:rsid w:val="00923315"/>
    <w:rsid w:val="00923802"/>
    <w:rsid w:val="00923806"/>
    <w:rsid w:val="0092401E"/>
    <w:rsid w:val="0092449A"/>
    <w:rsid w:val="0092489A"/>
    <w:rsid w:val="00925938"/>
    <w:rsid w:val="00926BE8"/>
    <w:rsid w:val="00926D3B"/>
    <w:rsid w:val="0092752C"/>
    <w:rsid w:val="00930863"/>
    <w:rsid w:val="0093093F"/>
    <w:rsid w:val="00931336"/>
    <w:rsid w:val="0093229D"/>
    <w:rsid w:val="009325B2"/>
    <w:rsid w:val="00933339"/>
    <w:rsid w:val="009333B0"/>
    <w:rsid w:val="009338A2"/>
    <w:rsid w:val="009339B0"/>
    <w:rsid w:val="00933DD6"/>
    <w:rsid w:val="00933E4E"/>
    <w:rsid w:val="00933F2B"/>
    <w:rsid w:val="00933F5F"/>
    <w:rsid w:val="00934936"/>
    <w:rsid w:val="009351CF"/>
    <w:rsid w:val="00935655"/>
    <w:rsid w:val="009361F9"/>
    <w:rsid w:val="009407C5"/>
    <w:rsid w:val="0094093D"/>
    <w:rsid w:val="00940E50"/>
    <w:rsid w:val="0094110F"/>
    <w:rsid w:val="00941839"/>
    <w:rsid w:val="00942307"/>
    <w:rsid w:val="009435B4"/>
    <w:rsid w:val="00943D32"/>
    <w:rsid w:val="00944F0A"/>
    <w:rsid w:val="00945380"/>
    <w:rsid w:val="0094546C"/>
    <w:rsid w:val="00945E01"/>
    <w:rsid w:val="009461CD"/>
    <w:rsid w:val="0094640C"/>
    <w:rsid w:val="00946659"/>
    <w:rsid w:val="00947098"/>
    <w:rsid w:val="0094765C"/>
    <w:rsid w:val="00947A9D"/>
    <w:rsid w:val="00947BAD"/>
    <w:rsid w:val="00947CAC"/>
    <w:rsid w:val="00947D64"/>
    <w:rsid w:val="00947DFA"/>
    <w:rsid w:val="009504BE"/>
    <w:rsid w:val="00950992"/>
    <w:rsid w:val="00950B2B"/>
    <w:rsid w:val="00950CF5"/>
    <w:rsid w:val="0095176C"/>
    <w:rsid w:val="009517EB"/>
    <w:rsid w:val="00951B1F"/>
    <w:rsid w:val="00952649"/>
    <w:rsid w:val="00952CF2"/>
    <w:rsid w:val="00952D69"/>
    <w:rsid w:val="00953CCA"/>
    <w:rsid w:val="00954513"/>
    <w:rsid w:val="00954AF6"/>
    <w:rsid w:val="0095515B"/>
    <w:rsid w:val="00955345"/>
    <w:rsid w:val="0095586F"/>
    <w:rsid w:val="0095638C"/>
    <w:rsid w:val="00956EEC"/>
    <w:rsid w:val="00957166"/>
    <w:rsid w:val="0095772F"/>
    <w:rsid w:val="009578E9"/>
    <w:rsid w:val="009579DB"/>
    <w:rsid w:val="009600C2"/>
    <w:rsid w:val="009602DC"/>
    <w:rsid w:val="009604B1"/>
    <w:rsid w:val="00960B2D"/>
    <w:rsid w:val="00960D5B"/>
    <w:rsid w:val="00960EB7"/>
    <w:rsid w:val="00961124"/>
    <w:rsid w:val="0096140E"/>
    <w:rsid w:val="009617EA"/>
    <w:rsid w:val="009619E9"/>
    <w:rsid w:val="00961E46"/>
    <w:rsid w:val="00962495"/>
    <w:rsid w:val="00962E48"/>
    <w:rsid w:val="009631B6"/>
    <w:rsid w:val="0096342D"/>
    <w:rsid w:val="00963636"/>
    <w:rsid w:val="00963C12"/>
    <w:rsid w:val="00964143"/>
    <w:rsid w:val="009643DE"/>
    <w:rsid w:val="0096469E"/>
    <w:rsid w:val="00964E2D"/>
    <w:rsid w:val="00964F19"/>
    <w:rsid w:val="00965140"/>
    <w:rsid w:val="009664FC"/>
    <w:rsid w:val="009669C7"/>
    <w:rsid w:val="00966BEB"/>
    <w:rsid w:val="00966C33"/>
    <w:rsid w:val="0096784D"/>
    <w:rsid w:val="00967A17"/>
    <w:rsid w:val="00970420"/>
    <w:rsid w:val="0097055A"/>
    <w:rsid w:val="00970597"/>
    <w:rsid w:val="00971C35"/>
    <w:rsid w:val="0097241B"/>
    <w:rsid w:val="00972F71"/>
    <w:rsid w:val="009731C2"/>
    <w:rsid w:val="009736F5"/>
    <w:rsid w:val="00973B32"/>
    <w:rsid w:val="00974824"/>
    <w:rsid w:val="00975253"/>
    <w:rsid w:val="00975B61"/>
    <w:rsid w:val="00975B73"/>
    <w:rsid w:val="00976167"/>
    <w:rsid w:val="00976227"/>
    <w:rsid w:val="009764C2"/>
    <w:rsid w:val="00976529"/>
    <w:rsid w:val="00976681"/>
    <w:rsid w:val="009769E2"/>
    <w:rsid w:val="00976F2D"/>
    <w:rsid w:val="009771A7"/>
    <w:rsid w:val="00977333"/>
    <w:rsid w:val="009774D5"/>
    <w:rsid w:val="009775F5"/>
    <w:rsid w:val="00977C96"/>
    <w:rsid w:val="00980E36"/>
    <w:rsid w:val="009811E9"/>
    <w:rsid w:val="009818A5"/>
    <w:rsid w:val="00981BD7"/>
    <w:rsid w:val="009824C4"/>
    <w:rsid w:val="00982752"/>
    <w:rsid w:val="00982A04"/>
    <w:rsid w:val="009832E9"/>
    <w:rsid w:val="0098398C"/>
    <w:rsid w:val="00983C8E"/>
    <w:rsid w:val="00984563"/>
    <w:rsid w:val="009849FC"/>
    <w:rsid w:val="0098508C"/>
    <w:rsid w:val="0098519C"/>
    <w:rsid w:val="00985203"/>
    <w:rsid w:val="00985381"/>
    <w:rsid w:val="0098586F"/>
    <w:rsid w:val="00985956"/>
    <w:rsid w:val="00985EAE"/>
    <w:rsid w:val="009869B8"/>
    <w:rsid w:val="00986D06"/>
    <w:rsid w:val="00990694"/>
    <w:rsid w:val="009906F1"/>
    <w:rsid w:val="00990E17"/>
    <w:rsid w:val="009910EB"/>
    <w:rsid w:val="00991533"/>
    <w:rsid w:val="00991755"/>
    <w:rsid w:val="009917E8"/>
    <w:rsid w:val="00992277"/>
    <w:rsid w:val="00992FEF"/>
    <w:rsid w:val="00993836"/>
    <w:rsid w:val="00993B8C"/>
    <w:rsid w:val="00993CE8"/>
    <w:rsid w:val="00993DC3"/>
    <w:rsid w:val="00994D47"/>
    <w:rsid w:val="00994E84"/>
    <w:rsid w:val="009951A8"/>
    <w:rsid w:val="0099557C"/>
    <w:rsid w:val="00995D46"/>
    <w:rsid w:val="009963FE"/>
    <w:rsid w:val="00996C66"/>
    <w:rsid w:val="009974F5"/>
    <w:rsid w:val="009977D9"/>
    <w:rsid w:val="00997AD8"/>
    <w:rsid w:val="009A0B6E"/>
    <w:rsid w:val="009A0D17"/>
    <w:rsid w:val="009A0D75"/>
    <w:rsid w:val="009A11D6"/>
    <w:rsid w:val="009A1283"/>
    <w:rsid w:val="009A1326"/>
    <w:rsid w:val="009A1C08"/>
    <w:rsid w:val="009A1E11"/>
    <w:rsid w:val="009A1F2B"/>
    <w:rsid w:val="009A2717"/>
    <w:rsid w:val="009A2920"/>
    <w:rsid w:val="009A296B"/>
    <w:rsid w:val="009A32BA"/>
    <w:rsid w:val="009A342E"/>
    <w:rsid w:val="009A36E5"/>
    <w:rsid w:val="009A39AB"/>
    <w:rsid w:val="009A3A58"/>
    <w:rsid w:val="009A46B6"/>
    <w:rsid w:val="009A4746"/>
    <w:rsid w:val="009A4C64"/>
    <w:rsid w:val="009A5048"/>
    <w:rsid w:val="009A5958"/>
    <w:rsid w:val="009A5EB7"/>
    <w:rsid w:val="009A6BDD"/>
    <w:rsid w:val="009A716E"/>
    <w:rsid w:val="009A73F7"/>
    <w:rsid w:val="009B00F7"/>
    <w:rsid w:val="009B04F7"/>
    <w:rsid w:val="009B08C2"/>
    <w:rsid w:val="009B0936"/>
    <w:rsid w:val="009B0BE8"/>
    <w:rsid w:val="009B0C71"/>
    <w:rsid w:val="009B1202"/>
    <w:rsid w:val="009B123D"/>
    <w:rsid w:val="009B1791"/>
    <w:rsid w:val="009B1EC7"/>
    <w:rsid w:val="009B1EDF"/>
    <w:rsid w:val="009B2128"/>
    <w:rsid w:val="009B21DC"/>
    <w:rsid w:val="009B29B2"/>
    <w:rsid w:val="009B2B33"/>
    <w:rsid w:val="009B2FEC"/>
    <w:rsid w:val="009B3142"/>
    <w:rsid w:val="009B321A"/>
    <w:rsid w:val="009B3330"/>
    <w:rsid w:val="009B36DA"/>
    <w:rsid w:val="009B3E9A"/>
    <w:rsid w:val="009B461E"/>
    <w:rsid w:val="009B47DC"/>
    <w:rsid w:val="009B4CDC"/>
    <w:rsid w:val="009B51DD"/>
    <w:rsid w:val="009B5652"/>
    <w:rsid w:val="009B5960"/>
    <w:rsid w:val="009B5FA5"/>
    <w:rsid w:val="009B615A"/>
    <w:rsid w:val="009B701B"/>
    <w:rsid w:val="009B7744"/>
    <w:rsid w:val="009B7954"/>
    <w:rsid w:val="009B7CA0"/>
    <w:rsid w:val="009B7E7D"/>
    <w:rsid w:val="009C0013"/>
    <w:rsid w:val="009C00CD"/>
    <w:rsid w:val="009C01CF"/>
    <w:rsid w:val="009C0284"/>
    <w:rsid w:val="009C0B4D"/>
    <w:rsid w:val="009C1022"/>
    <w:rsid w:val="009C180A"/>
    <w:rsid w:val="009C182A"/>
    <w:rsid w:val="009C21FF"/>
    <w:rsid w:val="009C226A"/>
    <w:rsid w:val="009C269B"/>
    <w:rsid w:val="009C2879"/>
    <w:rsid w:val="009C2A4D"/>
    <w:rsid w:val="009C2BED"/>
    <w:rsid w:val="009C3795"/>
    <w:rsid w:val="009C3B70"/>
    <w:rsid w:val="009C4822"/>
    <w:rsid w:val="009C5110"/>
    <w:rsid w:val="009C5A28"/>
    <w:rsid w:val="009C5DA3"/>
    <w:rsid w:val="009C6748"/>
    <w:rsid w:val="009C6914"/>
    <w:rsid w:val="009C6C68"/>
    <w:rsid w:val="009C6DB6"/>
    <w:rsid w:val="009C6F91"/>
    <w:rsid w:val="009C71F1"/>
    <w:rsid w:val="009C7379"/>
    <w:rsid w:val="009C7D58"/>
    <w:rsid w:val="009C7DB5"/>
    <w:rsid w:val="009D030D"/>
    <w:rsid w:val="009D03FF"/>
    <w:rsid w:val="009D04D2"/>
    <w:rsid w:val="009D1738"/>
    <w:rsid w:val="009D1879"/>
    <w:rsid w:val="009D1FDF"/>
    <w:rsid w:val="009D2151"/>
    <w:rsid w:val="009D25C6"/>
    <w:rsid w:val="009D2B98"/>
    <w:rsid w:val="009D2EE6"/>
    <w:rsid w:val="009D2EFB"/>
    <w:rsid w:val="009D32C5"/>
    <w:rsid w:val="009D36A6"/>
    <w:rsid w:val="009D37C1"/>
    <w:rsid w:val="009D4F0D"/>
    <w:rsid w:val="009D526B"/>
    <w:rsid w:val="009D52C8"/>
    <w:rsid w:val="009D555B"/>
    <w:rsid w:val="009D5AA0"/>
    <w:rsid w:val="009D6255"/>
    <w:rsid w:val="009D64F9"/>
    <w:rsid w:val="009D66BF"/>
    <w:rsid w:val="009D747B"/>
    <w:rsid w:val="009D7639"/>
    <w:rsid w:val="009D79D2"/>
    <w:rsid w:val="009D7D4C"/>
    <w:rsid w:val="009E001C"/>
    <w:rsid w:val="009E0695"/>
    <w:rsid w:val="009E06F4"/>
    <w:rsid w:val="009E0E1B"/>
    <w:rsid w:val="009E14B8"/>
    <w:rsid w:val="009E1930"/>
    <w:rsid w:val="009E194E"/>
    <w:rsid w:val="009E1B90"/>
    <w:rsid w:val="009E1D7B"/>
    <w:rsid w:val="009E2964"/>
    <w:rsid w:val="009E2DE2"/>
    <w:rsid w:val="009E2EDD"/>
    <w:rsid w:val="009E32A6"/>
    <w:rsid w:val="009E362E"/>
    <w:rsid w:val="009E3A1A"/>
    <w:rsid w:val="009E4173"/>
    <w:rsid w:val="009E5074"/>
    <w:rsid w:val="009E507F"/>
    <w:rsid w:val="009E52FB"/>
    <w:rsid w:val="009E5431"/>
    <w:rsid w:val="009E5B39"/>
    <w:rsid w:val="009E6370"/>
    <w:rsid w:val="009E63B4"/>
    <w:rsid w:val="009E6649"/>
    <w:rsid w:val="009E7400"/>
    <w:rsid w:val="009E75F6"/>
    <w:rsid w:val="009E761D"/>
    <w:rsid w:val="009E78F4"/>
    <w:rsid w:val="009E79F2"/>
    <w:rsid w:val="009E7A77"/>
    <w:rsid w:val="009E7B18"/>
    <w:rsid w:val="009F00A4"/>
    <w:rsid w:val="009F0A13"/>
    <w:rsid w:val="009F1199"/>
    <w:rsid w:val="009F1BEE"/>
    <w:rsid w:val="009F2026"/>
    <w:rsid w:val="009F2080"/>
    <w:rsid w:val="009F21D1"/>
    <w:rsid w:val="009F23D2"/>
    <w:rsid w:val="009F25D7"/>
    <w:rsid w:val="009F2678"/>
    <w:rsid w:val="009F2760"/>
    <w:rsid w:val="009F3244"/>
    <w:rsid w:val="009F3313"/>
    <w:rsid w:val="009F378B"/>
    <w:rsid w:val="009F3916"/>
    <w:rsid w:val="009F3A49"/>
    <w:rsid w:val="009F3EBE"/>
    <w:rsid w:val="009F3F27"/>
    <w:rsid w:val="009F42FE"/>
    <w:rsid w:val="009F442D"/>
    <w:rsid w:val="009F4469"/>
    <w:rsid w:val="009F45EE"/>
    <w:rsid w:val="009F4B18"/>
    <w:rsid w:val="009F4D29"/>
    <w:rsid w:val="009F522D"/>
    <w:rsid w:val="009F5824"/>
    <w:rsid w:val="009F5C7F"/>
    <w:rsid w:val="009F60BC"/>
    <w:rsid w:val="009F6C32"/>
    <w:rsid w:val="009F7698"/>
    <w:rsid w:val="009F787B"/>
    <w:rsid w:val="009F7B55"/>
    <w:rsid w:val="009F7CA1"/>
    <w:rsid w:val="00A001A2"/>
    <w:rsid w:val="00A00628"/>
    <w:rsid w:val="00A00682"/>
    <w:rsid w:val="00A00D7B"/>
    <w:rsid w:val="00A00DD4"/>
    <w:rsid w:val="00A010C8"/>
    <w:rsid w:val="00A0179D"/>
    <w:rsid w:val="00A0186B"/>
    <w:rsid w:val="00A01BC7"/>
    <w:rsid w:val="00A01E44"/>
    <w:rsid w:val="00A01FBA"/>
    <w:rsid w:val="00A02864"/>
    <w:rsid w:val="00A02ABE"/>
    <w:rsid w:val="00A02CF9"/>
    <w:rsid w:val="00A02FA6"/>
    <w:rsid w:val="00A03250"/>
    <w:rsid w:val="00A03557"/>
    <w:rsid w:val="00A0460E"/>
    <w:rsid w:val="00A04B29"/>
    <w:rsid w:val="00A04FEC"/>
    <w:rsid w:val="00A0524C"/>
    <w:rsid w:val="00A05A37"/>
    <w:rsid w:val="00A05EAC"/>
    <w:rsid w:val="00A06358"/>
    <w:rsid w:val="00A06D1D"/>
    <w:rsid w:val="00A06D4F"/>
    <w:rsid w:val="00A07A3C"/>
    <w:rsid w:val="00A07D79"/>
    <w:rsid w:val="00A07DE9"/>
    <w:rsid w:val="00A07FB2"/>
    <w:rsid w:val="00A10690"/>
    <w:rsid w:val="00A108E8"/>
    <w:rsid w:val="00A11B5C"/>
    <w:rsid w:val="00A13417"/>
    <w:rsid w:val="00A1395E"/>
    <w:rsid w:val="00A13D71"/>
    <w:rsid w:val="00A14314"/>
    <w:rsid w:val="00A14328"/>
    <w:rsid w:val="00A14607"/>
    <w:rsid w:val="00A14672"/>
    <w:rsid w:val="00A1479B"/>
    <w:rsid w:val="00A15891"/>
    <w:rsid w:val="00A15B66"/>
    <w:rsid w:val="00A15CDB"/>
    <w:rsid w:val="00A160F0"/>
    <w:rsid w:val="00A1625B"/>
    <w:rsid w:val="00A17B98"/>
    <w:rsid w:val="00A17C63"/>
    <w:rsid w:val="00A17F1D"/>
    <w:rsid w:val="00A17FC1"/>
    <w:rsid w:val="00A20038"/>
    <w:rsid w:val="00A2003E"/>
    <w:rsid w:val="00A2032E"/>
    <w:rsid w:val="00A20E98"/>
    <w:rsid w:val="00A20FCA"/>
    <w:rsid w:val="00A21E62"/>
    <w:rsid w:val="00A22713"/>
    <w:rsid w:val="00A2304F"/>
    <w:rsid w:val="00A23075"/>
    <w:rsid w:val="00A234F2"/>
    <w:rsid w:val="00A2366B"/>
    <w:rsid w:val="00A2388C"/>
    <w:rsid w:val="00A2391E"/>
    <w:rsid w:val="00A23D44"/>
    <w:rsid w:val="00A24018"/>
    <w:rsid w:val="00A256AD"/>
    <w:rsid w:val="00A2587D"/>
    <w:rsid w:val="00A25BA6"/>
    <w:rsid w:val="00A2723B"/>
    <w:rsid w:val="00A27318"/>
    <w:rsid w:val="00A2734C"/>
    <w:rsid w:val="00A274B2"/>
    <w:rsid w:val="00A278C2"/>
    <w:rsid w:val="00A279F8"/>
    <w:rsid w:val="00A27E8C"/>
    <w:rsid w:val="00A30358"/>
    <w:rsid w:val="00A30C24"/>
    <w:rsid w:val="00A30F92"/>
    <w:rsid w:val="00A31243"/>
    <w:rsid w:val="00A31BD3"/>
    <w:rsid w:val="00A324AC"/>
    <w:rsid w:val="00A327AB"/>
    <w:rsid w:val="00A32A6F"/>
    <w:rsid w:val="00A32EC0"/>
    <w:rsid w:val="00A32F7E"/>
    <w:rsid w:val="00A33395"/>
    <w:rsid w:val="00A33599"/>
    <w:rsid w:val="00A34009"/>
    <w:rsid w:val="00A34701"/>
    <w:rsid w:val="00A34AE8"/>
    <w:rsid w:val="00A34CE6"/>
    <w:rsid w:val="00A3554B"/>
    <w:rsid w:val="00A35B42"/>
    <w:rsid w:val="00A35E3A"/>
    <w:rsid w:val="00A36283"/>
    <w:rsid w:val="00A36673"/>
    <w:rsid w:val="00A366C7"/>
    <w:rsid w:val="00A3688E"/>
    <w:rsid w:val="00A36A90"/>
    <w:rsid w:val="00A36F90"/>
    <w:rsid w:val="00A3701F"/>
    <w:rsid w:val="00A3768A"/>
    <w:rsid w:val="00A3773D"/>
    <w:rsid w:val="00A37E62"/>
    <w:rsid w:val="00A4075B"/>
    <w:rsid w:val="00A40D9C"/>
    <w:rsid w:val="00A41301"/>
    <w:rsid w:val="00A4142D"/>
    <w:rsid w:val="00A41EE4"/>
    <w:rsid w:val="00A41F35"/>
    <w:rsid w:val="00A4298C"/>
    <w:rsid w:val="00A429A5"/>
    <w:rsid w:val="00A429CC"/>
    <w:rsid w:val="00A42C52"/>
    <w:rsid w:val="00A43032"/>
    <w:rsid w:val="00A44060"/>
    <w:rsid w:val="00A44157"/>
    <w:rsid w:val="00A4439A"/>
    <w:rsid w:val="00A448F1"/>
    <w:rsid w:val="00A4599B"/>
    <w:rsid w:val="00A45DA1"/>
    <w:rsid w:val="00A45EF8"/>
    <w:rsid w:val="00A466FE"/>
    <w:rsid w:val="00A46ADC"/>
    <w:rsid w:val="00A47111"/>
    <w:rsid w:val="00A4753F"/>
    <w:rsid w:val="00A475F9"/>
    <w:rsid w:val="00A47A02"/>
    <w:rsid w:val="00A47A0B"/>
    <w:rsid w:val="00A47BED"/>
    <w:rsid w:val="00A47EE6"/>
    <w:rsid w:val="00A50360"/>
    <w:rsid w:val="00A515F6"/>
    <w:rsid w:val="00A516BC"/>
    <w:rsid w:val="00A51B78"/>
    <w:rsid w:val="00A526AE"/>
    <w:rsid w:val="00A5340E"/>
    <w:rsid w:val="00A536DE"/>
    <w:rsid w:val="00A53C96"/>
    <w:rsid w:val="00A53F17"/>
    <w:rsid w:val="00A544BA"/>
    <w:rsid w:val="00A5451E"/>
    <w:rsid w:val="00A54F9E"/>
    <w:rsid w:val="00A5511E"/>
    <w:rsid w:val="00A555C3"/>
    <w:rsid w:val="00A5574A"/>
    <w:rsid w:val="00A568C8"/>
    <w:rsid w:val="00A5698C"/>
    <w:rsid w:val="00A574DF"/>
    <w:rsid w:val="00A57752"/>
    <w:rsid w:val="00A57869"/>
    <w:rsid w:val="00A57A11"/>
    <w:rsid w:val="00A609E1"/>
    <w:rsid w:val="00A60AE6"/>
    <w:rsid w:val="00A60EA1"/>
    <w:rsid w:val="00A61F1A"/>
    <w:rsid w:val="00A628C3"/>
    <w:rsid w:val="00A629D7"/>
    <w:rsid w:val="00A62D68"/>
    <w:rsid w:val="00A63CB4"/>
    <w:rsid w:val="00A63FD9"/>
    <w:rsid w:val="00A6400C"/>
    <w:rsid w:val="00A649BD"/>
    <w:rsid w:val="00A64B77"/>
    <w:rsid w:val="00A6503E"/>
    <w:rsid w:val="00A655DC"/>
    <w:rsid w:val="00A657F3"/>
    <w:rsid w:val="00A65A37"/>
    <w:rsid w:val="00A660CD"/>
    <w:rsid w:val="00A66154"/>
    <w:rsid w:val="00A66180"/>
    <w:rsid w:val="00A661B5"/>
    <w:rsid w:val="00A665FB"/>
    <w:rsid w:val="00A66D6D"/>
    <w:rsid w:val="00A67235"/>
    <w:rsid w:val="00A67B6C"/>
    <w:rsid w:val="00A67C1D"/>
    <w:rsid w:val="00A700AD"/>
    <w:rsid w:val="00A70110"/>
    <w:rsid w:val="00A702B0"/>
    <w:rsid w:val="00A708D9"/>
    <w:rsid w:val="00A70E9E"/>
    <w:rsid w:val="00A71145"/>
    <w:rsid w:val="00A711D8"/>
    <w:rsid w:val="00A71F53"/>
    <w:rsid w:val="00A723AD"/>
    <w:rsid w:val="00A73455"/>
    <w:rsid w:val="00A7372D"/>
    <w:rsid w:val="00A7375C"/>
    <w:rsid w:val="00A739D1"/>
    <w:rsid w:val="00A73A1D"/>
    <w:rsid w:val="00A73EC5"/>
    <w:rsid w:val="00A74074"/>
    <w:rsid w:val="00A74850"/>
    <w:rsid w:val="00A74A71"/>
    <w:rsid w:val="00A74BA4"/>
    <w:rsid w:val="00A752D9"/>
    <w:rsid w:val="00A75B3B"/>
    <w:rsid w:val="00A76360"/>
    <w:rsid w:val="00A76593"/>
    <w:rsid w:val="00A76855"/>
    <w:rsid w:val="00A76D77"/>
    <w:rsid w:val="00A77221"/>
    <w:rsid w:val="00A772D2"/>
    <w:rsid w:val="00A776A1"/>
    <w:rsid w:val="00A777FC"/>
    <w:rsid w:val="00A77ABA"/>
    <w:rsid w:val="00A77ACD"/>
    <w:rsid w:val="00A805EA"/>
    <w:rsid w:val="00A80F23"/>
    <w:rsid w:val="00A81587"/>
    <w:rsid w:val="00A81F81"/>
    <w:rsid w:val="00A823CC"/>
    <w:rsid w:val="00A82A7B"/>
    <w:rsid w:val="00A83037"/>
    <w:rsid w:val="00A83A38"/>
    <w:rsid w:val="00A83F9F"/>
    <w:rsid w:val="00A84E41"/>
    <w:rsid w:val="00A84E77"/>
    <w:rsid w:val="00A8502F"/>
    <w:rsid w:val="00A85BF4"/>
    <w:rsid w:val="00A86378"/>
    <w:rsid w:val="00A863F5"/>
    <w:rsid w:val="00A8703C"/>
    <w:rsid w:val="00A87673"/>
    <w:rsid w:val="00A87D8D"/>
    <w:rsid w:val="00A87DEB"/>
    <w:rsid w:val="00A902D0"/>
    <w:rsid w:val="00A90530"/>
    <w:rsid w:val="00A91537"/>
    <w:rsid w:val="00A9158C"/>
    <w:rsid w:val="00A91936"/>
    <w:rsid w:val="00A91F2A"/>
    <w:rsid w:val="00A92631"/>
    <w:rsid w:val="00A92A0C"/>
    <w:rsid w:val="00A92B5E"/>
    <w:rsid w:val="00A9365D"/>
    <w:rsid w:val="00A93BC1"/>
    <w:rsid w:val="00A93EDD"/>
    <w:rsid w:val="00A94274"/>
    <w:rsid w:val="00A9441D"/>
    <w:rsid w:val="00A96082"/>
    <w:rsid w:val="00A9626A"/>
    <w:rsid w:val="00A965AB"/>
    <w:rsid w:val="00A96C54"/>
    <w:rsid w:val="00A97964"/>
    <w:rsid w:val="00A97965"/>
    <w:rsid w:val="00AA00FA"/>
    <w:rsid w:val="00AA0212"/>
    <w:rsid w:val="00AA0EB5"/>
    <w:rsid w:val="00AA121C"/>
    <w:rsid w:val="00AA149E"/>
    <w:rsid w:val="00AA14F2"/>
    <w:rsid w:val="00AA1853"/>
    <w:rsid w:val="00AA1A3E"/>
    <w:rsid w:val="00AA29FC"/>
    <w:rsid w:val="00AA2BFC"/>
    <w:rsid w:val="00AA30A4"/>
    <w:rsid w:val="00AA3510"/>
    <w:rsid w:val="00AA39C4"/>
    <w:rsid w:val="00AA3A10"/>
    <w:rsid w:val="00AA3DA2"/>
    <w:rsid w:val="00AA4575"/>
    <w:rsid w:val="00AA465D"/>
    <w:rsid w:val="00AA60C3"/>
    <w:rsid w:val="00AA62E0"/>
    <w:rsid w:val="00AA69B0"/>
    <w:rsid w:val="00AA76A8"/>
    <w:rsid w:val="00AA7761"/>
    <w:rsid w:val="00AB0233"/>
    <w:rsid w:val="00AB059A"/>
    <w:rsid w:val="00AB0629"/>
    <w:rsid w:val="00AB07E6"/>
    <w:rsid w:val="00AB0C50"/>
    <w:rsid w:val="00AB142B"/>
    <w:rsid w:val="00AB151D"/>
    <w:rsid w:val="00AB1F78"/>
    <w:rsid w:val="00AB2211"/>
    <w:rsid w:val="00AB2757"/>
    <w:rsid w:val="00AB2960"/>
    <w:rsid w:val="00AB2994"/>
    <w:rsid w:val="00AB2C76"/>
    <w:rsid w:val="00AB2D62"/>
    <w:rsid w:val="00AB2DA6"/>
    <w:rsid w:val="00AB3418"/>
    <w:rsid w:val="00AB34CF"/>
    <w:rsid w:val="00AB3C94"/>
    <w:rsid w:val="00AB4230"/>
    <w:rsid w:val="00AB429B"/>
    <w:rsid w:val="00AB4759"/>
    <w:rsid w:val="00AB48AD"/>
    <w:rsid w:val="00AB4DA2"/>
    <w:rsid w:val="00AB528A"/>
    <w:rsid w:val="00AB52D4"/>
    <w:rsid w:val="00AB5C3B"/>
    <w:rsid w:val="00AB5DFA"/>
    <w:rsid w:val="00AB5F06"/>
    <w:rsid w:val="00AB64D1"/>
    <w:rsid w:val="00AB755C"/>
    <w:rsid w:val="00AB77DB"/>
    <w:rsid w:val="00AB784E"/>
    <w:rsid w:val="00AC05C0"/>
    <w:rsid w:val="00AC0A94"/>
    <w:rsid w:val="00AC1221"/>
    <w:rsid w:val="00AC12F4"/>
    <w:rsid w:val="00AC156D"/>
    <w:rsid w:val="00AC188F"/>
    <w:rsid w:val="00AC1A27"/>
    <w:rsid w:val="00AC23D2"/>
    <w:rsid w:val="00AC2D14"/>
    <w:rsid w:val="00AC3814"/>
    <w:rsid w:val="00AC3972"/>
    <w:rsid w:val="00AC443F"/>
    <w:rsid w:val="00AC4F36"/>
    <w:rsid w:val="00AC5498"/>
    <w:rsid w:val="00AC59CB"/>
    <w:rsid w:val="00AC5B45"/>
    <w:rsid w:val="00AC5E2F"/>
    <w:rsid w:val="00AC6F6D"/>
    <w:rsid w:val="00AC785F"/>
    <w:rsid w:val="00AC7999"/>
    <w:rsid w:val="00AC7AE4"/>
    <w:rsid w:val="00AC7B55"/>
    <w:rsid w:val="00AC7F3D"/>
    <w:rsid w:val="00AD05CD"/>
    <w:rsid w:val="00AD06AF"/>
    <w:rsid w:val="00AD0CCE"/>
    <w:rsid w:val="00AD13CA"/>
    <w:rsid w:val="00AD219A"/>
    <w:rsid w:val="00AD2863"/>
    <w:rsid w:val="00AD2D7C"/>
    <w:rsid w:val="00AD2D9E"/>
    <w:rsid w:val="00AD2FD3"/>
    <w:rsid w:val="00AD32F4"/>
    <w:rsid w:val="00AD355D"/>
    <w:rsid w:val="00AD45BA"/>
    <w:rsid w:val="00AD4F36"/>
    <w:rsid w:val="00AD5316"/>
    <w:rsid w:val="00AD55EF"/>
    <w:rsid w:val="00AD589D"/>
    <w:rsid w:val="00AD5DBE"/>
    <w:rsid w:val="00AD638E"/>
    <w:rsid w:val="00AD6578"/>
    <w:rsid w:val="00AD6970"/>
    <w:rsid w:val="00AE109D"/>
    <w:rsid w:val="00AE10F0"/>
    <w:rsid w:val="00AE1B0D"/>
    <w:rsid w:val="00AE2085"/>
    <w:rsid w:val="00AE21A8"/>
    <w:rsid w:val="00AE2618"/>
    <w:rsid w:val="00AE26F7"/>
    <w:rsid w:val="00AE2D36"/>
    <w:rsid w:val="00AE350A"/>
    <w:rsid w:val="00AE3721"/>
    <w:rsid w:val="00AE466A"/>
    <w:rsid w:val="00AE4C13"/>
    <w:rsid w:val="00AE4C88"/>
    <w:rsid w:val="00AE5212"/>
    <w:rsid w:val="00AE52B7"/>
    <w:rsid w:val="00AE57D4"/>
    <w:rsid w:val="00AE591E"/>
    <w:rsid w:val="00AE623F"/>
    <w:rsid w:val="00AE6D84"/>
    <w:rsid w:val="00AE7D38"/>
    <w:rsid w:val="00AE7D6F"/>
    <w:rsid w:val="00AF0172"/>
    <w:rsid w:val="00AF0210"/>
    <w:rsid w:val="00AF0211"/>
    <w:rsid w:val="00AF0694"/>
    <w:rsid w:val="00AF0903"/>
    <w:rsid w:val="00AF1466"/>
    <w:rsid w:val="00AF14F3"/>
    <w:rsid w:val="00AF1EE0"/>
    <w:rsid w:val="00AF23CB"/>
    <w:rsid w:val="00AF243E"/>
    <w:rsid w:val="00AF32EB"/>
    <w:rsid w:val="00AF3588"/>
    <w:rsid w:val="00AF38D8"/>
    <w:rsid w:val="00AF3A52"/>
    <w:rsid w:val="00AF3DA2"/>
    <w:rsid w:val="00AF3FAD"/>
    <w:rsid w:val="00AF49E6"/>
    <w:rsid w:val="00AF511A"/>
    <w:rsid w:val="00AF52DC"/>
    <w:rsid w:val="00AF5673"/>
    <w:rsid w:val="00AF6470"/>
    <w:rsid w:val="00AF6B9D"/>
    <w:rsid w:val="00AF7556"/>
    <w:rsid w:val="00AF799F"/>
    <w:rsid w:val="00AF79EE"/>
    <w:rsid w:val="00AF7F9C"/>
    <w:rsid w:val="00B0093E"/>
    <w:rsid w:val="00B00B44"/>
    <w:rsid w:val="00B00D30"/>
    <w:rsid w:val="00B01B12"/>
    <w:rsid w:val="00B030EF"/>
    <w:rsid w:val="00B0311C"/>
    <w:rsid w:val="00B0319E"/>
    <w:rsid w:val="00B0376C"/>
    <w:rsid w:val="00B03A63"/>
    <w:rsid w:val="00B03D8D"/>
    <w:rsid w:val="00B03EA9"/>
    <w:rsid w:val="00B03EC8"/>
    <w:rsid w:val="00B04165"/>
    <w:rsid w:val="00B05340"/>
    <w:rsid w:val="00B0535B"/>
    <w:rsid w:val="00B054AD"/>
    <w:rsid w:val="00B0588E"/>
    <w:rsid w:val="00B062D1"/>
    <w:rsid w:val="00B0635F"/>
    <w:rsid w:val="00B0650A"/>
    <w:rsid w:val="00B067BA"/>
    <w:rsid w:val="00B06844"/>
    <w:rsid w:val="00B07935"/>
    <w:rsid w:val="00B1025A"/>
    <w:rsid w:val="00B1066B"/>
    <w:rsid w:val="00B10C32"/>
    <w:rsid w:val="00B10FD1"/>
    <w:rsid w:val="00B1138A"/>
    <w:rsid w:val="00B113BD"/>
    <w:rsid w:val="00B11434"/>
    <w:rsid w:val="00B11707"/>
    <w:rsid w:val="00B11D4B"/>
    <w:rsid w:val="00B123A5"/>
    <w:rsid w:val="00B125C9"/>
    <w:rsid w:val="00B125E8"/>
    <w:rsid w:val="00B1264E"/>
    <w:rsid w:val="00B12675"/>
    <w:rsid w:val="00B128F0"/>
    <w:rsid w:val="00B12EE5"/>
    <w:rsid w:val="00B13146"/>
    <w:rsid w:val="00B134ED"/>
    <w:rsid w:val="00B13670"/>
    <w:rsid w:val="00B140A8"/>
    <w:rsid w:val="00B14604"/>
    <w:rsid w:val="00B14A99"/>
    <w:rsid w:val="00B15248"/>
    <w:rsid w:val="00B1585B"/>
    <w:rsid w:val="00B15D37"/>
    <w:rsid w:val="00B15F95"/>
    <w:rsid w:val="00B1651F"/>
    <w:rsid w:val="00B1696F"/>
    <w:rsid w:val="00B17EA5"/>
    <w:rsid w:val="00B17FF7"/>
    <w:rsid w:val="00B2120C"/>
    <w:rsid w:val="00B21278"/>
    <w:rsid w:val="00B21663"/>
    <w:rsid w:val="00B21797"/>
    <w:rsid w:val="00B21897"/>
    <w:rsid w:val="00B21C2B"/>
    <w:rsid w:val="00B21D5E"/>
    <w:rsid w:val="00B22040"/>
    <w:rsid w:val="00B22245"/>
    <w:rsid w:val="00B229B1"/>
    <w:rsid w:val="00B237AF"/>
    <w:rsid w:val="00B23A98"/>
    <w:rsid w:val="00B23E3A"/>
    <w:rsid w:val="00B240D1"/>
    <w:rsid w:val="00B2423A"/>
    <w:rsid w:val="00B244A9"/>
    <w:rsid w:val="00B258C9"/>
    <w:rsid w:val="00B25A7F"/>
    <w:rsid w:val="00B25B17"/>
    <w:rsid w:val="00B25B56"/>
    <w:rsid w:val="00B25C52"/>
    <w:rsid w:val="00B25E4D"/>
    <w:rsid w:val="00B2628A"/>
    <w:rsid w:val="00B2659F"/>
    <w:rsid w:val="00B26CE7"/>
    <w:rsid w:val="00B26D27"/>
    <w:rsid w:val="00B270C3"/>
    <w:rsid w:val="00B27B56"/>
    <w:rsid w:val="00B27F1A"/>
    <w:rsid w:val="00B27FF2"/>
    <w:rsid w:val="00B30624"/>
    <w:rsid w:val="00B3088E"/>
    <w:rsid w:val="00B31E4E"/>
    <w:rsid w:val="00B32084"/>
    <w:rsid w:val="00B324FA"/>
    <w:rsid w:val="00B32AC9"/>
    <w:rsid w:val="00B32EAC"/>
    <w:rsid w:val="00B33521"/>
    <w:rsid w:val="00B3377E"/>
    <w:rsid w:val="00B338AE"/>
    <w:rsid w:val="00B33BC4"/>
    <w:rsid w:val="00B33C70"/>
    <w:rsid w:val="00B33EA6"/>
    <w:rsid w:val="00B34475"/>
    <w:rsid w:val="00B355C1"/>
    <w:rsid w:val="00B35BD9"/>
    <w:rsid w:val="00B35D1C"/>
    <w:rsid w:val="00B376C4"/>
    <w:rsid w:val="00B37C5E"/>
    <w:rsid w:val="00B4043C"/>
    <w:rsid w:val="00B40560"/>
    <w:rsid w:val="00B40B62"/>
    <w:rsid w:val="00B40BFF"/>
    <w:rsid w:val="00B4199E"/>
    <w:rsid w:val="00B419BD"/>
    <w:rsid w:val="00B41B45"/>
    <w:rsid w:val="00B41F2B"/>
    <w:rsid w:val="00B4225F"/>
    <w:rsid w:val="00B4420D"/>
    <w:rsid w:val="00B44545"/>
    <w:rsid w:val="00B44E60"/>
    <w:rsid w:val="00B4533C"/>
    <w:rsid w:val="00B4538D"/>
    <w:rsid w:val="00B469B6"/>
    <w:rsid w:val="00B47F8C"/>
    <w:rsid w:val="00B51A33"/>
    <w:rsid w:val="00B528C6"/>
    <w:rsid w:val="00B541C7"/>
    <w:rsid w:val="00B550AE"/>
    <w:rsid w:val="00B55C3F"/>
    <w:rsid w:val="00B56E01"/>
    <w:rsid w:val="00B571A3"/>
    <w:rsid w:val="00B5771A"/>
    <w:rsid w:val="00B57E8B"/>
    <w:rsid w:val="00B57F79"/>
    <w:rsid w:val="00B60517"/>
    <w:rsid w:val="00B6051D"/>
    <w:rsid w:val="00B6055E"/>
    <w:rsid w:val="00B6066D"/>
    <w:rsid w:val="00B60919"/>
    <w:rsid w:val="00B6157F"/>
    <w:rsid w:val="00B61E5F"/>
    <w:rsid w:val="00B623EB"/>
    <w:rsid w:val="00B6273D"/>
    <w:rsid w:val="00B62E46"/>
    <w:rsid w:val="00B6309E"/>
    <w:rsid w:val="00B6316C"/>
    <w:rsid w:val="00B6338B"/>
    <w:rsid w:val="00B633EA"/>
    <w:rsid w:val="00B63BF6"/>
    <w:rsid w:val="00B63E6F"/>
    <w:rsid w:val="00B6438C"/>
    <w:rsid w:val="00B6529F"/>
    <w:rsid w:val="00B652A1"/>
    <w:rsid w:val="00B656CF"/>
    <w:rsid w:val="00B66115"/>
    <w:rsid w:val="00B66ADA"/>
    <w:rsid w:val="00B674E4"/>
    <w:rsid w:val="00B67B3B"/>
    <w:rsid w:val="00B67C19"/>
    <w:rsid w:val="00B67D82"/>
    <w:rsid w:val="00B67DA3"/>
    <w:rsid w:val="00B700B2"/>
    <w:rsid w:val="00B70692"/>
    <w:rsid w:val="00B715BC"/>
    <w:rsid w:val="00B71664"/>
    <w:rsid w:val="00B71676"/>
    <w:rsid w:val="00B7240F"/>
    <w:rsid w:val="00B727B6"/>
    <w:rsid w:val="00B72A6E"/>
    <w:rsid w:val="00B72ADD"/>
    <w:rsid w:val="00B72B44"/>
    <w:rsid w:val="00B7328F"/>
    <w:rsid w:val="00B73420"/>
    <w:rsid w:val="00B73473"/>
    <w:rsid w:val="00B73A8E"/>
    <w:rsid w:val="00B73FEC"/>
    <w:rsid w:val="00B741AA"/>
    <w:rsid w:val="00B744D0"/>
    <w:rsid w:val="00B74988"/>
    <w:rsid w:val="00B749BE"/>
    <w:rsid w:val="00B74B9D"/>
    <w:rsid w:val="00B74E86"/>
    <w:rsid w:val="00B753BC"/>
    <w:rsid w:val="00B75D33"/>
    <w:rsid w:val="00B76162"/>
    <w:rsid w:val="00B7666A"/>
    <w:rsid w:val="00B76BC6"/>
    <w:rsid w:val="00B77016"/>
    <w:rsid w:val="00B772A7"/>
    <w:rsid w:val="00B77538"/>
    <w:rsid w:val="00B77814"/>
    <w:rsid w:val="00B8084A"/>
    <w:rsid w:val="00B80966"/>
    <w:rsid w:val="00B80A39"/>
    <w:rsid w:val="00B80C21"/>
    <w:rsid w:val="00B8115B"/>
    <w:rsid w:val="00B81317"/>
    <w:rsid w:val="00B81DEC"/>
    <w:rsid w:val="00B81DF8"/>
    <w:rsid w:val="00B81EE5"/>
    <w:rsid w:val="00B81F3E"/>
    <w:rsid w:val="00B825C8"/>
    <w:rsid w:val="00B82E40"/>
    <w:rsid w:val="00B833B8"/>
    <w:rsid w:val="00B83522"/>
    <w:rsid w:val="00B83560"/>
    <w:rsid w:val="00B83EF4"/>
    <w:rsid w:val="00B843AC"/>
    <w:rsid w:val="00B84ED3"/>
    <w:rsid w:val="00B850AB"/>
    <w:rsid w:val="00B8512A"/>
    <w:rsid w:val="00B8536F"/>
    <w:rsid w:val="00B864CE"/>
    <w:rsid w:val="00B868D0"/>
    <w:rsid w:val="00B86E66"/>
    <w:rsid w:val="00B87B2B"/>
    <w:rsid w:val="00B900E2"/>
    <w:rsid w:val="00B90651"/>
    <w:rsid w:val="00B90AE1"/>
    <w:rsid w:val="00B91120"/>
    <w:rsid w:val="00B915C3"/>
    <w:rsid w:val="00B916DA"/>
    <w:rsid w:val="00B91989"/>
    <w:rsid w:val="00B919ED"/>
    <w:rsid w:val="00B91F59"/>
    <w:rsid w:val="00B92386"/>
    <w:rsid w:val="00B93270"/>
    <w:rsid w:val="00B93986"/>
    <w:rsid w:val="00B93C58"/>
    <w:rsid w:val="00B93D69"/>
    <w:rsid w:val="00B93E5D"/>
    <w:rsid w:val="00B9427E"/>
    <w:rsid w:val="00B94E1A"/>
    <w:rsid w:val="00B9525F"/>
    <w:rsid w:val="00B95855"/>
    <w:rsid w:val="00B9588D"/>
    <w:rsid w:val="00B95EE1"/>
    <w:rsid w:val="00B9613B"/>
    <w:rsid w:val="00B96334"/>
    <w:rsid w:val="00B9644C"/>
    <w:rsid w:val="00B9648B"/>
    <w:rsid w:val="00B966A9"/>
    <w:rsid w:val="00B96BAB"/>
    <w:rsid w:val="00B96FA5"/>
    <w:rsid w:val="00B9707F"/>
    <w:rsid w:val="00B97365"/>
    <w:rsid w:val="00B97A6E"/>
    <w:rsid w:val="00B97EE6"/>
    <w:rsid w:val="00BA0C38"/>
    <w:rsid w:val="00BA0D25"/>
    <w:rsid w:val="00BA1699"/>
    <w:rsid w:val="00BA1CDB"/>
    <w:rsid w:val="00BA2625"/>
    <w:rsid w:val="00BA2736"/>
    <w:rsid w:val="00BA2BB4"/>
    <w:rsid w:val="00BA316B"/>
    <w:rsid w:val="00BA365E"/>
    <w:rsid w:val="00BA3879"/>
    <w:rsid w:val="00BA3A74"/>
    <w:rsid w:val="00BA3C5C"/>
    <w:rsid w:val="00BA3F07"/>
    <w:rsid w:val="00BA3F61"/>
    <w:rsid w:val="00BA4BAF"/>
    <w:rsid w:val="00BA4E0A"/>
    <w:rsid w:val="00BA55B3"/>
    <w:rsid w:val="00BA5624"/>
    <w:rsid w:val="00BA5877"/>
    <w:rsid w:val="00BA5C02"/>
    <w:rsid w:val="00BA6305"/>
    <w:rsid w:val="00BA66AE"/>
    <w:rsid w:val="00BA6B1A"/>
    <w:rsid w:val="00BA7103"/>
    <w:rsid w:val="00BA7234"/>
    <w:rsid w:val="00BA7BDC"/>
    <w:rsid w:val="00BA7FC6"/>
    <w:rsid w:val="00BB0B7D"/>
    <w:rsid w:val="00BB1597"/>
    <w:rsid w:val="00BB1DF0"/>
    <w:rsid w:val="00BB2325"/>
    <w:rsid w:val="00BB255F"/>
    <w:rsid w:val="00BB26B8"/>
    <w:rsid w:val="00BB2832"/>
    <w:rsid w:val="00BB2BD9"/>
    <w:rsid w:val="00BB2D7C"/>
    <w:rsid w:val="00BB30BA"/>
    <w:rsid w:val="00BB38F7"/>
    <w:rsid w:val="00BB3B94"/>
    <w:rsid w:val="00BB43B7"/>
    <w:rsid w:val="00BB4BBC"/>
    <w:rsid w:val="00BB4BD5"/>
    <w:rsid w:val="00BB4DC5"/>
    <w:rsid w:val="00BB5B83"/>
    <w:rsid w:val="00BB6025"/>
    <w:rsid w:val="00BB637B"/>
    <w:rsid w:val="00BB7132"/>
    <w:rsid w:val="00BB75AC"/>
    <w:rsid w:val="00BB7760"/>
    <w:rsid w:val="00BB7FD2"/>
    <w:rsid w:val="00BC053C"/>
    <w:rsid w:val="00BC1E76"/>
    <w:rsid w:val="00BC1F33"/>
    <w:rsid w:val="00BC2147"/>
    <w:rsid w:val="00BC235A"/>
    <w:rsid w:val="00BC25C4"/>
    <w:rsid w:val="00BC3481"/>
    <w:rsid w:val="00BC3586"/>
    <w:rsid w:val="00BC39F9"/>
    <w:rsid w:val="00BC48AE"/>
    <w:rsid w:val="00BC490F"/>
    <w:rsid w:val="00BC4CDB"/>
    <w:rsid w:val="00BC4F2A"/>
    <w:rsid w:val="00BC6797"/>
    <w:rsid w:val="00BC681F"/>
    <w:rsid w:val="00BC6E8F"/>
    <w:rsid w:val="00BC7B1D"/>
    <w:rsid w:val="00BC7C6C"/>
    <w:rsid w:val="00BC7D3D"/>
    <w:rsid w:val="00BD05C2"/>
    <w:rsid w:val="00BD117B"/>
    <w:rsid w:val="00BD138F"/>
    <w:rsid w:val="00BD179C"/>
    <w:rsid w:val="00BD2779"/>
    <w:rsid w:val="00BD3048"/>
    <w:rsid w:val="00BD32C9"/>
    <w:rsid w:val="00BD3D43"/>
    <w:rsid w:val="00BD4F47"/>
    <w:rsid w:val="00BD5028"/>
    <w:rsid w:val="00BD511A"/>
    <w:rsid w:val="00BD5A92"/>
    <w:rsid w:val="00BD5AF3"/>
    <w:rsid w:val="00BD5BC5"/>
    <w:rsid w:val="00BD6B54"/>
    <w:rsid w:val="00BD6D36"/>
    <w:rsid w:val="00BD6FB9"/>
    <w:rsid w:val="00BD7952"/>
    <w:rsid w:val="00BE0022"/>
    <w:rsid w:val="00BE0319"/>
    <w:rsid w:val="00BE0BD9"/>
    <w:rsid w:val="00BE0D24"/>
    <w:rsid w:val="00BE0D3B"/>
    <w:rsid w:val="00BE10C9"/>
    <w:rsid w:val="00BE1360"/>
    <w:rsid w:val="00BE13CB"/>
    <w:rsid w:val="00BE1630"/>
    <w:rsid w:val="00BE1DBE"/>
    <w:rsid w:val="00BE1FD9"/>
    <w:rsid w:val="00BE2F6D"/>
    <w:rsid w:val="00BE3089"/>
    <w:rsid w:val="00BE3679"/>
    <w:rsid w:val="00BE367E"/>
    <w:rsid w:val="00BE37BD"/>
    <w:rsid w:val="00BE3CB5"/>
    <w:rsid w:val="00BE4F02"/>
    <w:rsid w:val="00BE5BC1"/>
    <w:rsid w:val="00BE5E41"/>
    <w:rsid w:val="00BE68DA"/>
    <w:rsid w:val="00BE6C58"/>
    <w:rsid w:val="00BE748F"/>
    <w:rsid w:val="00BE7567"/>
    <w:rsid w:val="00BE786B"/>
    <w:rsid w:val="00BE7C7B"/>
    <w:rsid w:val="00BF0001"/>
    <w:rsid w:val="00BF0255"/>
    <w:rsid w:val="00BF0D1E"/>
    <w:rsid w:val="00BF138A"/>
    <w:rsid w:val="00BF166D"/>
    <w:rsid w:val="00BF1BC6"/>
    <w:rsid w:val="00BF2A15"/>
    <w:rsid w:val="00BF318F"/>
    <w:rsid w:val="00BF34AC"/>
    <w:rsid w:val="00BF36E6"/>
    <w:rsid w:val="00BF44E2"/>
    <w:rsid w:val="00BF50B8"/>
    <w:rsid w:val="00BF51A8"/>
    <w:rsid w:val="00BF5C53"/>
    <w:rsid w:val="00BF6156"/>
    <w:rsid w:val="00BF68EF"/>
    <w:rsid w:val="00BF6A3A"/>
    <w:rsid w:val="00BF6D08"/>
    <w:rsid w:val="00BF6DB6"/>
    <w:rsid w:val="00BF745E"/>
    <w:rsid w:val="00BF76AF"/>
    <w:rsid w:val="00BF7872"/>
    <w:rsid w:val="00BF7E20"/>
    <w:rsid w:val="00C00EC9"/>
    <w:rsid w:val="00C01231"/>
    <w:rsid w:val="00C0128C"/>
    <w:rsid w:val="00C01373"/>
    <w:rsid w:val="00C015B5"/>
    <w:rsid w:val="00C021F6"/>
    <w:rsid w:val="00C0253D"/>
    <w:rsid w:val="00C027FB"/>
    <w:rsid w:val="00C02C1B"/>
    <w:rsid w:val="00C02E40"/>
    <w:rsid w:val="00C034C2"/>
    <w:rsid w:val="00C037FE"/>
    <w:rsid w:val="00C038BE"/>
    <w:rsid w:val="00C038D9"/>
    <w:rsid w:val="00C040FA"/>
    <w:rsid w:val="00C04552"/>
    <w:rsid w:val="00C046ED"/>
    <w:rsid w:val="00C0476D"/>
    <w:rsid w:val="00C04FA3"/>
    <w:rsid w:val="00C052E9"/>
    <w:rsid w:val="00C05915"/>
    <w:rsid w:val="00C05E8B"/>
    <w:rsid w:val="00C06064"/>
    <w:rsid w:val="00C067AF"/>
    <w:rsid w:val="00C06E6B"/>
    <w:rsid w:val="00C07296"/>
    <w:rsid w:val="00C07776"/>
    <w:rsid w:val="00C07CD8"/>
    <w:rsid w:val="00C07D71"/>
    <w:rsid w:val="00C1002F"/>
    <w:rsid w:val="00C100B2"/>
    <w:rsid w:val="00C10967"/>
    <w:rsid w:val="00C10BEF"/>
    <w:rsid w:val="00C10F93"/>
    <w:rsid w:val="00C118BA"/>
    <w:rsid w:val="00C11B54"/>
    <w:rsid w:val="00C1209E"/>
    <w:rsid w:val="00C1268B"/>
    <w:rsid w:val="00C1272F"/>
    <w:rsid w:val="00C12BA9"/>
    <w:rsid w:val="00C12E89"/>
    <w:rsid w:val="00C1306E"/>
    <w:rsid w:val="00C13433"/>
    <w:rsid w:val="00C135E4"/>
    <w:rsid w:val="00C14B25"/>
    <w:rsid w:val="00C14DFE"/>
    <w:rsid w:val="00C1504E"/>
    <w:rsid w:val="00C15316"/>
    <w:rsid w:val="00C15875"/>
    <w:rsid w:val="00C160A3"/>
    <w:rsid w:val="00C16130"/>
    <w:rsid w:val="00C162A1"/>
    <w:rsid w:val="00C1690B"/>
    <w:rsid w:val="00C16B14"/>
    <w:rsid w:val="00C1725D"/>
    <w:rsid w:val="00C172D1"/>
    <w:rsid w:val="00C20931"/>
    <w:rsid w:val="00C21161"/>
    <w:rsid w:val="00C2127F"/>
    <w:rsid w:val="00C2132B"/>
    <w:rsid w:val="00C213F4"/>
    <w:rsid w:val="00C22408"/>
    <w:rsid w:val="00C2287A"/>
    <w:rsid w:val="00C22D4B"/>
    <w:rsid w:val="00C22EF9"/>
    <w:rsid w:val="00C23676"/>
    <w:rsid w:val="00C237E5"/>
    <w:rsid w:val="00C23926"/>
    <w:rsid w:val="00C23AB8"/>
    <w:rsid w:val="00C24426"/>
    <w:rsid w:val="00C24B94"/>
    <w:rsid w:val="00C24ED8"/>
    <w:rsid w:val="00C2523A"/>
    <w:rsid w:val="00C25D69"/>
    <w:rsid w:val="00C260A7"/>
    <w:rsid w:val="00C26124"/>
    <w:rsid w:val="00C264F2"/>
    <w:rsid w:val="00C2768D"/>
    <w:rsid w:val="00C302F3"/>
    <w:rsid w:val="00C311E6"/>
    <w:rsid w:val="00C32168"/>
    <w:rsid w:val="00C32DF3"/>
    <w:rsid w:val="00C32E13"/>
    <w:rsid w:val="00C32F69"/>
    <w:rsid w:val="00C33515"/>
    <w:rsid w:val="00C342B4"/>
    <w:rsid w:val="00C345F1"/>
    <w:rsid w:val="00C349E3"/>
    <w:rsid w:val="00C34B8D"/>
    <w:rsid w:val="00C35753"/>
    <w:rsid w:val="00C3577B"/>
    <w:rsid w:val="00C35D65"/>
    <w:rsid w:val="00C3625A"/>
    <w:rsid w:val="00C36687"/>
    <w:rsid w:val="00C36A17"/>
    <w:rsid w:val="00C37BEB"/>
    <w:rsid w:val="00C4000C"/>
    <w:rsid w:val="00C4035F"/>
    <w:rsid w:val="00C40817"/>
    <w:rsid w:val="00C40DAF"/>
    <w:rsid w:val="00C41638"/>
    <w:rsid w:val="00C41E31"/>
    <w:rsid w:val="00C42F78"/>
    <w:rsid w:val="00C43955"/>
    <w:rsid w:val="00C439D6"/>
    <w:rsid w:val="00C43B6C"/>
    <w:rsid w:val="00C43BE0"/>
    <w:rsid w:val="00C43C87"/>
    <w:rsid w:val="00C43CF6"/>
    <w:rsid w:val="00C43E42"/>
    <w:rsid w:val="00C4406B"/>
    <w:rsid w:val="00C44098"/>
    <w:rsid w:val="00C4420F"/>
    <w:rsid w:val="00C44665"/>
    <w:rsid w:val="00C448A4"/>
    <w:rsid w:val="00C44A16"/>
    <w:rsid w:val="00C44B53"/>
    <w:rsid w:val="00C45522"/>
    <w:rsid w:val="00C45615"/>
    <w:rsid w:val="00C45D67"/>
    <w:rsid w:val="00C463DA"/>
    <w:rsid w:val="00C469A0"/>
    <w:rsid w:val="00C46AF8"/>
    <w:rsid w:val="00C47941"/>
    <w:rsid w:val="00C47BBA"/>
    <w:rsid w:val="00C50416"/>
    <w:rsid w:val="00C504D5"/>
    <w:rsid w:val="00C505C0"/>
    <w:rsid w:val="00C50851"/>
    <w:rsid w:val="00C514BA"/>
    <w:rsid w:val="00C518FC"/>
    <w:rsid w:val="00C51DBD"/>
    <w:rsid w:val="00C51F04"/>
    <w:rsid w:val="00C5221B"/>
    <w:rsid w:val="00C52BA4"/>
    <w:rsid w:val="00C52CB3"/>
    <w:rsid w:val="00C531A2"/>
    <w:rsid w:val="00C53A12"/>
    <w:rsid w:val="00C53BF4"/>
    <w:rsid w:val="00C53DB8"/>
    <w:rsid w:val="00C54C87"/>
    <w:rsid w:val="00C55416"/>
    <w:rsid w:val="00C558C1"/>
    <w:rsid w:val="00C56C51"/>
    <w:rsid w:val="00C572EB"/>
    <w:rsid w:val="00C5757D"/>
    <w:rsid w:val="00C60324"/>
    <w:rsid w:val="00C60494"/>
    <w:rsid w:val="00C60661"/>
    <w:rsid w:val="00C607B1"/>
    <w:rsid w:val="00C609DB"/>
    <w:rsid w:val="00C60CF2"/>
    <w:rsid w:val="00C617EC"/>
    <w:rsid w:val="00C62B53"/>
    <w:rsid w:val="00C62D95"/>
    <w:rsid w:val="00C6311A"/>
    <w:rsid w:val="00C63390"/>
    <w:rsid w:val="00C63471"/>
    <w:rsid w:val="00C63CBB"/>
    <w:rsid w:val="00C63F18"/>
    <w:rsid w:val="00C64132"/>
    <w:rsid w:val="00C642E5"/>
    <w:rsid w:val="00C64A8D"/>
    <w:rsid w:val="00C657A0"/>
    <w:rsid w:val="00C657FA"/>
    <w:rsid w:val="00C6594E"/>
    <w:rsid w:val="00C66A15"/>
    <w:rsid w:val="00C67202"/>
    <w:rsid w:val="00C67B66"/>
    <w:rsid w:val="00C70721"/>
    <w:rsid w:val="00C709B2"/>
    <w:rsid w:val="00C71208"/>
    <w:rsid w:val="00C71828"/>
    <w:rsid w:val="00C72378"/>
    <w:rsid w:val="00C72D2F"/>
    <w:rsid w:val="00C72FF9"/>
    <w:rsid w:val="00C7340A"/>
    <w:rsid w:val="00C737B8"/>
    <w:rsid w:val="00C73AB5"/>
    <w:rsid w:val="00C74882"/>
    <w:rsid w:val="00C76255"/>
    <w:rsid w:val="00C76365"/>
    <w:rsid w:val="00C76A16"/>
    <w:rsid w:val="00C773D9"/>
    <w:rsid w:val="00C777A1"/>
    <w:rsid w:val="00C77EB3"/>
    <w:rsid w:val="00C803E5"/>
    <w:rsid w:val="00C80D50"/>
    <w:rsid w:val="00C80FCB"/>
    <w:rsid w:val="00C810B0"/>
    <w:rsid w:val="00C810C7"/>
    <w:rsid w:val="00C81263"/>
    <w:rsid w:val="00C81628"/>
    <w:rsid w:val="00C81C24"/>
    <w:rsid w:val="00C81CCC"/>
    <w:rsid w:val="00C81FD6"/>
    <w:rsid w:val="00C827E4"/>
    <w:rsid w:val="00C835EC"/>
    <w:rsid w:val="00C83EF2"/>
    <w:rsid w:val="00C84B60"/>
    <w:rsid w:val="00C84B62"/>
    <w:rsid w:val="00C854B1"/>
    <w:rsid w:val="00C857FA"/>
    <w:rsid w:val="00C85A25"/>
    <w:rsid w:val="00C85A2E"/>
    <w:rsid w:val="00C860A2"/>
    <w:rsid w:val="00C8621F"/>
    <w:rsid w:val="00C86B2C"/>
    <w:rsid w:val="00C86E96"/>
    <w:rsid w:val="00C86F90"/>
    <w:rsid w:val="00C872F4"/>
    <w:rsid w:val="00C9019D"/>
    <w:rsid w:val="00C909BF"/>
    <w:rsid w:val="00C91A51"/>
    <w:rsid w:val="00C91BCB"/>
    <w:rsid w:val="00C92A5D"/>
    <w:rsid w:val="00C93257"/>
    <w:rsid w:val="00C93600"/>
    <w:rsid w:val="00C9367A"/>
    <w:rsid w:val="00C93715"/>
    <w:rsid w:val="00C93943"/>
    <w:rsid w:val="00C946E5"/>
    <w:rsid w:val="00C94B8D"/>
    <w:rsid w:val="00C94DB4"/>
    <w:rsid w:val="00C94F5D"/>
    <w:rsid w:val="00C9564C"/>
    <w:rsid w:val="00C95721"/>
    <w:rsid w:val="00C95909"/>
    <w:rsid w:val="00C95E87"/>
    <w:rsid w:val="00C9635C"/>
    <w:rsid w:val="00C96A89"/>
    <w:rsid w:val="00C96FB3"/>
    <w:rsid w:val="00C97338"/>
    <w:rsid w:val="00C97B52"/>
    <w:rsid w:val="00CA0398"/>
    <w:rsid w:val="00CA08A7"/>
    <w:rsid w:val="00CA093E"/>
    <w:rsid w:val="00CA168F"/>
    <w:rsid w:val="00CA197D"/>
    <w:rsid w:val="00CA1999"/>
    <w:rsid w:val="00CA1A0F"/>
    <w:rsid w:val="00CA20A9"/>
    <w:rsid w:val="00CA27E7"/>
    <w:rsid w:val="00CA406F"/>
    <w:rsid w:val="00CA42C8"/>
    <w:rsid w:val="00CA4599"/>
    <w:rsid w:val="00CA488D"/>
    <w:rsid w:val="00CA4C15"/>
    <w:rsid w:val="00CA5A18"/>
    <w:rsid w:val="00CA5C46"/>
    <w:rsid w:val="00CA5C97"/>
    <w:rsid w:val="00CA61CE"/>
    <w:rsid w:val="00CA6932"/>
    <w:rsid w:val="00CA6D25"/>
    <w:rsid w:val="00CA6F2B"/>
    <w:rsid w:val="00CA724F"/>
    <w:rsid w:val="00CA73E4"/>
    <w:rsid w:val="00CA766F"/>
    <w:rsid w:val="00CA7802"/>
    <w:rsid w:val="00CA7B88"/>
    <w:rsid w:val="00CA7C66"/>
    <w:rsid w:val="00CB01D3"/>
    <w:rsid w:val="00CB0D17"/>
    <w:rsid w:val="00CB14D5"/>
    <w:rsid w:val="00CB166B"/>
    <w:rsid w:val="00CB1849"/>
    <w:rsid w:val="00CB19F6"/>
    <w:rsid w:val="00CB229E"/>
    <w:rsid w:val="00CB2531"/>
    <w:rsid w:val="00CB2743"/>
    <w:rsid w:val="00CB2877"/>
    <w:rsid w:val="00CB2981"/>
    <w:rsid w:val="00CB3258"/>
    <w:rsid w:val="00CB38C0"/>
    <w:rsid w:val="00CB3D85"/>
    <w:rsid w:val="00CB416E"/>
    <w:rsid w:val="00CB4B13"/>
    <w:rsid w:val="00CB56D9"/>
    <w:rsid w:val="00CB5902"/>
    <w:rsid w:val="00CB59BE"/>
    <w:rsid w:val="00CB60F6"/>
    <w:rsid w:val="00CB6212"/>
    <w:rsid w:val="00CB64B6"/>
    <w:rsid w:val="00CB682A"/>
    <w:rsid w:val="00CB6C1F"/>
    <w:rsid w:val="00CB6FD0"/>
    <w:rsid w:val="00CB7156"/>
    <w:rsid w:val="00CC0958"/>
    <w:rsid w:val="00CC09E0"/>
    <w:rsid w:val="00CC0B69"/>
    <w:rsid w:val="00CC0D09"/>
    <w:rsid w:val="00CC145E"/>
    <w:rsid w:val="00CC16D8"/>
    <w:rsid w:val="00CC1F2E"/>
    <w:rsid w:val="00CC22F1"/>
    <w:rsid w:val="00CC2901"/>
    <w:rsid w:val="00CC296B"/>
    <w:rsid w:val="00CC2CF1"/>
    <w:rsid w:val="00CC2E4D"/>
    <w:rsid w:val="00CC3064"/>
    <w:rsid w:val="00CC32C7"/>
    <w:rsid w:val="00CC35F5"/>
    <w:rsid w:val="00CC4272"/>
    <w:rsid w:val="00CC4386"/>
    <w:rsid w:val="00CC45E2"/>
    <w:rsid w:val="00CC46AC"/>
    <w:rsid w:val="00CC477F"/>
    <w:rsid w:val="00CC4AE6"/>
    <w:rsid w:val="00CC4F41"/>
    <w:rsid w:val="00CC61FE"/>
    <w:rsid w:val="00CC6394"/>
    <w:rsid w:val="00CC6C00"/>
    <w:rsid w:val="00CC6D4C"/>
    <w:rsid w:val="00CC748A"/>
    <w:rsid w:val="00CC7738"/>
    <w:rsid w:val="00CC7A77"/>
    <w:rsid w:val="00CC7F9E"/>
    <w:rsid w:val="00CD056B"/>
    <w:rsid w:val="00CD05D7"/>
    <w:rsid w:val="00CD06F8"/>
    <w:rsid w:val="00CD09DA"/>
    <w:rsid w:val="00CD0B72"/>
    <w:rsid w:val="00CD111F"/>
    <w:rsid w:val="00CD16BD"/>
    <w:rsid w:val="00CD22A5"/>
    <w:rsid w:val="00CD24B3"/>
    <w:rsid w:val="00CD26A6"/>
    <w:rsid w:val="00CD277D"/>
    <w:rsid w:val="00CD2AC4"/>
    <w:rsid w:val="00CD2D82"/>
    <w:rsid w:val="00CD30C5"/>
    <w:rsid w:val="00CD3699"/>
    <w:rsid w:val="00CD3DF1"/>
    <w:rsid w:val="00CD4586"/>
    <w:rsid w:val="00CD526D"/>
    <w:rsid w:val="00CD5856"/>
    <w:rsid w:val="00CD5E69"/>
    <w:rsid w:val="00CD6641"/>
    <w:rsid w:val="00CD6DAB"/>
    <w:rsid w:val="00CD6F50"/>
    <w:rsid w:val="00CD7022"/>
    <w:rsid w:val="00CD74CF"/>
    <w:rsid w:val="00CD7571"/>
    <w:rsid w:val="00CD78D4"/>
    <w:rsid w:val="00CE09D9"/>
    <w:rsid w:val="00CE0B11"/>
    <w:rsid w:val="00CE0DCB"/>
    <w:rsid w:val="00CE10D5"/>
    <w:rsid w:val="00CE1E40"/>
    <w:rsid w:val="00CE1EEA"/>
    <w:rsid w:val="00CE263D"/>
    <w:rsid w:val="00CE2BCB"/>
    <w:rsid w:val="00CE2C17"/>
    <w:rsid w:val="00CE2C99"/>
    <w:rsid w:val="00CE30C7"/>
    <w:rsid w:val="00CE32C2"/>
    <w:rsid w:val="00CE4086"/>
    <w:rsid w:val="00CE42A5"/>
    <w:rsid w:val="00CE46D7"/>
    <w:rsid w:val="00CE4799"/>
    <w:rsid w:val="00CE517E"/>
    <w:rsid w:val="00CE556B"/>
    <w:rsid w:val="00CE55CA"/>
    <w:rsid w:val="00CE58F5"/>
    <w:rsid w:val="00CE5C09"/>
    <w:rsid w:val="00CE5F3B"/>
    <w:rsid w:val="00CE63C7"/>
    <w:rsid w:val="00CE6755"/>
    <w:rsid w:val="00CE78E5"/>
    <w:rsid w:val="00CF00D3"/>
    <w:rsid w:val="00CF0BBB"/>
    <w:rsid w:val="00CF0C18"/>
    <w:rsid w:val="00CF0D25"/>
    <w:rsid w:val="00CF2916"/>
    <w:rsid w:val="00CF2ACD"/>
    <w:rsid w:val="00CF3071"/>
    <w:rsid w:val="00CF3817"/>
    <w:rsid w:val="00CF3B2A"/>
    <w:rsid w:val="00CF3E84"/>
    <w:rsid w:val="00CF422D"/>
    <w:rsid w:val="00CF437B"/>
    <w:rsid w:val="00CF4402"/>
    <w:rsid w:val="00CF4F99"/>
    <w:rsid w:val="00CF53D1"/>
    <w:rsid w:val="00CF554D"/>
    <w:rsid w:val="00CF5560"/>
    <w:rsid w:val="00CF5651"/>
    <w:rsid w:val="00CF56A4"/>
    <w:rsid w:val="00CF5E7F"/>
    <w:rsid w:val="00CF6652"/>
    <w:rsid w:val="00CF6C12"/>
    <w:rsid w:val="00CF7495"/>
    <w:rsid w:val="00CF76A4"/>
    <w:rsid w:val="00CF7FB6"/>
    <w:rsid w:val="00D01B15"/>
    <w:rsid w:val="00D01D01"/>
    <w:rsid w:val="00D022AF"/>
    <w:rsid w:val="00D02390"/>
    <w:rsid w:val="00D02871"/>
    <w:rsid w:val="00D02CF6"/>
    <w:rsid w:val="00D02F02"/>
    <w:rsid w:val="00D0356F"/>
    <w:rsid w:val="00D04321"/>
    <w:rsid w:val="00D04ED8"/>
    <w:rsid w:val="00D051A2"/>
    <w:rsid w:val="00D05396"/>
    <w:rsid w:val="00D05DC8"/>
    <w:rsid w:val="00D05F00"/>
    <w:rsid w:val="00D06E16"/>
    <w:rsid w:val="00D07321"/>
    <w:rsid w:val="00D078FD"/>
    <w:rsid w:val="00D07A82"/>
    <w:rsid w:val="00D07AAE"/>
    <w:rsid w:val="00D07E6B"/>
    <w:rsid w:val="00D10345"/>
    <w:rsid w:val="00D10540"/>
    <w:rsid w:val="00D10FF7"/>
    <w:rsid w:val="00D110AE"/>
    <w:rsid w:val="00D110C9"/>
    <w:rsid w:val="00D111EB"/>
    <w:rsid w:val="00D11437"/>
    <w:rsid w:val="00D115E6"/>
    <w:rsid w:val="00D1177B"/>
    <w:rsid w:val="00D1192D"/>
    <w:rsid w:val="00D11FC9"/>
    <w:rsid w:val="00D1261B"/>
    <w:rsid w:val="00D1263B"/>
    <w:rsid w:val="00D12FCD"/>
    <w:rsid w:val="00D13818"/>
    <w:rsid w:val="00D13B54"/>
    <w:rsid w:val="00D13C8B"/>
    <w:rsid w:val="00D14330"/>
    <w:rsid w:val="00D149D0"/>
    <w:rsid w:val="00D14B33"/>
    <w:rsid w:val="00D14BC3"/>
    <w:rsid w:val="00D14D04"/>
    <w:rsid w:val="00D152B9"/>
    <w:rsid w:val="00D1569B"/>
    <w:rsid w:val="00D157DC"/>
    <w:rsid w:val="00D15B89"/>
    <w:rsid w:val="00D162D0"/>
    <w:rsid w:val="00D16464"/>
    <w:rsid w:val="00D164A0"/>
    <w:rsid w:val="00D16631"/>
    <w:rsid w:val="00D166ED"/>
    <w:rsid w:val="00D16AAC"/>
    <w:rsid w:val="00D16AF5"/>
    <w:rsid w:val="00D178BE"/>
    <w:rsid w:val="00D17CE3"/>
    <w:rsid w:val="00D20B85"/>
    <w:rsid w:val="00D2198A"/>
    <w:rsid w:val="00D21993"/>
    <w:rsid w:val="00D21B4C"/>
    <w:rsid w:val="00D21FAD"/>
    <w:rsid w:val="00D22430"/>
    <w:rsid w:val="00D226AE"/>
    <w:rsid w:val="00D22E18"/>
    <w:rsid w:val="00D23D15"/>
    <w:rsid w:val="00D23EA1"/>
    <w:rsid w:val="00D2427C"/>
    <w:rsid w:val="00D247AA"/>
    <w:rsid w:val="00D247BB"/>
    <w:rsid w:val="00D24A79"/>
    <w:rsid w:val="00D25D05"/>
    <w:rsid w:val="00D261D5"/>
    <w:rsid w:val="00D26685"/>
    <w:rsid w:val="00D267CF"/>
    <w:rsid w:val="00D275F1"/>
    <w:rsid w:val="00D302CD"/>
    <w:rsid w:val="00D3066A"/>
    <w:rsid w:val="00D30703"/>
    <w:rsid w:val="00D30E1F"/>
    <w:rsid w:val="00D312E2"/>
    <w:rsid w:val="00D31379"/>
    <w:rsid w:val="00D31426"/>
    <w:rsid w:val="00D314E0"/>
    <w:rsid w:val="00D31CA2"/>
    <w:rsid w:val="00D31E23"/>
    <w:rsid w:val="00D32442"/>
    <w:rsid w:val="00D32552"/>
    <w:rsid w:val="00D3268C"/>
    <w:rsid w:val="00D335F0"/>
    <w:rsid w:val="00D33623"/>
    <w:rsid w:val="00D33874"/>
    <w:rsid w:val="00D33B41"/>
    <w:rsid w:val="00D33CC3"/>
    <w:rsid w:val="00D34081"/>
    <w:rsid w:val="00D34725"/>
    <w:rsid w:val="00D34963"/>
    <w:rsid w:val="00D34A66"/>
    <w:rsid w:val="00D35297"/>
    <w:rsid w:val="00D35D43"/>
    <w:rsid w:val="00D35D9E"/>
    <w:rsid w:val="00D36EB4"/>
    <w:rsid w:val="00D37171"/>
    <w:rsid w:val="00D375E2"/>
    <w:rsid w:val="00D37654"/>
    <w:rsid w:val="00D376AD"/>
    <w:rsid w:val="00D37873"/>
    <w:rsid w:val="00D378F5"/>
    <w:rsid w:val="00D40152"/>
    <w:rsid w:val="00D4040D"/>
    <w:rsid w:val="00D4079B"/>
    <w:rsid w:val="00D40F12"/>
    <w:rsid w:val="00D41B10"/>
    <w:rsid w:val="00D42053"/>
    <w:rsid w:val="00D421FD"/>
    <w:rsid w:val="00D42692"/>
    <w:rsid w:val="00D4269F"/>
    <w:rsid w:val="00D42BC5"/>
    <w:rsid w:val="00D42F9E"/>
    <w:rsid w:val="00D432C3"/>
    <w:rsid w:val="00D434F4"/>
    <w:rsid w:val="00D437DF"/>
    <w:rsid w:val="00D438E5"/>
    <w:rsid w:val="00D43F48"/>
    <w:rsid w:val="00D44723"/>
    <w:rsid w:val="00D450C1"/>
    <w:rsid w:val="00D45E10"/>
    <w:rsid w:val="00D45E77"/>
    <w:rsid w:val="00D45FF1"/>
    <w:rsid w:val="00D46074"/>
    <w:rsid w:val="00D46150"/>
    <w:rsid w:val="00D4732F"/>
    <w:rsid w:val="00D47585"/>
    <w:rsid w:val="00D476CF"/>
    <w:rsid w:val="00D479CC"/>
    <w:rsid w:val="00D508D1"/>
    <w:rsid w:val="00D5091C"/>
    <w:rsid w:val="00D509D3"/>
    <w:rsid w:val="00D50B26"/>
    <w:rsid w:val="00D50B79"/>
    <w:rsid w:val="00D50B83"/>
    <w:rsid w:val="00D517BE"/>
    <w:rsid w:val="00D519C7"/>
    <w:rsid w:val="00D52358"/>
    <w:rsid w:val="00D52818"/>
    <w:rsid w:val="00D5295D"/>
    <w:rsid w:val="00D53455"/>
    <w:rsid w:val="00D540A7"/>
    <w:rsid w:val="00D542BF"/>
    <w:rsid w:val="00D54444"/>
    <w:rsid w:val="00D549FD"/>
    <w:rsid w:val="00D54BEC"/>
    <w:rsid w:val="00D54C2E"/>
    <w:rsid w:val="00D55C5A"/>
    <w:rsid w:val="00D56274"/>
    <w:rsid w:val="00D56B17"/>
    <w:rsid w:val="00D574B8"/>
    <w:rsid w:val="00D57F12"/>
    <w:rsid w:val="00D6019C"/>
    <w:rsid w:val="00D60AD6"/>
    <w:rsid w:val="00D614ED"/>
    <w:rsid w:val="00D61659"/>
    <w:rsid w:val="00D61857"/>
    <w:rsid w:val="00D625A8"/>
    <w:rsid w:val="00D62AA6"/>
    <w:rsid w:val="00D62FF6"/>
    <w:rsid w:val="00D63329"/>
    <w:rsid w:val="00D64238"/>
    <w:rsid w:val="00D64239"/>
    <w:rsid w:val="00D6500B"/>
    <w:rsid w:val="00D65179"/>
    <w:rsid w:val="00D65183"/>
    <w:rsid w:val="00D65356"/>
    <w:rsid w:val="00D65D76"/>
    <w:rsid w:val="00D66F08"/>
    <w:rsid w:val="00D6772F"/>
    <w:rsid w:val="00D67C9F"/>
    <w:rsid w:val="00D67DC0"/>
    <w:rsid w:val="00D67DEA"/>
    <w:rsid w:val="00D706F1"/>
    <w:rsid w:val="00D726AF"/>
    <w:rsid w:val="00D72BB4"/>
    <w:rsid w:val="00D73391"/>
    <w:rsid w:val="00D73489"/>
    <w:rsid w:val="00D73857"/>
    <w:rsid w:val="00D73A98"/>
    <w:rsid w:val="00D73B5D"/>
    <w:rsid w:val="00D73FD4"/>
    <w:rsid w:val="00D74331"/>
    <w:rsid w:val="00D7436C"/>
    <w:rsid w:val="00D7439C"/>
    <w:rsid w:val="00D74940"/>
    <w:rsid w:val="00D74E6C"/>
    <w:rsid w:val="00D74FA2"/>
    <w:rsid w:val="00D753AF"/>
    <w:rsid w:val="00D75602"/>
    <w:rsid w:val="00D757BC"/>
    <w:rsid w:val="00D75A1A"/>
    <w:rsid w:val="00D75A5A"/>
    <w:rsid w:val="00D75C0E"/>
    <w:rsid w:val="00D75F8A"/>
    <w:rsid w:val="00D76166"/>
    <w:rsid w:val="00D76F17"/>
    <w:rsid w:val="00D76FFF"/>
    <w:rsid w:val="00D7740F"/>
    <w:rsid w:val="00D77421"/>
    <w:rsid w:val="00D803AD"/>
    <w:rsid w:val="00D80CB6"/>
    <w:rsid w:val="00D80D05"/>
    <w:rsid w:val="00D80E1A"/>
    <w:rsid w:val="00D812A9"/>
    <w:rsid w:val="00D81448"/>
    <w:rsid w:val="00D81581"/>
    <w:rsid w:val="00D81781"/>
    <w:rsid w:val="00D81ABB"/>
    <w:rsid w:val="00D820D7"/>
    <w:rsid w:val="00D82122"/>
    <w:rsid w:val="00D82310"/>
    <w:rsid w:val="00D82684"/>
    <w:rsid w:val="00D83294"/>
    <w:rsid w:val="00D832AD"/>
    <w:rsid w:val="00D832B1"/>
    <w:rsid w:val="00D83779"/>
    <w:rsid w:val="00D83846"/>
    <w:rsid w:val="00D839A2"/>
    <w:rsid w:val="00D84ACF"/>
    <w:rsid w:val="00D84DB4"/>
    <w:rsid w:val="00D857C6"/>
    <w:rsid w:val="00D863AD"/>
    <w:rsid w:val="00D865AC"/>
    <w:rsid w:val="00D8667C"/>
    <w:rsid w:val="00D86E96"/>
    <w:rsid w:val="00D87793"/>
    <w:rsid w:val="00D87A80"/>
    <w:rsid w:val="00D90492"/>
    <w:rsid w:val="00D91A9B"/>
    <w:rsid w:val="00D9502B"/>
    <w:rsid w:val="00D9540D"/>
    <w:rsid w:val="00D95542"/>
    <w:rsid w:val="00D968B4"/>
    <w:rsid w:val="00D96DBE"/>
    <w:rsid w:val="00D9792D"/>
    <w:rsid w:val="00D97B71"/>
    <w:rsid w:val="00D97C1B"/>
    <w:rsid w:val="00DA0131"/>
    <w:rsid w:val="00DA047D"/>
    <w:rsid w:val="00DA0D69"/>
    <w:rsid w:val="00DA1218"/>
    <w:rsid w:val="00DA18B0"/>
    <w:rsid w:val="00DA1D63"/>
    <w:rsid w:val="00DA1D86"/>
    <w:rsid w:val="00DA2496"/>
    <w:rsid w:val="00DA2722"/>
    <w:rsid w:val="00DA2A33"/>
    <w:rsid w:val="00DA38E2"/>
    <w:rsid w:val="00DA4DBC"/>
    <w:rsid w:val="00DA5195"/>
    <w:rsid w:val="00DA5256"/>
    <w:rsid w:val="00DA56CE"/>
    <w:rsid w:val="00DA574C"/>
    <w:rsid w:val="00DA57C2"/>
    <w:rsid w:val="00DA6B77"/>
    <w:rsid w:val="00DA71BC"/>
    <w:rsid w:val="00DA7631"/>
    <w:rsid w:val="00DB010E"/>
    <w:rsid w:val="00DB1263"/>
    <w:rsid w:val="00DB17EA"/>
    <w:rsid w:val="00DB2567"/>
    <w:rsid w:val="00DB2C59"/>
    <w:rsid w:val="00DB2FB6"/>
    <w:rsid w:val="00DB33D2"/>
    <w:rsid w:val="00DB373B"/>
    <w:rsid w:val="00DB3B36"/>
    <w:rsid w:val="00DB3EDF"/>
    <w:rsid w:val="00DB439D"/>
    <w:rsid w:val="00DB4D01"/>
    <w:rsid w:val="00DB4E98"/>
    <w:rsid w:val="00DB4FE6"/>
    <w:rsid w:val="00DB511A"/>
    <w:rsid w:val="00DB543D"/>
    <w:rsid w:val="00DB5973"/>
    <w:rsid w:val="00DB5C3C"/>
    <w:rsid w:val="00DB5D28"/>
    <w:rsid w:val="00DB5ED4"/>
    <w:rsid w:val="00DB5F3A"/>
    <w:rsid w:val="00DB6085"/>
    <w:rsid w:val="00DB655B"/>
    <w:rsid w:val="00DB6F57"/>
    <w:rsid w:val="00DB6FAD"/>
    <w:rsid w:val="00DB6FC5"/>
    <w:rsid w:val="00DB7066"/>
    <w:rsid w:val="00DB71A2"/>
    <w:rsid w:val="00DB7E85"/>
    <w:rsid w:val="00DC00A3"/>
    <w:rsid w:val="00DC029C"/>
    <w:rsid w:val="00DC03F3"/>
    <w:rsid w:val="00DC0496"/>
    <w:rsid w:val="00DC0668"/>
    <w:rsid w:val="00DC08F4"/>
    <w:rsid w:val="00DC112D"/>
    <w:rsid w:val="00DC15F1"/>
    <w:rsid w:val="00DC1B60"/>
    <w:rsid w:val="00DC23BE"/>
    <w:rsid w:val="00DC2956"/>
    <w:rsid w:val="00DC2ECE"/>
    <w:rsid w:val="00DC305C"/>
    <w:rsid w:val="00DC3538"/>
    <w:rsid w:val="00DC3590"/>
    <w:rsid w:val="00DC4A82"/>
    <w:rsid w:val="00DC4C70"/>
    <w:rsid w:val="00DC4FEE"/>
    <w:rsid w:val="00DC5AF5"/>
    <w:rsid w:val="00DC6876"/>
    <w:rsid w:val="00DC6DAE"/>
    <w:rsid w:val="00DC77D7"/>
    <w:rsid w:val="00DC77F2"/>
    <w:rsid w:val="00DC7DA8"/>
    <w:rsid w:val="00DC7E95"/>
    <w:rsid w:val="00DD05AD"/>
    <w:rsid w:val="00DD05C9"/>
    <w:rsid w:val="00DD1252"/>
    <w:rsid w:val="00DD1A4A"/>
    <w:rsid w:val="00DD1AF3"/>
    <w:rsid w:val="00DD1C0D"/>
    <w:rsid w:val="00DD1C99"/>
    <w:rsid w:val="00DD386C"/>
    <w:rsid w:val="00DD4199"/>
    <w:rsid w:val="00DD4B14"/>
    <w:rsid w:val="00DD4CED"/>
    <w:rsid w:val="00DD57FE"/>
    <w:rsid w:val="00DD5826"/>
    <w:rsid w:val="00DD60D1"/>
    <w:rsid w:val="00DD7326"/>
    <w:rsid w:val="00DD7492"/>
    <w:rsid w:val="00DD759A"/>
    <w:rsid w:val="00DD7AFD"/>
    <w:rsid w:val="00DE0176"/>
    <w:rsid w:val="00DE168C"/>
    <w:rsid w:val="00DE1A33"/>
    <w:rsid w:val="00DE1C64"/>
    <w:rsid w:val="00DE2D4C"/>
    <w:rsid w:val="00DE34F9"/>
    <w:rsid w:val="00DE36BA"/>
    <w:rsid w:val="00DE3757"/>
    <w:rsid w:val="00DE480D"/>
    <w:rsid w:val="00DE4C2B"/>
    <w:rsid w:val="00DE4F0D"/>
    <w:rsid w:val="00DE5294"/>
    <w:rsid w:val="00DE578C"/>
    <w:rsid w:val="00DE5843"/>
    <w:rsid w:val="00DE617D"/>
    <w:rsid w:val="00DE6A5E"/>
    <w:rsid w:val="00DE7121"/>
    <w:rsid w:val="00DE747A"/>
    <w:rsid w:val="00DE7F80"/>
    <w:rsid w:val="00DF0D1B"/>
    <w:rsid w:val="00DF16AC"/>
    <w:rsid w:val="00DF2306"/>
    <w:rsid w:val="00DF25DA"/>
    <w:rsid w:val="00DF29E0"/>
    <w:rsid w:val="00DF2B23"/>
    <w:rsid w:val="00DF2BAE"/>
    <w:rsid w:val="00DF2C3E"/>
    <w:rsid w:val="00DF34C9"/>
    <w:rsid w:val="00DF34D7"/>
    <w:rsid w:val="00DF3743"/>
    <w:rsid w:val="00DF39E5"/>
    <w:rsid w:val="00DF3B33"/>
    <w:rsid w:val="00DF44FD"/>
    <w:rsid w:val="00DF4772"/>
    <w:rsid w:val="00DF50AB"/>
    <w:rsid w:val="00DF5549"/>
    <w:rsid w:val="00DF5F8D"/>
    <w:rsid w:val="00DF67D4"/>
    <w:rsid w:val="00DF6D8B"/>
    <w:rsid w:val="00DF6F9F"/>
    <w:rsid w:val="00DF76AC"/>
    <w:rsid w:val="00DF7945"/>
    <w:rsid w:val="00E0014C"/>
    <w:rsid w:val="00E00157"/>
    <w:rsid w:val="00E005AF"/>
    <w:rsid w:val="00E0066A"/>
    <w:rsid w:val="00E00952"/>
    <w:rsid w:val="00E00A54"/>
    <w:rsid w:val="00E0168E"/>
    <w:rsid w:val="00E01734"/>
    <w:rsid w:val="00E02028"/>
    <w:rsid w:val="00E0234F"/>
    <w:rsid w:val="00E026B7"/>
    <w:rsid w:val="00E0276A"/>
    <w:rsid w:val="00E0297E"/>
    <w:rsid w:val="00E02CAA"/>
    <w:rsid w:val="00E03216"/>
    <w:rsid w:val="00E0329C"/>
    <w:rsid w:val="00E032E8"/>
    <w:rsid w:val="00E039EA"/>
    <w:rsid w:val="00E03D5B"/>
    <w:rsid w:val="00E04236"/>
    <w:rsid w:val="00E04D1A"/>
    <w:rsid w:val="00E05B49"/>
    <w:rsid w:val="00E05D83"/>
    <w:rsid w:val="00E05DDB"/>
    <w:rsid w:val="00E05EEF"/>
    <w:rsid w:val="00E06943"/>
    <w:rsid w:val="00E06F85"/>
    <w:rsid w:val="00E0728A"/>
    <w:rsid w:val="00E076A0"/>
    <w:rsid w:val="00E07ADE"/>
    <w:rsid w:val="00E07E74"/>
    <w:rsid w:val="00E07EA6"/>
    <w:rsid w:val="00E1040A"/>
    <w:rsid w:val="00E10940"/>
    <w:rsid w:val="00E10C77"/>
    <w:rsid w:val="00E10CF4"/>
    <w:rsid w:val="00E10E09"/>
    <w:rsid w:val="00E1159D"/>
    <w:rsid w:val="00E11FD4"/>
    <w:rsid w:val="00E1209D"/>
    <w:rsid w:val="00E122E4"/>
    <w:rsid w:val="00E124DC"/>
    <w:rsid w:val="00E12657"/>
    <w:rsid w:val="00E1315E"/>
    <w:rsid w:val="00E133F6"/>
    <w:rsid w:val="00E13751"/>
    <w:rsid w:val="00E13EC8"/>
    <w:rsid w:val="00E14B9A"/>
    <w:rsid w:val="00E14F95"/>
    <w:rsid w:val="00E16930"/>
    <w:rsid w:val="00E16C63"/>
    <w:rsid w:val="00E175AC"/>
    <w:rsid w:val="00E17EDA"/>
    <w:rsid w:val="00E17FF2"/>
    <w:rsid w:val="00E20AE7"/>
    <w:rsid w:val="00E20E71"/>
    <w:rsid w:val="00E211E9"/>
    <w:rsid w:val="00E21697"/>
    <w:rsid w:val="00E21F72"/>
    <w:rsid w:val="00E21FDB"/>
    <w:rsid w:val="00E22198"/>
    <w:rsid w:val="00E227E6"/>
    <w:rsid w:val="00E22A62"/>
    <w:rsid w:val="00E22A6D"/>
    <w:rsid w:val="00E22D90"/>
    <w:rsid w:val="00E22DE9"/>
    <w:rsid w:val="00E23431"/>
    <w:rsid w:val="00E237FA"/>
    <w:rsid w:val="00E24258"/>
    <w:rsid w:val="00E24EF8"/>
    <w:rsid w:val="00E24FB8"/>
    <w:rsid w:val="00E24FED"/>
    <w:rsid w:val="00E25803"/>
    <w:rsid w:val="00E258E1"/>
    <w:rsid w:val="00E26600"/>
    <w:rsid w:val="00E26718"/>
    <w:rsid w:val="00E26912"/>
    <w:rsid w:val="00E269F8"/>
    <w:rsid w:val="00E277B9"/>
    <w:rsid w:val="00E279D4"/>
    <w:rsid w:val="00E27AC8"/>
    <w:rsid w:val="00E27DB0"/>
    <w:rsid w:val="00E27F71"/>
    <w:rsid w:val="00E30C66"/>
    <w:rsid w:val="00E3124C"/>
    <w:rsid w:val="00E3139A"/>
    <w:rsid w:val="00E32708"/>
    <w:rsid w:val="00E32710"/>
    <w:rsid w:val="00E32D0D"/>
    <w:rsid w:val="00E32DCB"/>
    <w:rsid w:val="00E32F35"/>
    <w:rsid w:val="00E33070"/>
    <w:rsid w:val="00E3320A"/>
    <w:rsid w:val="00E34183"/>
    <w:rsid w:val="00E347BB"/>
    <w:rsid w:val="00E34F82"/>
    <w:rsid w:val="00E34FA6"/>
    <w:rsid w:val="00E364E1"/>
    <w:rsid w:val="00E36769"/>
    <w:rsid w:val="00E3693E"/>
    <w:rsid w:val="00E36C01"/>
    <w:rsid w:val="00E36D4D"/>
    <w:rsid w:val="00E37162"/>
    <w:rsid w:val="00E37192"/>
    <w:rsid w:val="00E40A70"/>
    <w:rsid w:val="00E40CCD"/>
    <w:rsid w:val="00E41737"/>
    <w:rsid w:val="00E419C2"/>
    <w:rsid w:val="00E41D7D"/>
    <w:rsid w:val="00E41EFB"/>
    <w:rsid w:val="00E420F5"/>
    <w:rsid w:val="00E42296"/>
    <w:rsid w:val="00E42349"/>
    <w:rsid w:val="00E42492"/>
    <w:rsid w:val="00E425C7"/>
    <w:rsid w:val="00E42D92"/>
    <w:rsid w:val="00E42D99"/>
    <w:rsid w:val="00E43231"/>
    <w:rsid w:val="00E4360F"/>
    <w:rsid w:val="00E4404D"/>
    <w:rsid w:val="00E45455"/>
    <w:rsid w:val="00E466F2"/>
    <w:rsid w:val="00E467A4"/>
    <w:rsid w:val="00E46E2C"/>
    <w:rsid w:val="00E46E53"/>
    <w:rsid w:val="00E4764F"/>
    <w:rsid w:val="00E500B7"/>
    <w:rsid w:val="00E504EA"/>
    <w:rsid w:val="00E50502"/>
    <w:rsid w:val="00E50BA8"/>
    <w:rsid w:val="00E51874"/>
    <w:rsid w:val="00E51DC4"/>
    <w:rsid w:val="00E51EDF"/>
    <w:rsid w:val="00E52635"/>
    <w:rsid w:val="00E52FEF"/>
    <w:rsid w:val="00E53761"/>
    <w:rsid w:val="00E547A1"/>
    <w:rsid w:val="00E5495A"/>
    <w:rsid w:val="00E54C59"/>
    <w:rsid w:val="00E5551A"/>
    <w:rsid w:val="00E557CA"/>
    <w:rsid w:val="00E55D58"/>
    <w:rsid w:val="00E55D98"/>
    <w:rsid w:val="00E55DE5"/>
    <w:rsid w:val="00E560E3"/>
    <w:rsid w:val="00E56122"/>
    <w:rsid w:val="00E56320"/>
    <w:rsid w:val="00E56577"/>
    <w:rsid w:val="00E56881"/>
    <w:rsid w:val="00E56C0D"/>
    <w:rsid w:val="00E56FF4"/>
    <w:rsid w:val="00E570AF"/>
    <w:rsid w:val="00E57273"/>
    <w:rsid w:val="00E573C6"/>
    <w:rsid w:val="00E575A8"/>
    <w:rsid w:val="00E57E4C"/>
    <w:rsid w:val="00E60102"/>
    <w:rsid w:val="00E6037D"/>
    <w:rsid w:val="00E60440"/>
    <w:rsid w:val="00E6100A"/>
    <w:rsid w:val="00E61D46"/>
    <w:rsid w:val="00E61E3B"/>
    <w:rsid w:val="00E61E87"/>
    <w:rsid w:val="00E62028"/>
    <w:rsid w:val="00E6218D"/>
    <w:rsid w:val="00E62660"/>
    <w:rsid w:val="00E627C9"/>
    <w:rsid w:val="00E6319A"/>
    <w:rsid w:val="00E6448F"/>
    <w:rsid w:val="00E6460B"/>
    <w:rsid w:val="00E64690"/>
    <w:rsid w:val="00E64733"/>
    <w:rsid w:val="00E64D6A"/>
    <w:rsid w:val="00E65E74"/>
    <w:rsid w:val="00E66503"/>
    <w:rsid w:val="00E665F5"/>
    <w:rsid w:val="00E66B47"/>
    <w:rsid w:val="00E670D5"/>
    <w:rsid w:val="00E6793F"/>
    <w:rsid w:val="00E67C8E"/>
    <w:rsid w:val="00E701F7"/>
    <w:rsid w:val="00E702EC"/>
    <w:rsid w:val="00E70750"/>
    <w:rsid w:val="00E7112C"/>
    <w:rsid w:val="00E71203"/>
    <w:rsid w:val="00E71386"/>
    <w:rsid w:val="00E71459"/>
    <w:rsid w:val="00E71806"/>
    <w:rsid w:val="00E71C98"/>
    <w:rsid w:val="00E7243F"/>
    <w:rsid w:val="00E72AF7"/>
    <w:rsid w:val="00E72D9F"/>
    <w:rsid w:val="00E734F7"/>
    <w:rsid w:val="00E738FA"/>
    <w:rsid w:val="00E739B6"/>
    <w:rsid w:val="00E73FBD"/>
    <w:rsid w:val="00E74247"/>
    <w:rsid w:val="00E745D2"/>
    <w:rsid w:val="00E745FB"/>
    <w:rsid w:val="00E7472F"/>
    <w:rsid w:val="00E74D93"/>
    <w:rsid w:val="00E756D8"/>
    <w:rsid w:val="00E76616"/>
    <w:rsid w:val="00E76677"/>
    <w:rsid w:val="00E76BB4"/>
    <w:rsid w:val="00E7720A"/>
    <w:rsid w:val="00E77CD6"/>
    <w:rsid w:val="00E80B17"/>
    <w:rsid w:val="00E80C55"/>
    <w:rsid w:val="00E81717"/>
    <w:rsid w:val="00E81D4B"/>
    <w:rsid w:val="00E82112"/>
    <w:rsid w:val="00E825FB"/>
    <w:rsid w:val="00E82BED"/>
    <w:rsid w:val="00E82D26"/>
    <w:rsid w:val="00E82EF8"/>
    <w:rsid w:val="00E83259"/>
    <w:rsid w:val="00E832BC"/>
    <w:rsid w:val="00E83842"/>
    <w:rsid w:val="00E838C1"/>
    <w:rsid w:val="00E84267"/>
    <w:rsid w:val="00E84338"/>
    <w:rsid w:val="00E84A6E"/>
    <w:rsid w:val="00E84BCA"/>
    <w:rsid w:val="00E8529A"/>
    <w:rsid w:val="00E85ACF"/>
    <w:rsid w:val="00E85DC9"/>
    <w:rsid w:val="00E8687B"/>
    <w:rsid w:val="00E86BCF"/>
    <w:rsid w:val="00E87020"/>
    <w:rsid w:val="00E870DB"/>
    <w:rsid w:val="00E8794F"/>
    <w:rsid w:val="00E8797F"/>
    <w:rsid w:val="00E90053"/>
    <w:rsid w:val="00E903A7"/>
    <w:rsid w:val="00E90416"/>
    <w:rsid w:val="00E90A47"/>
    <w:rsid w:val="00E90CD9"/>
    <w:rsid w:val="00E90ED9"/>
    <w:rsid w:val="00E934AF"/>
    <w:rsid w:val="00E94044"/>
    <w:rsid w:val="00E940E5"/>
    <w:rsid w:val="00E9435B"/>
    <w:rsid w:val="00E946FB"/>
    <w:rsid w:val="00E947BE"/>
    <w:rsid w:val="00E94B26"/>
    <w:rsid w:val="00E94D76"/>
    <w:rsid w:val="00E95007"/>
    <w:rsid w:val="00E9521F"/>
    <w:rsid w:val="00E9578C"/>
    <w:rsid w:val="00E95D5C"/>
    <w:rsid w:val="00E96374"/>
    <w:rsid w:val="00E97206"/>
    <w:rsid w:val="00E9737B"/>
    <w:rsid w:val="00E9782E"/>
    <w:rsid w:val="00E97A7B"/>
    <w:rsid w:val="00EA014B"/>
    <w:rsid w:val="00EA0336"/>
    <w:rsid w:val="00EA0BC6"/>
    <w:rsid w:val="00EA0D1A"/>
    <w:rsid w:val="00EA19C4"/>
    <w:rsid w:val="00EA1DD7"/>
    <w:rsid w:val="00EA243B"/>
    <w:rsid w:val="00EA2C1F"/>
    <w:rsid w:val="00EA2E26"/>
    <w:rsid w:val="00EA3ED6"/>
    <w:rsid w:val="00EA42D7"/>
    <w:rsid w:val="00EA46DC"/>
    <w:rsid w:val="00EA4A19"/>
    <w:rsid w:val="00EA4A9B"/>
    <w:rsid w:val="00EA4D13"/>
    <w:rsid w:val="00EA5446"/>
    <w:rsid w:val="00EA57C6"/>
    <w:rsid w:val="00EA5A6E"/>
    <w:rsid w:val="00EA5DE4"/>
    <w:rsid w:val="00EA7568"/>
    <w:rsid w:val="00EA7966"/>
    <w:rsid w:val="00EA7C2C"/>
    <w:rsid w:val="00EB0165"/>
    <w:rsid w:val="00EB082D"/>
    <w:rsid w:val="00EB0CF8"/>
    <w:rsid w:val="00EB1257"/>
    <w:rsid w:val="00EB193B"/>
    <w:rsid w:val="00EB1CC1"/>
    <w:rsid w:val="00EB21E0"/>
    <w:rsid w:val="00EB2268"/>
    <w:rsid w:val="00EB2302"/>
    <w:rsid w:val="00EB2792"/>
    <w:rsid w:val="00EB28B7"/>
    <w:rsid w:val="00EB2BC4"/>
    <w:rsid w:val="00EB36A8"/>
    <w:rsid w:val="00EB495C"/>
    <w:rsid w:val="00EB4A0A"/>
    <w:rsid w:val="00EB4C16"/>
    <w:rsid w:val="00EB537A"/>
    <w:rsid w:val="00EB5438"/>
    <w:rsid w:val="00EB5A40"/>
    <w:rsid w:val="00EB5B2A"/>
    <w:rsid w:val="00EB5D9B"/>
    <w:rsid w:val="00EB631B"/>
    <w:rsid w:val="00EB656D"/>
    <w:rsid w:val="00EB6752"/>
    <w:rsid w:val="00EB6B47"/>
    <w:rsid w:val="00EB6D08"/>
    <w:rsid w:val="00EB7E84"/>
    <w:rsid w:val="00EC09F0"/>
    <w:rsid w:val="00EC1211"/>
    <w:rsid w:val="00EC128A"/>
    <w:rsid w:val="00EC1311"/>
    <w:rsid w:val="00EC16CF"/>
    <w:rsid w:val="00EC19CB"/>
    <w:rsid w:val="00EC1B95"/>
    <w:rsid w:val="00EC1C1C"/>
    <w:rsid w:val="00EC1DAB"/>
    <w:rsid w:val="00EC269B"/>
    <w:rsid w:val="00EC283B"/>
    <w:rsid w:val="00EC286E"/>
    <w:rsid w:val="00EC2E43"/>
    <w:rsid w:val="00EC2F31"/>
    <w:rsid w:val="00EC2F69"/>
    <w:rsid w:val="00EC317A"/>
    <w:rsid w:val="00EC3947"/>
    <w:rsid w:val="00EC406E"/>
    <w:rsid w:val="00EC40D2"/>
    <w:rsid w:val="00EC4445"/>
    <w:rsid w:val="00EC4603"/>
    <w:rsid w:val="00EC4B09"/>
    <w:rsid w:val="00EC4CF7"/>
    <w:rsid w:val="00EC548F"/>
    <w:rsid w:val="00EC57F5"/>
    <w:rsid w:val="00EC5D72"/>
    <w:rsid w:val="00EC621E"/>
    <w:rsid w:val="00EC6564"/>
    <w:rsid w:val="00EC6DA4"/>
    <w:rsid w:val="00EC7003"/>
    <w:rsid w:val="00EC70EE"/>
    <w:rsid w:val="00ED030F"/>
    <w:rsid w:val="00ED046A"/>
    <w:rsid w:val="00ED10CD"/>
    <w:rsid w:val="00ED1E50"/>
    <w:rsid w:val="00ED27C0"/>
    <w:rsid w:val="00ED2D93"/>
    <w:rsid w:val="00ED3AE0"/>
    <w:rsid w:val="00ED45E9"/>
    <w:rsid w:val="00ED4D2A"/>
    <w:rsid w:val="00ED5DC0"/>
    <w:rsid w:val="00ED5E16"/>
    <w:rsid w:val="00ED5F78"/>
    <w:rsid w:val="00ED5FB2"/>
    <w:rsid w:val="00ED6216"/>
    <w:rsid w:val="00ED63BE"/>
    <w:rsid w:val="00EE0CF2"/>
    <w:rsid w:val="00EE1308"/>
    <w:rsid w:val="00EE19D9"/>
    <w:rsid w:val="00EE1D5C"/>
    <w:rsid w:val="00EE2350"/>
    <w:rsid w:val="00EE2DE2"/>
    <w:rsid w:val="00EE311B"/>
    <w:rsid w:val="00EE5150"/>
    <w:rsid w:val="00EE590F"/>
    <w:rsid w:val="00EE5D1C"/>
    <w:rsid w:val="00EE5DC9"/>
    <w:rsid w:val="00EE67A9"/>
    <w:rsid w:val="00EE6D6A"/>
    <w:rsid w:val="00EE6FAC"/>
    <w:rsid w:val="00EE70CF"/>
    <w:rsid w:val="00EE7519"/>
    <w:rsid w:val="00EE7C52"/>
    <w:rsid w:val="00EF0896"/>
    <w:rsid w:val="00EF0ED2"/>
    <w:rsid w:val="00EF18F5"/>
    <w:rsid w:val="00EF1C2E"/>
    <w:rsid w:val="00EF1D4A"/>
    <w:rsid w:val="00EF1FAB"/>
    <w:rsid w:val="00EF25B2"/>
    <w:rsid w:val="00EF2952"/>
    <w:rsid w:val="00EF3277"/>
    <w:rsid w:val="00EF37BE"/>
    <w:rsid w:val="00EF3A27"/>
    <w:rsid w:val="00EF3BAC"/>
    <w:rsid w:val="00EF3CDB"/>
    <w:rsid w:val="00EF3D54"/>
    <w:rsid w:val="00EF454E"/>
    <w:rsid w:val="00EF4A5E"/>
    <w:rsid w:val="00EF510D"/>
    <w:rsid w:val="00EF5598"/>
    <w:rsid w:val="00EF577C"/>
    <w:rsid w:val="00EF57CB"/>
    <w:rsid w:val="00EF5E76"/>
    <w:rsid w:val="00EF69D1"/>
    <w:rsid w:val="00EF6CA9"/>
    <w:rsid w:val="00EF792C"/>
    <w:rsid w:val="00EF7A4C"/>
    <w:rsid w:val="00F00211"/>
    <w:rsid w:val="00F0055E"/>
    <w:rsid w:val="00F00626"/>
    <w:rsid w:val="00F006EE"/>
    <w:rsid w:val="00F00C2F"/>
    <w:rsid w:val="00F01020"/>
    <w:rsid w:val="00F025DC"/>
    <w:rsid w:val="00F0292C"/>
    <w:rsid w:val="00F02C83"/>
    <w:rsid w:val="00F02E55"/>
    <w:rsid w:val="00F02F65"/>
    <w:rsid w:val="00F034E8"/>
    <w:rsid w:val="00F03D59"/>
    <w:rsid w:val="00F03D98"/>
    <w:rsid w:val="00F03EA1"/>
    <w:rsid w:val="00F04237"/>
    <w:rsid w:val="00F048C0"/>
    <w:rsid w:val="00F04D21"/>
    <w:rsid w:val="00F05789"/>
    <w:rsid w:val="00F05F67"/>
    <w:rsid w:val="00F06016"/>
    <w:rsid w:val="00F0604F"/>
    <w:rsid w:val="00F0656F"/>
    <w:rsid w:val="00F06801"/>
    <w:rsid w:val="00F068D2"/>
    <w:rsid w:val="00F06BD9"/>
    <w:rsid w:val="00F06DE4"/>
    <w:rsid w:val="00F07BDC"/>
    <w:rsid w:val="00F1001A"/>
    <w:rsid w:val="00F107EA"/>
    <w:rsid w:val="00F10825"/>
    <w:rsid w:val="00F108BB"/>
    <w:rsid w:val="00F10909"/>
    <w:rsid w:val="00F11D93"/>
    <w:rsid w:val="00F11E47"/>
    <w:rsid w:val="00F1212E"/>
    <w:rsid w:val="00F122AA"/>
    <w:rsid w:val="00F12547"/>
    <w:rsid w:val="00F126B7"/>
    <w:rsid w:val="00F1280F"/>
    <w:rsid w:val="00F12BF2"/>
    <w:rsid w:val="00F12C42"/>
    <w:rsid w:val="00F13159"/>
    <w:rsid w:val="00F13CF9"/>
    <w:rsid w:val="00F141F9"/>
    <w:rsid w:val="00F1421E"/>
    <w:rsid w:val="00F14607"/>
    <w:rsid w:val="00F1495C"/>
    <w:rsid w:val="00F14F02"/>
    <w:rsid w:val="00F152E8"/>
    <w:rsid w:val="00F1543A"/>
    <w:rsid w:val="00F1553E"/>
    <w:rsid w:val="00F157A1"/>
    <w:rsid w:val="00F15AAA"/>
    <w:rsid w:val="00F15D31"/>
    <w:rsid w:val="00F16085"/>
    <w:rsid w:val="00F160CF"/>
    <w:rsid w:val="00F161E7"/>
    <w:rsid w:val="00F16808"/>
    <w:rsid w:val="00F16A09"/>
    <w:rsid w:val="00F16D05"/>
    <w:rsid w:val="00F16FA1"/>
    <w:rsid w:val="00F172F5"/>
    <w:rsid w:val="00F20CEC"/>
    <w:rsid w:val="00F211BD"/>
    <w:rsid w:val="00F21673"/>
    <w:rsid w:val="00F21F1F"/>
    <w:rsid w:val="00F22110"/>
    <w:rsid w:val="00F22957"/>
    <w:rsid w:val="00F22DBE"/>
    <w:rsid w:val="00F22F3F"/>
    <w:rsid w:val="00F244F2"/>
    <w:rsid w:val="00F24D59"/>
    <w:rsid w:val="00F25312"/>
    <w:rsid w:val="00F259BC"/>
    <w:rsid w:val="00F25EA3"/>
    <w:rsid w:val="00F25EBB"/>
    <w:rsid w:val="00F2626D"/>
    <w:rsid w:val="00F26382"/>
    <w:rsid w:val="00F26BE5"/>
    <w:rsid w:val="00F26F36"/>
    <w:rsid w:val="00F27E0F"/>
    <w:rsid w:val="00F30397"/>
    <w:rsid w:val="00F307FB"/>
    <w:rsid w:val="00F308AF"/>
    <w:rsid w:val="00F30B78"/>
    <w:rsid w:val="00F31014"/>
    <w:rsid w:val="00F31836"/>
    <w:rsid w:val="00F31954"/>
    <w:rsid w:val="00F31C53"/>
    <w:rsid w:val="00F3211D"/>
    <w:rsid w:val="00F32978"/>
    <w:rsid w:val="00F32C1A"/>
    <w:rsid w:val="00F32ECE"/>
    <w:rsid w:val="00F33186"/>
    <w:rsid w:val="00F33613"/>
    <w:rsid w:val="00F338EE"/>
    <w:rsid w:val="00F33959"/>
    <w:rsid w:val="00F33964"/>
    <w:rsid w:val="00F33F4D"/>
    <w:rsid w:val="00F345D7"/>
    <w:rsid w:val="00F34CAC"/>
    <w:rsid w:val="00F34F4B"/>
    <w:rsid w:val="00F354C4"/>
    <w:rsid w:val="00F35D8C"/>
    <w:rsid w:val="00F35DE8"/>
    <w:rsid w:val="00F36488"/>
    <w:rsid w:val="00F36819"/>
    <w:rsid w:val="00F36AA9"/>
    <w:rsid w:val="00F3736A"/>
    <w:rsid w:val="00F377D0"/>
    <w:rsid w:val="00F37A04"/>
    <w:rsid w:val="00F37A98"/>
    <w:rsid w:val="00F37DDB"/>
    <w:rsid w:val="00F37FF4"/>
    <w:rsid w:val="00F401A4"/>
    <w:rsid w:val="00F40653"/>
    <w:rsid w:val="00F40AAF"/>
    <w:rsid w:val="00F40BDE"/>
    <w:rsid w:val="00F41174"/>
    <w:rsid w:val="00F41415"/>
    <w:rsid w:val="00F41975"/>
    <w:rsid w:val="00F41DD3"/>
    <w:rsid w:val="00F4207A"/>
    <w:rsid w:val="00F42494"/>
    <w:rsid w:val="00F42C57"/>
    <w:rsid w:val="00F42E55"/>
    <w:rsid w:val="00F4351E"/>
    <w:rsid w:val="00F436F4"/>
    <w:rsid w:val="00F43A59"/>
    <w:rsid w:val="00F43D06"/>
    <w:rsid w:val="00F442B3"/>
    <w:rsid w:val="00F452DC"/>
    <w:rsid w:val="00F45342"/>
    <w:rsid w:val="00F45991"/>
    <w:rsid w:val="00F45EE5"/>
    <w:rsid w:val="00F4633A"/>
    <w:rsid w:val="00F463A4"/>
    <w:rsid w:val="00F464B7"/>
    <w:rsid w:val="00F466B6"/>
    <w:rsid w:val="00F47395"/>
    <w:rsid w:val="00F478C2"/>
    <w:rsid w:val="00F47F5A"/>
    <w:rsid w:val="00F5015F"/>
    <w:rsid w:val="00F503E7"/>
    <w:rsid w:val="00F50B3F"/>
    <w:rsid w:val="00F5114D"/>
    <w:rsid w:val="00F51219"/>
    <w:rsid w:val="00F5213C"/>
    <w:rsid w:val="00F521D7"/>
    <w:rsid w:val="00F52654"/>
    <w:rsid w:val="00F52EF8"/>
    <w:rsid w:val="00F53868"/>
    <w:rsid w:val="00F539A3"/>
    <w:rsid w:val="00F53B2C"/>
    <w:rsid w:val="00F53E8E"/>
    <w:rsid w:val="00F53FA2"/>
    <w:rsid w:val="00F54748"/>
    <w:rsid w:val="00F55015"/>
    <w:rsid w:val="00F5526F"/>
    <w:rsid w:val="00F55AC9"/>
    <w:rsid w:val="00F55D20"/>
    <w:rsid w:val="00F55D67"/>
    <w:rsid w:val="00F56292"/>
    <w:rsid w:val="00F56A8D"/>
    <w:rsid w:val="00F57646"/>
    <w:rsid w:val="00F57733"/>
    <w:rsid w:val="00F577F1"/>
    <w:rsid w:val="00F602C5"/>
    <w:rsid w:val="00F6073D"/>
    <w:rsid w:val="00F60C62"/>
    <w:rsid w:val="00F60D23"/>
    <w:rsid w:val="00F610E3"/>
    <w:rsid w:val="00F6160B"/>
    <w:rsid w:val="00F619F0"/>
    <w:rsid w:val="00F61B0F"/>
    <w:rsid w:val="00F61F95"/>
    <w:rsid w:val="00F62377"/>
    <w:rsid w:val="00F6245B"/>
    <w:rsid w:val="00F627BD"/>
    <w:rsid w:val="00F62AF1"/>
    <w:rsid w:val="00F63357"/>
    <w:rsid w:val="00F633B8"/>
    <w:rsid w:val="00F63A24"/>
    <w:rsid w:val="00F6501F"/>
    <w:rsid w:val="00F65302"/>
    <w:rsid w:val="00F65C95"/>
    <w:rsid w:val="00F65FC4"/>
    <w:rsid w:val="00F661C6"/>
    <w:rsid w:val="00F6653A"/>
    <w:rsid w:val="00F67CBC"/>
    <w:rsid w:val="00F70B57"/>
    <w:rsid w:val="00F70D76"/>
    <w:rsid w:val="00F7157E"/>
    <w:rsid w:val="00F717E0"/>
    <w:rsid w:val="00F71BA2"/>
    <w:rsid w:val="00F71E7D"/>
    <w:rsid w:val="00F72011"/>
    <w:rsid w:val="00F72126"/>
    <w:rsid w:val="00F724CD"/>
    <w:rsid w:val="00F72A80"/>
    <w:rsid w:val="00F74271"/>
    <w:rsid w:val="00F74306"/>
    <w:rsid w:val="00F747E2"/>
    <w:rsid w:val="00F7491C"/>
    <w:rsid w:val="00F75369"/>
    <w:rsid w:val="00F75BF2"/>
    <w:rsid w:val="00F75D60"/>
    <w:rsid w:val="00F75FB1"/>
    <w:rsid w:val="00F76FC4"/>
    <w:rsid w:val="00F80060"/>
    <w:rsid w:val="00F810E3"/>
    <w:rsid w:val="00F81439"/>
    <w:rsid w:val="00F81EE7"/>
    <w:rsid w:val="00F828C8"/>
    <w:rsid w:val="00F82A00"/>
    <w:rsid w:val="00F83331"/>
    <w:rsid w:val="00F83496"/>
    <w:rsid w:val="00F83990"/>
    <w:rsid w:val="00F83F77"/>
    <w:rsid w:val="00F84066"/>
    <w:rsid w:val="00F84290"/>
    <w:rsid w:val="00F848DF"/>
    <w:rsid w:val="00F84E40"/>
    <w:rsid w:val="00F85076"/>
    <w:rsid w:val="00F879EC"/>
    <w:rsid w:val="00F87B20"/>
    <w:rsid w:val="00F90E5D"/>
    <w:rsid w:val="00F90F0D"/>
    <w:rsid w:val="00F91458"/>
    <w:rsid w:val="00F914AD"/>
    <w:rsid w:val="00F9191F"/>
    <w:rsid w:val="00F921B2"/>
    <w:rsid w:val="00F926CB"/>
    <w:rsid w:val="00F92AAE"/>
    <w:rsid w:val="00F92DB3"/>
    <w:rsid w:val="00F9301E"/>
    <w:rsid w:val="00F94767"/>
    <w:rsid w:val="00F94A35"/>
    <w:rsid w:val="00F94AD4"/>
    <w:rsid w:val="00F94BBF"/>
    <w:rsid w:val="00F94F6C"/>
    <w:rsid w:val="00F95937"/>
    <w:rsid w:val="00F9608F"/>
    <w:rsid w:val="00F962BB"/>
    <w:rsid w:val="00F9632A"/>
    <w:rsid w:val="00F96424"/>
    <w:rsid w:val="00F96573"/>
    <w:rsid w:val="00F96C4D"/>
    <w:rsid w:val="00F9751D"/>
    <w:rsid w:val="00F979B1"/>
    <w:rsid w:val="00F97E6F"/>
    <w:rsid w:val="00F97FEF"/>
    <w:rsid w:val="00FA024E"/>
    <w:rsid w:val="00FA073B"/>
    <w:rsid w:val="00FA0909"/>
    <w:rsid w:val="00FA0B35"/>
    <w:rsid w:val="00FA0D04"/>
    <w:rsid w:val="00FA0DAE"/>
    <w:rsid w:val="00FA0FB7"/>
    <w:rsid w:val="00FA1079"/>
    <w:rsid w:val="00FA15BA"/>
    <w:rsid w:val="00FA18C0"/>
    <w:rsid w:val="00FA20A7"/>
    <w:rsid w:val="00FA29E4"/>
    <w:rsid w:val="00FA2AF0"/>
    <w:rsid w:val="00FA2C1B"/>
    <w:rsid w:val="00FA390C"/>
    <w:rsid w:val="00FA4807"/>
    <w:rsid w:val="00FA48D5"/>
    <w:rsid w:val="00FA4A19"/>
    <w:rsid w:val="00FA50C3"/>
    <w:rsid w:val="00FA5311"/>
    <w:rsid w:val="00FA5439"/>
    <w:rsid w:val="00FA545F"/>
    <w:rsid w:val="00FA5465"/>
    <w:rsid w:val="00FA557E"/>
    <w:rsid w:val="00FA56B7"/>
    <w:rsid w:val="00FA56CD"/>
    <w:rsid w:val="00FA5893"/>
    <w:rsid w:val="00FA5F70"/>
    <w:rsid w:val="00FA607F"/>
    <w:rsid w:val="00FA6874"/>
    <w:rsid w:val="00FA6F5F"/>
    <w:rsid w:val="00FA76F5"/>
    <w:rsid w:val="00FA7C12"/>
    <w:rsid w:val="00FB099C"/>
    <w:rsid w:val="00FB0A91"/>
    <w:rsid w:val="00FB1067"/>
    <w:rsid w:val="00FB14E5"/>
    <w:rsid w:val="00FB16E0"/>
    <w:rsid w:val="00FB1EE8"/>
    <w:rsid w:val="00FB2193"/>
    <w:rsid w:val="00FB2309"/>
    <w:rsid w:val="00FB2665"/>
    <w:rsid w:val="00FB26C8"/>
    <w:rsid w:val="00FB2BAB"/>
    <w:rsid w:val="00FB361C"/>
    <w:rsid w:val="00FB3A41"/>
    <w:rsid w:val="00FB454A"/>
    <w:rsid w:val="00FB46D2"/>
    <w:rsid w:val="00FB4702"/>
    <w:rsid w:val="00FB5089"/>
    <w:rsid w:val="00FB549C"/>
    <w:rsid w:val="00FB5B71"/>
    <w:rsid w:val="00FB5E8E"/>
    <w:rsid w:val="00FB605E"/>
    <w:rsid w:val="00FB62AB"/>
    <w:rsid w:val="00FB69DB"/>
    <w:rsid w:val="00FB6C4A"/>
    <w:rsid w:val="00FB6DCE"/>
    <w:rsid w:val="00FB71F4"/>
    <w:rsid w:val="00FB74F1"/>
    <w:rsid w:val="00FB7F41"/>
    <w:rsid w:val="00FC09F0"/>
    <w:rsid w:val="00FC0A6C"/>
    <w:rsid w:val="00FC0EB4"/>
    <w:rsid w:val="00FC1D89"/>
    <w:rsid w:val="00FC1DDC"/>
    <w:rsid w:val="00FC246E"/>
    <w:rsid w:val="00FC2496"/>
    <w:rsid w:val="00FC27A1"/>
    <w:rsid w:val="00FC28F3"/>
    <w:rsid w:val="00FC2CBE"/>
    <w:rsid w:val="00FC3345"/>
    <w:rsid w:val="00FC3F13"/>
    <w:rsid w:val="00FC477C"/>
    <w:rsid w:val="00FC4A60"/>
    <w:rsid w:val="00FC4C7C"/>
    <w:rsid w:val="00FC506A"/>
    <w:rsid w:val="00FC61E1"/>
    <w:rsid w:val="00FC6E84"/>
    <w:rsid w:val="00FC6E91"/>
    <w:rsid w:val="00FC6EC7"/>
    <w:rsid w:val="00FC709A"/>
    <w:rsid w:val="00FC7B47"/>
    <w:rsid w:val="00FD0D47"/>
    <w:rsid w:val="00FD1347"/>
    <w:rsid w:val="00FD1362"/>
    <w:rsid w:val="00FD15D0"/>
    <w:rsid w:val="00FD1831"/>
    <w:rsid w:val="00FD20ED"/>
    <w:rsid w:val="00FD237D"/>
    <w:rsid w:val="00FD26EE"/>
    <w:rsid w:val="00FD2A70"/>
    <w:rsid w:val="00FD2EB4"/>
    <w:rsid w:val="00FD31CF"/>
    <w:rsid w:val="00FD3AD9"/>
    <w:rsid w:val="00FD4D35"/>
    <w:rsid w:val="00FD50CE"/>
    <w:rsid w:val="00FD5958"/>
    <w:rsid w:val="00FD5996"/>
    <w:rsid w:val="00FD5BEB"/>
    <w:rsid w:val="00FD5BEE"/>
    <w:rsid w:val="00FD5C3E"/>
    <w:rsid w:val="00FD5F68"/>
    <w:rsid w:val="00FD6858"/>
    <w:rsid w:val="00FD6AC1"/>
    <w:rsid w:val="00FD6E26"/>
    <w:rsid w:val="00FD6F5A"/>
    <w:rsid w:val="00FD7B73"/>
    <w:rsid w:val="00FD7F0C"/>
    <w:rsid w:val="00FE0071"/>
    <w:rsid w:val="00FE00BA"/>
    <w:rsid w:val="00FE1285"/>
    <w:rsid w:val="00FE15CF"/>
    <w:rsid w:val="00FE1612"/>
    <w:rsid w:val="00FE2122"/>
    <w:rsid w:val="00FE242A"/>
    <w:rsid w:val="00FE34EE"/>
    <w:rsid w:val="00FE3585"/>
    <w:rsid w:val="00FE35B9"/>
    <w:rsid w:val="00FE3959"/>
    <w:rsid w:val="00FE3D51"/>
    <w:rsid w:val="00FE463A"/>
    <w:rsid w:val="00FE515D"/>
    <w:rsid w:val="00FE52D7"/>
    <w:rsid w:val="00FE5566"/>
    <w:rsid w:val="00FE61FE"/>
    <w:rsid w:val="00FE657F"/>
    <w:rsid w:val="00FE6B6B"/>
    <w:rsid w:val="00FE6BE7"/>
    <w:rsid w:val="00FE6CC1"/>
    <w:rsid w:val="00FE6F3E"/>
    <w:rsid w:val="00FE7580"/>
    <w:rsid w:val="00FE75C8"/>
    <w:rsid w:val="00FE79B1"/>
    <w:rsid w:val="00FF0D42"/>
    <w:rsid w:val="00FF2441"/>
    <w:rsid w:val="00FF2E1A"/>
    <w:rsid w:val="00FF2ED0"/>
    <w:rsid w:val="00FF31F6"/>
    <w:rsid w:val="00FF32A0"/>
    <w:rsid w:val="00FF33D4"/>
    <w:rsid w:val="00FF3515"/>
    <w:rsid w:val="00FF394E"/>
    <w:rsid w:val="00FF4809"/>
    <w:rsid w:val="00FF4AFB"/>
    <w:rsid w:val="00FF4B40"/>
    <w:rsid w:val="00FF4E7E"/>
    <w:rsid w:val="00FF5117"/>
    <w:rsid w:val="00FF5338"/>
    <w:rsid w:val="00FF59C2"/>
    <w:rsid w:val="00FF5D42"/>
    <w:rsid w:val="00FF62F1"/>
    <w:rsid w:val="00FF647B"/>
    <w:rsid w:val="00FF6525"/>
    <w:rsid w:val="00FF6E50"/>
    <w:rsid w:val="00FF7D4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03A09"/>
  <w15:docId w15:val="{21E8A9BB-4BD5-40F0-A874-09E15027E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A25"/>
    <w:rPr>
      <w:lang w:eastAsia="en-US"/>
    </w:rPr>
  </w:style>
  <w:style w:type="paragraph" w:styleId="Heading1">
    <w:name w:val="heading 1"/>
    <w:basedOn w:val="Normal"/>
    <w:next w:val="Normal"/>
    <w:link w:val="Heading1Char"/>
    <w:qFormat/>
    <w:pPr>
      <w:keepNext/>
      <w:ind w:left="113" w:right="113"/>
      <w:outlineLvl w:val="0"/>
    </w:pPr>
    <w:rPr>
      <w:b/>
      <w:sz w:val="28"/>
    </w:rPr>
  </w:style>
  <w:style w:type="paragraph" w:styleId="Heading2">
    <w:name w:val="heading 2"/>
    <w:basedOn w:val="Normal"/>
    <w:next w:val="Normal"/>
    <w:link w:val="Heading2Char"/>
    <w:qFormat/>
    <w:pPr>
      <w:keepNext/>
      <w:ind w:left="57" w:right="57"/>
      <w:jc w:val="center"/>
      <w:outlineLvl w:val="1"/>
    </w:pPr>
    <w:rPr>
      <w:b/>
      <w:sz w:val="22"/>
    </w:rPr>
  </w:style>
  <w:style w:type="paragraph" w:styleId="Heading3">
    <w:name w:val="heading 3"/>
    <w:basedOn w:val="Normal"/>
    <w:next w:val="Normal"/>
    <w:qFormat/>
    <w:pPr>
      <w:keepNext/>
      <w:ind w:left="57" w:right="57"/>
      <w:outlineLvl w:val="2"/>
    </w:pPr>
    <w:rPr>
      <w:b/>
      <w:smallCaps/>
      <w:sz w:val="24"/>
    </w:rPr>
  </w:style>
  <w:style w:type="paragraph" w:styleId="Heading4">
    <w:name w:val="heading 4"/>
    <w:basedOn w:val="Normal"/>
    <w:next w:val="Normal"/>
    <w:qFormat/>
    <w:pPr>
      <w:keepNext/>
      <w:ind w:left="57" w:right="57"/>
      <w:jc w:val="center"/>
      <w:outlineLvl w:val="3"/>
    </w:pPr>
    <w:rPr>
      <w:rFonts w:ascii="Bookman Old Style" w:hAnsi="Bookman Old Style"/>
      <w:b/>
      <w:i/>
      <w:sz w:val="24"/>
    </w:rPr>
  </w:style>
  <w:style w:type="paragraph" w:styleId="Heading5">
    <w:name w:val="heading 5"/>
    <w:basedOn w:val="Normal"/>
    <w:next w:val="Normal"/>
    <w:qFormat/>
    <w:pPr>
      <w:keepNext/>
      <w:ind w:left="57" w:right="57"/>
      <w:jc w:val="center"/>
      <w:outlineLvl w:val="4"/>
    </w:pPr>
    <w:rPr>
      <w:b/>
      <w:i/>
      <w:sz w:val="22"/>
    </w:rPr>
  </w:style>
  <w:style w:type="paragraph" w:styleId="Heading6">
    <w:name w:val="heading 6"/>
    <w:basedOn w:val="Normal"/>
    <w:next w:val="Normal"/>
    <w:link w:val="Heading6Char"/>
    <w:qFormat/>
    <w:pPr>
      <w:keepNext/>
      <w:ind w:left="57" w:right="57"/>
      <w:jc w:val="center"/>
      <w:outlineLvl w:val="5"/>
    </w:pPr>
    <w:rPr>
      <w:rFonts w:ascii="Bookman Old Style" w:hAnsi="Bookman Old Style"/>
      <w:b/>
    </w:rPr>
  </w:style>
  <w:style w:type="paragraph" w:styleId="Heading7">
    <w:name w:val="heading 7"/>
    <w:basedOn w:val="Normal"/>
    <w:next w:val="Normal"/>
    <w:qFormat/>
    <w:pPr>
      <w:keepNext/>
      <w:jc w:val="both"/>
      <w:outlineLvl w:val="6"/>
    </w:pPr>
    <w:rPr>
      <w:u w:val="single"/>
    </w:rPr>
  </w:style>
  <w:style w:type="paragraph" w:styleId="Heading8">
    <w:name w:val="heading 8"/>
    <w:basedOn w:val="Normal"/>
    <w:next w:val="Normal"/>
    <w:qFormat/>
    <w:pPr>
      <w:keepNext/>
      <w:outlineLvl w:val="7"/>
    </w:pPr>
    <w:rPr>
      <w:b/>
      <w:smallCaps/>
      <w:sz w:val="24"/>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lockText">
    <w:name w:val="Block Text"/>
    <w:basedOn w:val="Normal"/>
    <w:pPr>
      <w:ind w:left="57" w:right="57"/>
      <w:jc w:val="both"/>
    </w:pPr>
  </w:style>
  <w:style w:type="paragraph" w:styleId="BodyText">
    <w:name w:val="Body Text"/>
    <w:basedOn w:val="Normal"/>
    <w:link w:val="BodyTextChar1"/>
    <w:uiPriority w:val="99"/>
    <w:pPr>
      <w:jc w:val="both"/>
    </w:pPr>
  </w:style>
  <w:style w:type="paragraph" w:styleId="BodyText2">
    <w:name w:val="Body Text 2"/>
    <w:basedOn w:val="Normal"/>
    <w:pPr>
      <w:jc w:val="both"/>
    </w:pPr>
    <w:rPr>
      <w:sz w:val="22"/>
    </w:rPr>
  </w:style>
  <w:style w:type="paragraph" w:styleId="BodyText3">
    <w:name w:val="Body Text 3"/>
    <w:basedOn w:val="Normal"/>
    <w:link w:val="BodyText3Char"/>
    <w:pPr>
      <w:jc w:val="center"/>
    </w:pPr>
    <w:rPr>
      <w:rFonts w:ascii="Bookman Old Style" w:hAnsi="Bookman Old Style"/>
      <w:b/>
      <w:i/>
      <w:sz w:val="24"/>
    </w:rPr>
  </w:style>
  <w:style w:type="character" w:styleId="Hyperlink">
    <w:name w:val="Hyperlink"/>
    <w:rPr>
      <w:color w:val="0000FF"/>
      <w:u w:val="single"/>
    </w:rPr>
  </w:style>
  <w:style w:type="paragraph" w:styleId="BodyTextIndent">
    <w:name w:val="Body Text Indent"/>
    <w:basedOn w:val="Normal"/>
    <w:pPr>
      <w:tabs>
        <w:tab w:val="left" w:pos="360"/>
      </w:tabs>
      <w:ind w:left="340" w:hanging="340"/>
      <w:jc w:val="both"/>
    </w:pPr>
  </w:style>
  <w:style w:type="paragraph" w:styleId="Title">
    <w:name w:val="Title"/>
    <w:basedOn w:val="Normal"/>
    <w:link w:val="TitleChar"/>
    <w:qFormat/>
    <w:pPr>
      <w:jc w:val="center"/>
    </w:pPr>
    <w:rPr>
      <w:rFonts w:ascii="Arial" w:hAnsi="Arial"/>
      <w:b/>
      <w:sz w:val="24"/>
    </w:rPr>
  </w:style>
  <w:style w:type="paragraph" w:styleId="Subtitle">
    <w:name w:val="Subtitle"/>
    <w:basedOn w:val="Normal"/>
    <w:link w:val="SubtitleChar"/>
    <w:qFormat/>
    <w:rPr>
      <w:rFonts w:ascii="Arial" w:hAnsi="Arial"/>
      <w:b/>
      <w:sz w:val="24"/>
    </w:rPr>
  </w:style>
  <w:style w:type="paragraph" w:styleId="BodyTextIndent2">
    <w:name w:val="Body Text Indent 2"/>
    <w:basedOn w:val="Normal"/>
    <w:pPr>
      <w:ind w:left="426" w:hanging="426"/>
    </w:pPr>
    <w:rPr>
      <w:sz w:val="22"/>
    </w:rPr>
  </w:style>
  <w:style w:type="paragraph" w:styleId="BodyTextIndent3">
    <w:name w:val="Body Text Indent 3"/>
    <w:basedOn w:val="Normal"/>
    <w:pPr>
      <w:ind w:left="426" w:hanging="426"/>
      <w:jc w:val="both"/>
    </w:pPr>
    <w:rPr>
      <w:sz w:val="22"/>
    </w:rPr>
  </w:style>
  <w:style w:type="character" w:styleId="FollowedHyperlink">
    <w:name w:val="FollowedHyperlink"/>
    <w:rPr>
      <w:color w:val="800080"/>
      <w:u w:val="single"/>
    </w:rPr>
  </w:style>
  <w:style w:type="character" w:styleId="Strong">
    <w:name w:val="Strong"/>
    <w:uiPriority w:val="22"/>
    <w:qFormat/>
    <w:rPr>
      <w:b/>
    </w:rPr>
  </w:style>
  <w:style w:type="character" w:customStyle="1" w:styleId="emailstyle17">
    <w:name w:val="emailstyle17"/>
    <w:semiHidden/>
    <w:rPr>
      <w:rFonts w:ascii="Arial" w:hAnsi="Arial" w:cs="Arial" w:hint="default"/>
      <w:color w:val="auto"/>
      <w:sz w:val="20"/>
      <w:szCs w:val="20"/>
    </w:rPr>
  </w:style>
  <w:style w:type="character" w:customStyle="1" w:styleId="emailstyle18">
    <w:name w:val="emailstyle18"/>
    <w:semiHidden/>
    <w:rsid w:val="00006C81"/>
    <w:rPr>
      <w:rFonts w:ascii="Times New Roman" w:hAnsi="Times New Roman" w:cs="Times New Roman" w:hint="default"/>
      <w:b w:val="0"/>
      <w:bCs w:val="0"/>
      <w:i w:val="0"/>
      <w:iCs w:val="0"/>
      <w:strike w:val="0"/>
      <w:dstrike w:val="0"/>
      <w:color w:val="auto"/>
      <w:sz w:val="22"/>
      <w:szCs w:val="22"/>
      <w:u w:val="none"/>
      <w:effect w:val="none"/>
    </w:rPr>
  </w:style>
  <w:style w:type="paragraph" w:styleId="NormalWeb">
    <w:name w:val="Normal (Web)"/>
    <w:basedOn w:val="Normal"/>
    <w:uiPriority w:val="99"/>
    <w:pPr>
      <w:spacing w:before="100" w:beforeAutospacing="1" w:after="100" w:afterAutospacing="1"/>
    </w:pPr>
    <w:rPr>
      <w:sz w:val="24"/>
      <w:szCs w:val="24"/>
      <w:lang w:eastAsia="en-GB"/>
    </w:rPr>
  </w:style>
  <w:style w:type="paragraph" w:styleId="BalloonText">
    <w:name w:val="Balloon Text"/>
    <w:basedOn w:val="Normal"/>
    <w:semiHidden/>
    <w:rPr>
      <w:rFonts w:ascii="Tahoma" w:hAnsi="Tahoma" w:cs="Tahoma"/>
      <w:sz w:val="16"/>
      <w:szCs w:val="16"/>
    </w:rPr>
  </w:style>
  <w:style w:type="paragraph" w:customStyle="1" w:styleId="immtextalignjustify">
    <w:name w:val="immtextalign_justify"/>
    <w:basedOn w:val="Normal"/>
    <w:pPr>
      <w:spacing w:before="100" w:beforeAutospacing="1" w:after="100" w:afterAutospacing="1"/>
    </w:pPr>
    <w:rPr>
      <w:rFonts w:ascii="Arial" w:hAnsi="Arial" w:cs="Arial"/>
      <w:color w:val="000000"/>
      <w:lang w:eastAsia="en-GB"/>
    </w:rPr>
  </w:style>
  <w:style w:type="paragraph" w:styleId="ListBullet">
    <w:name w:val="List Bullet"/>
    <w:basedOn w:val="Normal"/>
    <w:pPr>
      <w:numPr>
        <w:numId w:val="1"/>
      </w:numPr>
    </w:pPr>
    <w:rPr>
      <w:rFonts w:ascii="Arial" w:hAnsi="Arial"/>
      <w:sz w:val="24"/>
      <w:szCs w:val="24"/>
    </w:rPr>
  </w:style>
  <w:style w:type="paragraph" w:styleId="FootnoteText">
    <w:name w:val="footnote text"/>
    <w:basedOn w:val="Normal"/>
    <w:semiHidden/>
    <w:rPr>
      <w:lang w:eastAsia="en-GB"/>
    </w:rPr>
  </w:style>
  <w:style w:type="character" w:styleId="FootnoteReference">
    <w:name w:val="footnote reference"/>
    <w:semiHidden/>
    <w:rPr>
      <w:vertAlign w:val="superscript"/>
    </w:rPr>
  </w:style>
  <w:style w:type="character" w:customStyle="1" w:styleId="apple-style-span">
    <w:name w:val="apple-style-span"/>
    <w:basedOn w:val="DefaultParagraphFont"/>
  </w:style>
  <w:style w:type="character" w:customStyle="1" w:styleId="mediahouse">
    <w:name w:val="media house"/>
    <w:semiHidden/>
    <w:rPr>
      <w:rFonts w:ascii="Arial" w:hAnsi="Arial" w:cs="Arial"/>
      <w:color w:val="auto"/>
      <w:sz w:val="20"/>
      <w:szCs w:val="20"/>
    </w:rPr>
  </w:style>
  <w:style w:type="paragraph" w:styleId="PlainText">
    <w:name w:val="Plain Text"/>
    <w:basedOn w:val="Normal"/>
    <w:link w:val="PlainTextChar"/>
    <w:uiPriority w:val="99"/>
    <w:rPr>
      <w:rFonts w:ascii="Courier New" w:hAnsi="Courier New" w:cs="Courier New"/>
      <w:lang w:val="en-US"/>
    </w:rPr>
  </w:style>
  <w:style w:type="paragraph" w:styleId="EndnoteText">
    <w:name w:val="endnote text"/>
    <w:basedOn w:val="Normal"/>
    <w:semiHidden/>
    <w:pPr>
      <w:jc w:val="both"/>
    </w:pPr>
    <w:rPr>
      <w:lang w:eastAsia="en-GB"/>
    </w:rPr>
  </w:style>
  <w:style w:type="character" w:styleId="EndnoteReference">
    <w:name w:val="endnote reference"/>
    <w:semiHidden/>
    <w:rPr>
      <w:vertAlign w:val="superscript"/>
    </w:rPr>
  </w:style>
  <w:style w:type="paragraph" w:customStyle="1" w:styleId="CharChar1CharCharCharCharCharCharCharCharCharCharCharCharCharCharCharCharCharCharCharCharCharChar">
    <w:name w:val="Char Char1 Char Char Char Char Char Char Char Char Char Char Char Char Char Char Char Char Char Char Char Char Char Char"/>
    <w:basedOn w:val="Normal"/>
    <w:pPr>
      <w:widowControl w:val="0"/>
      <w:adjustRightInd w:val="0"/>
      <w:spacing w:after="120" w:line="240" w:lineRule="exact"/>
      <w:textAlignment w:val="baseline"/>
    </w:pPr>
    <w:rPr>
      <w:rFonts w:ascii="Verdana" w:hAnsi="Verdana"/>
      <w:lang w:val="en-US"/>
    </w:rPr>
  </w:style>
  <w:style w:type="character" w:styleId="Emphasis">
    <w:name w:val="Emphasis"/>
    <w:uiPriority w:val="20"/>
    <w:qFormat/>
    <w:rPr>
      <w:i/>
      <w:iCs/>
    </w:rPr>
  </w:style>
  <w:style w:type="character" w:customStyle="1" w:styleId="twoce1">
    <w:name w:val="twoce1"/>
    <w:rPr>
      <w:sz w:val="24"/>
      <w:szCs w:val="24"/>
    </w:rPr>
  </w:style>
  <w:style w:type="character" w:customStyle="1" w:styleId="SLMC">
    <w:name w:val="SLMC"/>
    <w:semiHidden/>
    <w:rPr>
      <w:rFonts w:ascii="Times New Roman" w:hAnsi="Times New Roman" w:cs="Times New Roman"/>
      <w:b w:val="0"/>
      <w:bCs w:val="0"/>
      <w:i w:val="0"/>
      <w:iCs w:val="0"/>
      <w:strike w:val="0"/>
      <w:color w:val="auto"/>
      <w:sz w:val="22"/>
      <w:szCs w:val="22"/>
      <w:u w:val="none"/>
    </w:rPr>
  </w:style>
  <w:style w:type="paragraph" w:customStyle="1" w:styleId="Default">
    <w:name w:val="Default"/>
    <w:pPr>
      <w:autoSpaceDE w:val="0"/>
      <w:autoSpaceDN w:val="0"/>
      <w:adjustRightInd w:val="0"/>
    </w:pPr>
    <w:rPr>
      <w:rFonts w:ascii="Bookman Old Style" w:hAnsi="Bookman Old Style" w:cs="Bookman Old Style"/>
      <w:color w:val="000000"/>
      <w:sz w:val="24"/>
      <w:szCs w:val="24"/>
      <w:lang w:val="en-US" w:eastAsia="en-US"/>
    </w:rPr>
  </w:style>
  <w:style w:type="character" w:customStyle="1" w:styleId="ec203040921-13102008">
    <w:name w:val="ec_203040921-13102008"/>
    <w:basedOn w:val="DefaultParagraphFont"/>
  </w:style>
  <w:style w:type="paragraph" w:customStyle="1" w:styleId="Address">
    <w:name w:val="Address"/>
    <w:basedOn w:val="Normal"/>
    <w:pPr>
      <w:spacing w:line="240" w:lineRule="exact"/>
    </w:pPr>
    <w:rPr>
      <w:rFonts w:ascii="Frutiger 45 Light" w:hAnsi="Frutiger 45 Light"/>
      <w:lang w:eastAsia="en-GB"/>
    </w:rPr>
  </w:style>
  <w:style w:type="paragraph" w:customStyle="1" w:styleId="HeadingforNews">
    <w:name w:val="Heading for News"/>
    <w:basedOn w:val="Normal"/>
    <w:autoRedefine/>
    <w:pPr>
      <w:spacing w:line="280" w:lineRule="exact"/>
      <w:jc w:val="center"/>
    </w:pPr>
    <w:rPr>
      <w:rFonts w:ascii="Bookman Old Style" w:hAnsi="Bookman Old Style"/>
      <w:b/>
      <w:i/>
      <w:smallCaps/>
      <w:lang w:eastAsia="en-GB"/>
    </w:rPr>
  </w:style>
  <w:style w:type="paragraph" w:customStyle="1" w:styleId="Textfornews">
    <w:name w:val="Text for news"/>
    <w:basedOn w:val="Normal"/>
    <w:pPr>
      <w:spacing w:line="280" w:lineRule="exact"/>
    </w:pPr>
    <w:rPr>
      <w:rFonts w:ascii="Frutiger 45 Light" w:hAnsi="Frutiger 45 Light"/>
    </w:rPr>
  </w:style>
  <w:style w:type="character" w:customStyle="1" w:styleId="HeadingforNewsChar">
    <w:name w:val="Heading for News Char"/>
    <w:rPr>
      <w:rFonts w:ascii="Bookman Old Style" w:hAnsi="Bookman Old Style"/>
      <w:b/>
      <w:i/>
      <w:smallCaps/>
      <w:lang w:val="en-GB" w:eastAsia="en-GB" w:bidi="ar-SA"/>
    </w:rPr>
  </w:style>
  <w:style w:type="paragraph" w:customStyle="1" w:styleId="LetterContent">
    <w:name w:val="LetterContent"/>
    <w:basedOn w:val="Normal"/>
    <w:pPr>
      <w:spacing w:line="240" w:lineRule="exact"/>
    </w:pPr>
    <w:rPr>
      <w:rFonts w:ascii="Frutiger 45 Light" w:hAnsi="Frutiger 45 Light"/>
      <w:lang w:eastAsia="en-GB"/>
    </w:rPr>
  </w:style>
  <w:style w:type="character" w:styleId="HTMLTypewriter">
    <w:name w:val="HTML Typewriter"/>
    <w:rPr>
      <w:rFonts w:ascii="Courier New" w:eastAsia="Times New Roman" w:hAnsi="Courier New" w:cs="Courier New"/>
      <w:sz w:val="20"/>
      <w:szCs w:val="20"/>
    </w:rPr>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pPr>
      <w:spacing w:line="276" w:lineRule="auto"/>
      <w:ind w:left="720"/>
      <w:contextualSpacing/>
    </w:pPr>
    <w:rPr>
      <w:rFonts w:cs="Arial"/>
      <w:sz w:val="24"/>
      <w:szCs w:val="16"/>
    </w:rPr>
  </w:style>
  <w:style w:type="paragraph" w:customStyle="1" w:styleId="ecmsonormal">
    <w:name w:val="ec_msonormal"/>
    <w:basedOn w:val="Normal"/>
    <w:pPr>
      <w:spacing w:before="100" w:beforeAutospacing="1" w:after="100" w:afterAutospacing="1"/>
    </w:pPr>
    <w:rPr>
      <w:sz w:val="24"/>
      <w:szCs w:val="24"/>
      <w:lang w:eastAsia="en-GB"/>
    </w:rPr>
  </w:style>
  <w:style w:type="paragraph" w:customStyle="1" w:styleId="msonormalimmtextalignjustify">
    <w:name w:val="msonormal immtextalign_justify"/>
    <w:basedOn w:val="Normal"/>
    <w:rPr>
      <w:sz w:val="24"/>
      <w:szCs w:val="24"/>
      <w:lang w:eastAsia="en-GB"/>
    </w:rPr>
  </w:style>
  <w:style w:type="paragraph" w:customStyle="1" w:styleId="Pa2">
    <w:name w:val="Pa2"/>
    <w:basedOn w:val="Default"/>
    <w:next w:val="Default"/>
    <w:pPr>
      <w:spacing w:line="321" w:lineRule="atLeast"/>
    </w:pPr>
    <w:rPr>
      <w:rFonts w:ascii="Syntax" w:hAnsi="Syntax" w:cs="Times New Roman"/>
      <w:color w:val="auto"/>
      <w:lang w:val="en-GB" w:eastAsia="en-GB"/>
    </w:rPr>
  </w:style>
  <w:style w:type="paragraph" w:customStyle="1" w:styleId="Pa5">
    <w:name w:val="Pa5"/>
    <w:basedOn w:val="Default"/>
    <w:next w:val="Default"/>
    <w:pPr>
      <w:spacing w:line="201" w:lineRule="atLeast"/>
    </w:pPr>
    <w:rPr>
      <w:rFonts w:ascii="Syntax" w:hAnsi="Syntax" w:cs="Times New Roman"/>
      <w:color w:val="auto"/>
      <w:lang w:val="en-GB" w:eastAsia="en-GB"/>
    </w:rPr>
  </w:style>
  <w:style w:type="paragraph" w:customStyle="1" w:styleId="CM2">
    <w:name w:val="CM2"/>
    <w:basedOn w:val="Default"/>
    <w:next w:val="Default"/>
    <w:rPr>
      <w:rFonts w:ascii="NNNMJ Z+ Frutiger" w:hAnsi="NNNMJ Z+ Frutiger" w:cs="Times New Roman"/>
      <w:color w:val="auto"/>
      <w:lang w:val="en-GB" w:eastAsia="en-GB"/>
    </w:rPr>
  </w:style>
  <w:style w:type="paragraph" w:customStyle="1" w:styleId="CM23">
    <w:name w:val="CM23"/>
    <w:basedOn w:val="Default"/>
    <w:next w:val="Default"/>
    <w:rPr>
      <w:rFonts w:ascii="NNNMJ Z+ Frutiger" w:hAnsi="NNNMJ Z+ Frutiger" w:cs="Times New Roman"/>
      <w:color w:val="auto"/>
      <w:lang w:val="en-GB" w:eastAsia="en-GB"/>
    </w:rPr>
  </w:style>
  <w:style w:type="paragraph" w:customStyle="1" w:styleId="CM24">
    <w:name w:val="CM24"/>
    <w:basedOn w:val="Default"/>
    <w:next w:val="Default"/>
    <w:rPr>
      <w:rFonts w:ascii="NNNMJ Z+ Frutiger" w:hAnsi="NNNMJ Z+ Frutiger" w:cs="Times New Roman"/>
      <w:color w:val="auto"/>
      <w:lang w:val="en-GB" w:eastAsia="en-GB"/>
    </w:rPr>
  </w:style>
  <w:style w:type="character" w:customStyle="1" w:styleId="TextfornewsChar">
    <w:name w:val="Text for news Char"/>
    <w:rPr>
      <w:rFonts w:ascii="Frutiger 45 Light" w:hAnsi="Frutiger 45 Light"/>
      <w:lang w:val="en-GB" w:eastAsia="en-US" w:bidi="ar-SA"/>
    </w:rPr>
  </w:style>
  <w:style w:type="paragraph" w:customStyle="1" w:styleId="Pa11">
    <w:name w:val="Pa11"/>
    <w:basedOn w:val="Normal"/>
    <w:next w:val="Normal"/>
    <w:pPr>
      <w:autoSpaceDE w:val="0"/>
      <w:autoSpaceDN w:val="0"/>
      <w:adjustRightInd w:val="0"/>
      <w:spacing w:line="221" w:lineRule="atLeast"/>
    </w:pPr>
    <w:rPr>
      <w:rFonts w:ascii="Syntax" w:hAnsi="Syntax"/>
      <w:sz w:val="24"/>
      <w:szCs w:val="24"/>
      <w:lang w:eastAsia="en-GB"/>
    </w:rPr>
  </w:style>
  <w:style w:type="paragraph" w:customStyle="1" w:styleId="Pa9">
    <w:name w:val="Pa9"/>
    <w:basedOn w:val="Normal"/>
    <w:next w:val="Normal"/>
    <w:pPr>
      <w:autoSpaceDE w:val="0"/>
      <w:autoSpaceDN w:val="0"/>
      <w:adjustRightInd w:val="0"/>
      <w:spacing w:line="201" w:lineRule="atLeast"/>
    </w:pPr>
    <w:rPr>
      <w:rFonts w:ascii="Syntax" w:hAnsi="Syntax"/>
      <w:sz w:val="24"/>
      <w:szCs w:val="24"/>
      <w:lang w:eastAsia="en-GB"/>
    </w:rPr>
  </w:style>
  <w:style w:type="paragraph" w:customStyle="1" w:styleId="Pa15">
    <w:name w:val="Pa15"/>
    <w:basedOn w:val="Normal"/>
    <w:next w:val="Normal"/>
    <w:pPr>
      <w:autoSpaceDE w:val="0"/>
      <w:autoSpaceDN w:val="0"/>
      <w:adjustRightInd w:val="0"/>
      <w:spacing w:line="201" w:lineRule="atLeast"/>
    </w:pPr>
    <w:rPr>
      <w:rFonts w:ascii="Syntax" w:hAnsi="Syntax"/>
      <w:sz w:val="24"/>
      <w:szCs w:val="24"/>
      <w:lang w:eastAsia="en-GB"/>
    </w:rPr>
  </w:style>
  <w:style w:type="paragraph" w:customStyle="1" w:styleId="Pa0">
    <w:name w:val="Pa0"/>
    <w:basedOn w:val="Default"/>
    <w:next w:val="Default"/>
    <w:pPr>
      <w:spacing w:line="241" w:lineRule="atLeast"/>
    </w:pPr>
    <w:rPr>
      <w:rFonts w:ascii="Arial" w:hAnsi="Arial" w:cs="Times New Roman"/>
      <w:color w:val="auto"/>
      <w:lang w:val="en-GB" w:eastAsia="en-GB"/>
    </w:rPr>
  </w:style>
  <w:style w:type="character" w:customStyle="1" w:styleId="A2">
    <w:name w:val="A2"/>
    <w:rPr>
      <w:rFonts w:cs="Arial"/>
      <w:i/>
      <w:iCs/>
      <w:color w:val="000000"/>
      <w:sz w:val="20"/>
      <w:szCs w:val="20"/>
    </w:rPr>
  </w:style>
  <w:style w:type="character" w:customStyle="1" w:styleId="A0">
    <w:name w:val="A0"/>
    <w:rPr>
      <w:rFonts w:cs="Arial"/>
      <w:color w:val="000000"/>
      <w:sz w:val="22"/>
      <w:szCs w:val="22"/>
    </w:rPr>
  </w:style>
  <w:style w:type="paragraph" w:customStyle="1" w:styleId="Pa1">
    <w:name w:val="Pa1"/>
    <w:basedOn w:val="Default"/>
    <w:next w:val="Default"/>
    <w:pPr>
      <w:spacing w:line="241" w:lineRule="atLeast"/>
    </w:pPr>
    <w:rPr>
      <w:rFonts w:ascii="Arial" w:hAnsi="Arial" w:cs="Times New Roman"/>
      <w:color w:val="auto"/>
      <w:lang w:val="en-GB" w:eastAsia="en-GB"/>
    </w:rPr>
  </w:style>
  <w:style w:type="paragraph" w:customStyle="1" w:styleId="CharCharCharCharCharCharCharCharCharCharCharChar">
    <w:name w:val="Char Char Char Char Char Char Char Char Char Char Char Char"/>
    <w:basedOn w:val="Normal"/>
    <w:pPr>
      <w:spacing w:after="120" w:line="240" w:lineRule="exact"/>
    </w:pPr>
    <w:rPr>
      <w:rFonts w:ascii="Verdana" w:hAnsi="Verdana"/>
      <w:lang w:val="en-US"/>
    </w:rPr>
  </w:style>
  <w:style w:type="paragraph" w:customStyle="1" w:styleId="Date1">
    <w:name w:val="Date1"/>
    <w:basedOn w:val="Normal"/>
    <w:pPr>
      <w:spacing w:before="100" w:beforeAutospacing="1" w:after="100" w:afterAutospacing="1"/>
    </w:pPr>
    <w:rPr>
      <w:sz w:val="24"/>
      <w:szCs w:val="24"/>
      <w:lang w:eastAsia="en-GB"/>
    </w:rPr>
  </w:style>
  <w:style w:type="paragraph" w:customStyle="1" w:styleId="Heading">
    <w:name w:val="Heading"/>
    <w:basedOn w:val="Normal"/>
    <w:next w:val="Normal"/>
    <w:pPr>
      <w:spacing w:line="240" w:lineRule="exact"/>
    </w:pPr>
    <w:rPr>
      <w:rFonts w:ascii="Frutiger 45 Light" w:hAnsi="Frutiger 45 Light"/>
      <w:b/>
      <w:sz w:val="22"/>
      <w:lang w:eastAsia="en-GB"/>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GB"/>
    </w:rPr>
  </w:style>
  <w:style w:type="paragraph" w:styleId="NoSpacing">
    <w:name w:val="No Spacing"/>
    <w:link w:val="NoSpacingChar"/>
    <w:uiPriority w:val="1"/>
    <w:qFormat/>
    <w:rPr>
      <w:rFonts w:ascii="Calibri" w:eastAsia="Calibri" w:hAnsi="Calibri"/>
      <w:sz w:val="22"/>
      <w:szCs w:val="22"/>
      <w:lang w:eastAsia="en-US"/>
    </w:rPr>
  </w:style>
  <w:style w:type="character" w:customStyle="1" w:styleId="tregrey15text">
    <w:name w:val="tre_grey_15_text"/>
    <w:basedOn w:val="DefaultParagraphFont"/>
  </w:style>
  <w:style w:type="paragraph" w:customStyle="1" w:styleId="style1">
    <w:name w:val="style1"/>
    <w:basedOn w:val="Normal"/>
    <w:pPr>
      <w:jc w:val="both"/>
    </w:pPr>
    <w:rPr>
      <w:rFonts w:ascii="Tahoma" w:hAnsi="Tahoma" w:cs="Tahoma"/>
      <w:color w:val="0000FF"/>
      <w:sz w:val="21"/>
      <w:szCs w:val="21"/>
      <w:lang w:eastAsia="en-GB"/>
    </w:rPr>
  </w:style>
  <w:style w:type="paragraph" w:customStyle="1" w:styleId="CharChar2CharCharCharCharCharCharChar">
    <w:name w:val="Char Char2 Char Char Char Char Char Char Char"/>
    <w:basedOn w:val="Normal"/>
    <w:rsid w:val="00A91F2A"/>
    <w:pPr>
      <w:spacing w:after="160" w:line="240" w:lineRule="exact"/>
    </w:pPr>
    <w:rPr>
      <w:rFonts w:ascii="Verdana" w:hAnsi="Verdana"/>
      <w:lang w:val="en-US"/>
    </w:rPr>
  </w:style>
  <w:style w:type="paragraph" w:customStyle="1" w:styleId="Bullet">
    <w:name w:val="Bullet"/>
    <w:basedOn w:val="Normal"/>
    <w:rsid w:val="00A91F2A"/>
    <w:pPr>
      <w:numPr>
        <w:numId w:val="2"/>
      </w:numPr>
      <w:spacing w:before="120"/>
    </w:pPr>
    <w:rPr>
      <w:rFonts w:ascii="Arial" w:hAnsi="Arial"/>
      <w:sz w:val="24"/>
      <w:szCs w:val="24"/>
      <w:lang w:eastAsia="en-GB"/>
    </w:rPr>
  </w:style>
  <w:style w:type="paragraph" w:customStyle="1" w:styleId="ecxmsonormal">
    <w:name w:val="ecxmsonormal"/>
    <w:basedOn w:val="Normal"/>
    <w:rsid w:val="003C643E"/>
    <w:pPr>
      <w:spacing w:before="100" w:beforeAutospacing="1" w:after="100" w:afterAutospacing="1"/>
    </w:pPr>
    <w:rPr>
      <w:sz w:val="24"/>
      <w:szCs w:val="24"/>
      <w:lang w:eastAsia="en-GB"/>
    </w:rPr>
  </w:style>
  <w:style w:type="character" w:customStyle="1" w:styleId="BodyTextChar1">
    <w:name w:val="Body Text Char1"/>
    <w:link w:val="BodyText"/>
    <w:uiPriority w:val="99"/>
    <w:rsid w:val="00D1569B"/>
    <w:rPr>
      <w:lang w:eastAsia="en-US"/>
    </w:rPr>
  </w:style>
  <w:style w:type="table" w:styleId="TableGrid">
    <w:name w:val="Table Grid"/>
    <w:basedOn w:val="TableNormal"/>
    <w:uiPriority w:val="39"/>
    <w:rsid w:val="00D15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uiPriority w:val="99"/>
    <w:locked/>
    <w:rsid w:val="00F45991"/>
    <w:rPr>
      <w:rFonts w:ascii="Times New Roman" w:hAnsi="Times New Roman" w:cs="Times New Roman"/>
      <w:sz w:val="20"/>
      <w:szCs w:val="20"/>
    </w:rPr>
  </w:style>
  <w:style w:type="character" w:customStyle="1" w:styleId="Heading6Char">
    <w:name w:val="Heading 6 Char"/>
    <w:link w:val="Heading6"/>
    <w:rsid w:val="004661C4"/>
    <w:rPr>
      <w:rFonts w:ascii="Bookman Old Style" w:hAnsi="Bookman Old Style"/>
      <w:b/>
      <w:lang w:eastAsia="en-US"/>
    </w:rPr>
  </w:style>
  <w:style w:type="character" w:customStyle="1" w:styleId="BodyText3Char">
    <w:name w:val="Body Text 3 Char"/>
    <w:link w:val="BodyText3"/>
    <w:rsid w:val="004661C4"/>
    <w:rPr>
      <w:rFonts w:ascii="Bookman Old Style" w:hAnsi="Bookman Old Style"/>
      <w:b/>
      <w:i/>
      <w:sz w:val="24"/>
      <w:lang w:eastAsia="en-US"/>
    </w:rPr>
  </w:style>
  <w:style w:type="paragraph" w:customStyle="1" w:styleId="Normal1">
    <w:name w:val="Normal1"/>
    <w:basedOn w:val="Normal"/>
    <w:rsid w:val="00346B93"/>
    <w:rPr>
      <w:rFonts w:ascii="Arial" w:hAnsi="Arial" w:cs="Arial"/>
      <w:sz w:val="24"/>
      <w:szCs w:val="24"/>
      <w:lang w:eastAsia="en-GB"/>
    </w:rPr>
  </w:style>
  <w:style w:type="character" w:styleId="CommentReference">
    <w:name w:val="annotation reference"/>
    <w:rsid w:val="00C67202"/>
    <w:rPr>
      <w:sz w:val="16"/>
      <w:szCs w:val="16"/>
    </w:rPr>
  </w:style>
  <w:style w:type="paragraph" w:styleId="CommentText">
    <w:name w:val="annotation text"/>
    <w:basedOn w:val="Normal"/>
    <w:link w:val="CommentTextChar"/>
    <w:rsid w:val="00C67202"/>
  </w:style>
  <w:style w:type="character" w:customStyle="1" w:styleId="CommentTextChar">
    <w:name w:val="Comment Text Char"/>
    <w:link w:val="CommentText"/>
    <w:rsid w:val="00C67202"/>
    <w:rPr>
      <w:lang w:eastAsia="en-US"/>
    </w:rPr>
  </w:style>
  <w:style w:type="paragraph" w:styleId="CommentSubject">
    <w:name w:val="annotation subject"/>
    <w:basedOn w:val="CommentText"/>
    <w:next w:val="CommentText"/>
    <w:link w:val="CommentSubjectChar"/>
    <w:rsid w:val="00C67202"/>
    <w:rPr>
      <w:b/>
      <w:bCs/>
    </w:rPr>
  </w:style>
  <w:style w:type="character" w:customStyle="1" w:styleId="CommentSubjectChar">
    <w:name w:val="Comment Subject Char"/>
    <w:link w:val="CommentSubject"/>
    <w:rsid w:val="00C67202"/>
    <w:rPr>
      <w:b/>
      <w:bCs/>
      <w:lang w:eastAsia="en-US"/>
    </w:rPr>
  </w:style>
  <w:style w:type="character" w:customStyle="1" w:styleId="PlainTextChar">
    <w:name w:val="Plain Text Char"/>
    <w:link w:val="PlainText"/>
    <w:uiPriority w:val="99"/>
    <w:rsid w:val="00EC2E43"/>
    <w:rPr>
      <w:rFonts w:ascii="Courier New" w:hAnsi="Courier New" w:cs="Courier New"/>
      <w:lang w:val="en-US" w:eastAsia="en-US"/>
    </w:rPr>
  </w:style>
  <w:style w:type="paragraph" w:customStyle="1" w:styleId="dashgreenedge">
    <w:name w:val="dashgreenedge"/>
    <w:basedOn w:val="Normal"/>
    <w:rsid w:val="00742D35"/>
    <w:pPr>
      <w:spacing w:before="100" w:beforeAutospacing="1" w:after="168"/>
    </w:pPr>
    <w:rPr>
      <w:rFonts w:ascii="Arial" w:hAnsi="Arial" w:cs="Arial"/>
      <w:color w:val="000000"/>
      <w:sz w:val="19"/>
      <w:szCs w:val="19"/>
      <w:lang w:eastAsia="en-GB"/>
    </w:rPr>
  </w:style>
  <w:style w:type="character" w:customStyle="1" w:styleId="TitleChar">
    <w:name w:val="Title Char"/>
    <w:link w:val="Title"/>
    <w:rsid w:val="00583CDF"/>
    <w:rPr>
      <w:rFonts w:ascii="Arial" w:hAnsi="Arial"/>
      <w:b/>
      <w:sz w:val="24"/>
      <w:lang w:eastAsia="en-US"/>
    </w:rPr>
  </w:style>
  <w:style w:type="character" w:customStyle="1" w:styleId="SubtitleChar">
    <w:name w:val="Subtitle Char"/>
    <w:link w:val="Subtitle"/>
    <w:rsid w:val="00583CDF"/>
    <w:rPr>
      <w:rFonts w:ascii="Arial" w:hAnsi="Arial"/>
      <w:b/>
      <w:sz w:val="24"/>
      <w:lang w:eastAsia="en-US"/>
    </w:rPr>
  </w:style>
  <w:style w:type="character" w:customStyle="1" w:styleId="apple-converted-space">
    <w:name w:val="apple-converted-space"/>
    <w:basedOn w:val="DefaultParagraphFont"/>
    <w:rsid w:val="003041D5"/>
  </w:style>
  <w:style w:type="character" w:styleId="SubtleReference">
    <w:name w:val="Subtle Reference"/>
    <w:basedOn w:val="DefaultParagraphFont"/>
    <w:uiPriority w:val="31"/>
    <w:qFormat/>
    <w:rsid w:val="00EA2E26"/>
    <w:rPr>
      <w:smallCaps/>
      <w:color w:val="5A5A5A" w:themeColor="text1" w:themeTint="A5"/>
    </w:rPr>
  </w:style>
  <w:style w:type="paragraph" w:customStyle="1" w:styleId="Body">
    <w:name w:val="Body"/>
    <w:autoRedefine/>
    <w:rsid w:val="006B13D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pPr>
    <w:rPr>
      <w:smallCaps/>
      <w:sz w:val="22"/>
      <w:szCs w:val="22"/>
    </w:rPr>
  </w:style>
  <w:style w:type="numbering" w:customStyle="1" w:styleId="List1">
    <w:name w:val="List 1"/>
    <w:basedOn w:val="NoList"/>
    <w:rsid w:val="00E745FB"/>
    <w:pPr>
      <w:numPr>
        <w:numId w:val="3"/>
      </w:numPr>
    </w:pPr>
  </w:style>
  <w:style w:type="character" w:customStyle="1" w:styleId="A5">
    <w:name w:val="A5"/>
    <w:uiPriority w:val="99"/>
    <w:rsid w:val="00096B78"/>
    <w:rPr>
      <w:rFonts w:cs="Frutiger 57Cn"/>
      <w:color w:val="000000"/>
      <w:sz w:val="37"/>
      <w:szCs w:val="37"/>
    </w:rPr>
  </w:style>
  <w:style w:type="paragraph" w:customStyle="1" w:styleId="Normal2">
    <w:name w:val="Normal2"/>
    <w:basedOn w:val="Normal"/>
    <w:rsid w:val="00976227"/>
    <w:rPr>
      <w:rFonts w:ascii="Arial" w:hAnsi="Arial" w:cs="Arial"/>
      <w:sz w:val="24"/>
      <w:szCs w:val="24"/>
      <w:lang w:eastAsia="en-GB"/>
    </w:rPr>
  </w:style>
  <w:style w:type="character" w:customStyle="1" w:styleId="Heading1Char">
    <w:name w:val="Heading 1 Char"/>
    <w:basedOn w:val="DefaultParagraphFont"/>
    <w:link w:val="Heading1"/>
    <w:rsid w:val="004D3397"/>
    <w:rPr>
      <w:b/>
      <w:sz w:val="28"/>
      <w:lang w:eastAsia="en-US"/>
    </w:rPr>
  </w:style>
  <w:style w:type="character" w:customStyle="1" w:styleId="Heading2Char">
    <w:name w:val="Heading 2 Char"/>
    <w:basedOn w:val="DefaultParagraphFont"/>
    <w:link w:val="Heading2"/>
    <w:rsid w:val="00AF0903"/>
    <w:rPr>
      <w:b/>
      <w:sz w:val="22"/>
      <w:lang w:eastAsia="en-US"/>
    </w:rPr>
  </w:style>
  <w:style w:type="character" w:customStyle="1" w:styleId="xbe">
    <w:name w:val="_xbe"/>
    <w:basedOn w:val="DefaultParagraphFont"/>
    <w:rsid w:val="00EF1C2E"/>
  </w:style>
  <w:style w:type="paragraph" w:customStyle="1" w:styleId="Normal3">
    <w:name w:val="Normal3"/>
    <w:basedOn w:val="Normal"/>
    <w:rsid w:val="005F08DA"/>
    <w:pPr>
      <w:spacing w:before="100" w:beforeAutospacing="1" w:after="100" w:afterAutospacing="1"/>
    </w:pPr>
    <w:rPr>
      <w:sz w:val="24"/>
      <w:szCs w:val="24"/>
      <w:lang w:eastAsia="en-GB"/>
    </w:rPr>
  </w:style>
  <w:style w:type="character" w:customStyle="1" w:styleId="normalchar">
    <w:name w:val="normal__char"/>
    <w:rsid w:val="005F08DA"/>
  </w:style>
  <w:style w:type="paragraph" w:customStyle="1" w:styleId="LabelDark">
    <w:name w:val="Label Dark"/>
    <w:rsid w:val="005C55AD"/>
    <w:pPr>
      <w:jc w:val="center"/>
    </w:pPr>
    <w:rPr>
      <w:rFonts w:ascii="Helvetica Neue Medium" w:eastAsia="Arial Unicode MS" w:hAnsi="Helvetica Neue Medium" w:cs="Arial Unicode MS"/>
      <w:color w:val="434343"/>
      <w:sz w:val="24"/>
      <w:szCs w:val="24"/>
      <w:lang w:val="en-US" w:eastAsia="en-US"/>
    </w:rPr>
  </w:style>
  <w:style w:type="character" w:customStyle="1" w:styleId="Hyperlink1">
    <w:name w:val="Hyperlink.1"/>
    <w:basedOn w:val="DefaultParagraphFont"/>
    <w:rsid w:val="005C55AD"/>
    <w:rPr>
      <w:rFonts w:ascii="Helvetica Neue Medium" w:eastAsia="Helvetica Neue Medium" w:hAnsi="Helvetica Neue Medium" w:cs="Helvetica Neue Medium" w:hint="default"/>
      <w:color w:val="0000FF"/>
      <w:sz w:val="28"/>
      <w:szCs w:val="28"/>
      <w:u w:val="single" w:color="0000FF"/>
    </w:rPr>
  </w:style>
  <w:style w:type="character" w:customStyle="1" w:styleId="Hyperlink0">
    <w:name w:val="Hyperlink.0"/>
    <w:basedOn w:val="DefaultParagraphFont"/>
    <w:rsid w:val="005C55AD"/>
    <w:rPr>
      <w:rFonts w:ascii="Helvetica Neue Medium" w:eastAsia="Helvetica Neue Medium" w:hAnsi="Helvetica Neue Medium" w:cs="Helvetica Neue Medium" w:hint="default"/>
      <w:color w:val="0000FF"/>
      <w:u w:val="single" w:color="0000FF"/>
    </w:rPr>
  </w:style>
  <w:style w:type="paragraph" w:customStyle="1" w:styleId="FreeForm">
    <w:name w:val="Free Form"/>
    <w:rsid w:val="00044DF5"/>
    <w:rPr>
      <w:rFonts w:ascii="Helvetica" w:eastAsia="ヒラギノ角ゴ Pro W3" w:hAnsi="Helvetica"/>
      <w:color w:val="000000"/>
      <w:sz w:val="24"/>
      <w:lang w:val="en-US"/>
    </w:rPr>
  </w:style>
  <w:style w:type="paragraph" w:customStyle="1" w:styleId="NormalWeb1">
    <w:name w:val="Normal (Web)1"/>
    <w:rsid w:val="00044DF5"/>
    <w:pPr>
      <w:spacing w:before="100" w:after="100"/>
    </w:pPr>
    <w:rPr>
      <w:rFonts w:eastAsia="ヒラギノ角ゴ Pro W3"/>
      <w:color w:val="000000"/>
      <w:sz w:val="24"/>
    </w:rPr>
  </w:style>
  <w:style w:type="paragraph" w:customStyle="1" w:styleId="Normal4">
    <w:name w:val="Normal4"/>
    <w:basedOn w:val="Normal"/>
    <w:rsid w:val="0029301D"/>
    <w:rPr>
      <w:rFonts w:ascii="Arial" w:hAnsi="Arial" w:cs="Arial"/>
      <w:sz w:val="24"/>
      <w:szCs w:val="24"/>
      <w:lang w:eastAsia="en-GB"/>
    </w:rPr>
  </w:style>
  <w:style w:type="character" w:customStyle="1" w:styleId="FooterChar">
    <w:name w:val="Footer Char"/>
    <w:basedOn w:val="DefaultParagraphFont"/>
    <w:link w:val="Footer"/>
    <w:uiPriority w:val="99"/>
    <w:rsid w:val="00C4035F"/>
    <w:rPr>
      <w:lang w:eastAsia="en-US"/>
    </w:rPr>
  </w:style>
  <w:style w:type="character" w:customStyle="1" w:styleId="NoSpacingChar">
    <w:name w:val="No Spacing Char"/>
    <w:link w:val="NoSpacing"/>
    <w:uiPriority w:val="1"/>
    <w:locked/>
    <w:rsid w:val="00A17FC1"/>
    <w:rPr>
      <w:rFonts w:ascii="Calibri" w:eastAsia="Calibri" w:hAnsi="Calibri"/>
      <w:sz w:val="22"/>
      <w:szCs w:val="22"/>
      <w:lang w:eastAsia="en-US"/>
    </w:rPr>
  </w:style>
  <w:style w:type="paragraph" w:customStyle="1" w:styleId="Normal5">
    <w:name w:val="Normal5"/>
    <w:basedOn w:val="Normal"/>
    <w:rsid w:val="008F5138"/>
    <w:rPr>
      <w:rFonts w:ascii="Arial" w:hAnsi="Arial" w:cs="Arial"/>
      <w:sz w:val="24"/>
      <w:szCs w:val="24"/>
      <w:lang w:eastAsia="en-GB"/>
    </w:rPr>
  </w:style>
  <w:style w:type="paragraph" w:customStyle="1" w:styleId="BodyA">
    <w:name w:val="Body A"/>
    <w:rsid w:val="00E14F95"/>
    <w:rPr>
      <w:rFonts w:ascii="Cambria" w:eastAsia="Cambria" w:hAnsi="Cambria" w:cs="Cambria"/>
      <w:color w:val="000000"/>
      <w:sz w:val="24"/>
      <w:szCs w:val="24"/>
      <w:u w:color="000000"/>
      <w:lang w:val="en-US"/>
    </w:rPr>
  </w:style>
  <w:style w:type="paragraph" w:customStyle="1" w:styleId="Normal6">
    <w:name w:val="Normal6"/>
    <w:basedOn w:val="Normal"/>
    <w:rsid w:val="00E55DE5"/>
    <w:rPr>
      <w:rFonts w:ascii="Arial" w:hAnsi="Arial" w:cs="Arial"/>
      <w:sz w:val="24"/>
      <w:szCs w:val="24"/>
      <w:lang w:eastAsia="en-GB"/>
    </w:rPr>
  </w:style>
  <w:style w:type="character" w:customStyle="1" w:styleId="None">
    <w:name w:val="None"/>
    <w:rsid w:val="00D65D76"/>
  </w:style>
  <w:style w:type="numbering" w:customStyle="1" w:styleId="ImportedStyle1">
    <w:name w:val="Imported Style 1"/>
    <w:rsid w:val="00D65D76"/>
    <w:pPr>
      <w:numPr>
        <w:numId w:val="4"/>
      </w:numPr>
    </w:pPr>
  </w:style>
  <w:style w:type="numbering" w:customStyle="1" w:styleId="ImportedStyle2">
    <w:name w:val="Imported Style 2"/>
    <w:rsid w:val="00D65D76"/>
    <w:pPr>
      <w:numPr>
        <w:numId w:val="5"/>
      </w:numPr>
    </w:pPr>
  </w:style>
  <w:style w:type="paragraph" w:customStyle="1" w:styleId="paragraph">
    <w:name w:val="paragraph"/>
    <w:basedOn w:val="Normal"/>
    <w:rsid w:val="00E96374"/>
    <w:rPr>
      <w:rFonts w:ascii="Calibri" w:eastAsiaTheme="minorHAnsi" w:hAnsi="Calibri"/>
      <w:sz w:val="22"/>
      <w:szCs w:val="22"/>
      <w:lang w:eastAsia="en-GB"/>
    </w:rPr>
  </w:style>
  <w:style w:type="character" w:customStyle="1" w:styleId="normaltextrun">
    <w:name w:val="normaltextrun"/>
    <w:basedOn w:val="DefaultParagraphFont"/>
    <w:rsid w:val="00E96374"/>
  </w:style>
  <w:style w:type="character" w:customStyle="1" w:styleId="contextualspellingandgrammarerror">
    <w:name w:val="contextualspellingandgrammarerror"/>
    <w:basedOn w:val="DefaultParagraphFont"/>
    <w:rsid w:val="00E96374"/>
  </w:style>
  <w:style w:type="character" w:customStyle="1" w:styleId="HeaderChar">
    <w:name w:val="Header Char"/>
    <w:basedOn w:val="DefaultParagraphFont"/>
    <w:link w:val="Header"/>
    <w:rsid w:val="00E96374"/>
    <w:rPr>
      <w:lang w:eastAsia="en-US"/>
    </w:rPr>
  </w:style>
  <w:style w:type="table" w:customStyle="1" w:styleId="TableGrid1">
    <w:name w:val="Table Grid1"/>
    <w:basedOn w:val="TableNormal"/>
    <w:next w:val="TableGrid"/>
    <w:uiPriority w:val="59"/>
    <w:rsid w:val="00EC1C1C"/>
    <w:pPr>
      <w:jc w:val="both"/>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61CD9"/>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
    <w:name w:val="field-content"/>
    <w:basedOn w:val="DefaultParagraphFont"/>
    <w:rsid w:val="00776296"/>
  </w:style>
  <w:style w:type="table" w:customStyle="1" w:styleId="TableGrid3">
    <w:name w:val="Table Grid3"/>
    <w:basedOn w:val="TableNormal"/>
    <w:next w:val="TableGrid"/>
    <w:uiPriority w:val="59"/>
    <w:rsid w:val="00AA76A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cope">
    <w:name w:val="style-scope"/>
    <w:basedOn w:val="DefaultParagraphFont"/>
    <w:rsid w:val="0083133F"/>
  </w:style>
  <w:style w:type="paragraph" w:customStyle="1" w:styleId="xxmsonormal">
    <w:name w:val="x_xmsonormal"/>
    <w:basedOn w:val="Normal"/>
    <w:rsid w:val="0072258D"/>
    <w:pPr>
      <w:spacing w:before="100" w:beforeAutospacing="1" w:after="100" w:afterAutospacing="1"/>
    </w:pPr>
    <w:rPr>
      <w:sz w:val="24"/>
      <w:szCs w:val="24"/>
      <w:lang w:eastAsia="en-GB"/>
    </w:rPr>
  </w:style>
  <w:style w:type="character" w:customStyle="1" w:styleId="UnresolvedMention1">
    <w:name w:val="Unresolved Mention1"/>
    <w:basedOn w:val="DefaultParagraphFont"/>
    <w:uiPriority w:val="99"/>
    <w:semiHidden/>
    <w:unhideWhenUsed/>
    <w:rsid w:val="005025B7"/>
    <w:rPr>
      <w:color w:val="605E5C"/>
      <w:shd w:val="clear" w:color="auto" w:fill="E1DFDD"/>
    </w:rPr>
  </w:style>
  <w:style w:type="paragraph" w:customStyle="1" w:styleId="xmsonormal">
    <w:name w:val="x_msonormal"/>
    <w:basedOn w:val="Normal"/>
    <w:rsid w:val="00DE7F80"/>
    <w:pPr>
      <w:spacing w:before="100" w:beforeAutospacing="1" w:after="100" w:afterAutospacing="1"/>
    </w:pPr>
    <w:rPr>
      <w:sz w:val="24"/>
      <w:szCs w:val="24"/>
      <w:lang w:eastAsia="en-GB"/>
    </w:rPr>
  </w:style>
  <w:style w:type="paragraph" w:customStyle="1" w:styleId="xmsolistparagraph">
    <w:name w:val="x_msolistparagraph"/>
    <w:basedOn w:val="Normal"/>
    <w:rsid w:val="003E0B19"/>
    <w:pPr>
      <w:spacing w:before="100" w:beforeAutospacing="1" w:after="100" w:afterAutospacing="1"/>
    </w:pPr>
    <w:rPr>
      <w:sz w:val="24"/>
      <w:szCs w:val="24"/>
      <w:lang w:eastAsia="en-GB"/>
    </w:rPr>
  </w:style>
  <w:style w:type="paragraph" w:customStyle="1" w:styleId="xgmail-msolistparagraph">
    <w:name w:val="x_gmail-msolistparagraph"/>
    <w:basedOn w:val="Normal"/>
    <w:rsid w:val="003A77DB"/>
    <w:pPr>
      <w:spacing w:before="100" w:beforeAutospacing="1" w:after="100" w:afterAutospacing="1"/>
    </w:pPr>
    <w:rPr>
      <w:sz w:val="24"/>
      <w:szCs w:val="24"/>
      <w:lang w:eastAsia="en-GB"/>
    </w:rPr>
  </w:style>
  <w:style w:type="character" w:customStyle="1" w:styleId="UnresolvedMention2">
    <w:name w:val="Unresolved Mention2"/>
    <w:basedOn w:val="DefaultParagraphFont"/>
    <w:uiPriority w:val="99"/>
    <w:semiHidden/>
    <w:unhideWhenUsed/>
    <w:rsid w:val="00357455"/>
    <w:rPr>
      <w:color w:val="605E5C"/>
      <w:shd w:val="clear" w:color="auto" w:fill="E1DFDD"/>
    </w:rPr>
  </w:style>
  <w:style w:type="paragraph" w:customStyle="1" w:styleId="xxmsonormal0">
    <w:name w:val="x_x_msonormal"/>
    <w:basedOn w:val="Normal"/>
    <w:rsid w:val="00097E10"/>
    <w:pPr>
      <w:spacing w:before="100" w:beforeAutospacing="1" w:after="100" w:afterAutospacing="1"/>
    </w:pPr>
    <w:rPr>
      <w:sz w:val="24"/>
      <w:szCs w:val="24"/>
      <w:lang w:eastAsia="en-GB"/>
    </w:rPr>
  </w:style>
  <w:style w:type="character" w:customStyle="1" w:styleId="UnresolvedMention3">
    <w:name w:val="Unresolved Mention3"/>
    <w:basedOn w:val="DefaultParagraphFont"/>
    <w:uiPriority w:val="99"/>
    <w:semiHidden/>
    <w:unhideWhenUsed/>
    <w:rsid w:val="00FE2122"/>
    <w:rPr>
      <w:color w:val="605E5C"/>
      <w:shd w:val="clear" w:color="auto" w:fill="E1DFDD"/>
    </w:rPr>
  </w:style>
  <w:style w:type="paragraph" w:customStyle="1" w:styleId="xxxmsonormal">
    <w:name w:val="x_x_x_msonormal"/>
    <w:basedOn w:val="Normal"/>
    <w:rsid w:val="004703CD"/>
    <w:pPr>
      <w:spacing w:before="100" w:beforeAutospacing="1" w:after="100" w:afterAutospacing="1"/>
    </w:pPr>
    <w:rPr>
      <w:sz w:val="24"/>
      <w:szCs w:val="24"/>
      <w:lang w:eastAsia="en-GB"/>
    </w:rPr>
  </w:style>
  <w:style w:type="paragraph" w:customStyle="1" w:styleId="xxxxxxxmsonormal">
    <w:name w:val="x_x_x_xxxxmsonormal"/>
    <w:basedOn w:val="Normal"/>
    <w:rsid w:val="004703CD"/>
    <w:pPr>
      <w:spacing w:before="100" w:beforeAutospacing="1" w:after="100" w:afterAutospacing="1"/>
    </w:pPr>
    <w:rPr>
      <w:sz w:val="24"/>
      <w:szCs w:val="24"/>
      <w:lang w:eastAsia="en-GB"/>
    </w:rPr>
  </w:style>
  <w:style w:type="paragraph" w:customStyle="1" w:styleId="xxxxxxxmsolistparagraph">
    <w:name w:val="x_x_x_xxxxmsolistparagraph"/>
    <w:basedOn w:val="Normal"/>
    <w:rsid w:val="004703CD"/>
    <w:pPr>
      <w:spacing w:before="100" w:beforeAutospacing="1" w:after="100" w:afterAutospacing="1"/>
    </w:pPr>
    <w:rPr>
      <w:sz w:val="24"/>
      <w:szCs w:val="24"/>
      <w:lang w:eastAsia="en-GB"/>
    </w:rPr>
  </w:style>
  <w:style w:type="character" w:customStyle="1" w:styleId="UnresolvedMention4">
    <w:name w:val="Unresolved Mention4"/>
    <w:basedOn w:val="DefaultParagraphFont"/>
    <w:uiPriority w:val="99"/>
    <w:semiHidden/>
    <w:unhideWhenUsed/>
    <w:rsid w:val="004937FB"/>
    <w:rPr>
      <w:color w:val="605E5C"/>
      <w:shd w:val="clear" w:color="auto" w:fill="E1DFDD"/>
    </w:rPr>
  </w:style>
  <w:style w:type="character" w:customStyle="1" w:styleId="displayboldlabel">
    <w:name w:val="displayboldlabel"/>
    <w:basedOn w:val="DefaultParagraphFont"/>
    <w:rsid w:val="00AA465D"/>
  </w:style>
  <w:style w:type="character" w:customStyle="1" w:styleId="UnresolvedMention5">
    <w:name w:val="Unresolved Mention5"/>
    <w:basedOn w:val="DefaultParagraphFont"/>
    <w:uiPriority w:val="99"/>
    <w:semiHidden/>
    <w:unhideWhenUsed/>
    <w:rsid w:val="00C067AF"/>
    <w:rPr>
      <w:color w:val="605E5C"/>
      <w:shd w:val="clear" w:color="auto" w:fill="E1DFDD"/>
    </w:rPr>
  </w:style>
  <w:style w:type="character" w:customStyle="1" w:styleId="UnresolvedMention6">
    <w:name w:val="Unresolved Mention6"/>
    <w:basedOn w:val="DefaultParagraphFont"/>
    <w:uiPriority w:val="99"/>
    <w:semiHidden/>
    <w:unhideWhenUsed/>
    <w:rsid w:val="005158A8"/>
    <w:rPr>
      <w:color w:val="605E5C"/>
      <w:shd w:val="clear" w:color="auto" w:fill="E1DFDD"/>
    </w:rPr>
  </w:style>
  <w:style w:type="character" w:customStyle="1" w:styleId="markv1rdzmju5">
    <w:name w:val="markv1rdzmju5"/>
    <w:basedOn w:val="DefaultParagraphFont"/>
    <w:rsid w:val="003A221B"/>
  </w:style>
  <w:style w:type="character" w:customStyle="1" w:styleId="xapple-converted-space">
    <w:name w:val="x_apple-converted-space"/>
    <w:basedOn w:val="DefaultParagraphFont"/>
    <w:rsid w:val="001B22D7"/>
  </w:style>
  <w:style w:type="character" w:customStyle="1" w:styleId="UnresolvedMention7">
    <w:name w:val="Unresolved Mention7"/>
    <w:basedOn w:val="DefaultParagraphFont"/>
    <w:uiPriority w:val="99"/>
    <w:semiHidden/>
    <w:unhideWhenUsed/>
    <w:rsid w:val="00B51A33"/>
    <w:rPr>
      <w:color w:val="605E5C"/>
      <w:shd w:val="clear" w:color="auto" w:fill="E1DFDD"/>
    </w:rPr>
  </w:style>
  <w:style w:type="character" w:customStyle="1" w:styleId="UnresolvedMention8">
    <w:name w:val="Unresolved Mention8"/>
    <w:basedOn w:val="DefaultParagraphFont"/>
    <w:uiPriority w:val="99"/>
    <w:semiHidden/>
    <w:unhideWhenUsed/>
    <w:rsid w:val="00410ECE"/>
    <w:rPr>
      <w:color w:val="605E5C"/>
      <w:shd w:val="clear" w:color="auto" w:fill="E1DFDD"/>
    </w:rPr>
  </w:style>
  <w:style w:type="character" w:customStyle="1" w:styleId="UnresolvedMention9">
    <w:name w:val="Unresolved Mention9"/>
    <w:basedOn w:val="DefaultParagraphFont"/>
    <w:uiPriority w:val="99"/>
    <w:semiHidden/>
    <w:unhideWhenUsed/>
    <w:rsid w:val="008A12CC"/>
    <w:rPr>
      <w:color w:val="605E5C"/>
      <w:shd w:val="clear" w:color="auto" w:fill="E1DFDD"/>
    </w:rPr>
  </w:style>
  <w:style w:type="character" w:customStyle="1" w:styleId="hgkelc">
    <w:name w:val="hgkelc"/>
    <w:basedOn w:val="DefaultParagraphFont"/>
    <w:rsid w:val="00D50B26"/>
  </w:style>
  <w:style w:type="character" w:styleId="UnresolvedMention">
    <w:name w:val="Unresolved Mention"/>
    <w:basedOn w:val="DefaultParagraphFont"/>
    <w:uiPriority w:val="99"/>
    <w:semiHidden/>
    <w:unhideWhenUsed/>
    <w:rsid w:val="00C43E42"/>
    <w:rPr>
      <w:color w:val="605E5C"/>
      <w:shd w:val="clear" w:color="auto" w:fill="E1DFDD"/>
    </w:rPr>
  </w:style>
  <w:style w:type="paragraph" w:customStyle="1" w:styleId="xxxmsonormal0">
    <w:name w:val="xxxmsonormal"/>
    <w:basedOn w:val="Normal"/>
    <w:rsid w:val="00F97FEF"/>
    <w:rPr>
      <w:rFonts w:ascii="Calibri" w:eastAsiaTheme="minorHAnsi" w:hAnsi="Calibri" w:cs="Calibri"/>
      <w:sz w:val="22"/>
      <w:szCs w:val="22"/>
      <w:lang w:eastAsia="en-GB"/>
    </w:rPr>
  </w:style>
  <w:style w:type="character" w:customStyle="1" w:styleId="15soa14voi6yknhj3gvacg">
    <w:name w:val="_15soa14voi6yknhj3gvacg"/>
    <w:basedOn w:val="DefaultParagraphFont"/>
    <w:rsid w:val="005730D0"/>
  </w:style>
  <w:style w:type="character" w:customStyle="1" w:styleId="15gqbtuta5zvwkgntkvx90">
    <w:name w:val="_15gqbtuta5zvwkgntkvx90"/>
    <w:basedOn w:val="DefaultParagraphFont"/>
    <w:rsid w:val="002B5B84"/>
  </w:style>
  <w:style w:type="paragraph" w:customStyle="1" w:styleId="xxxxmsonormal">
    <w:name w:val="x_xxxmsonormal"/>
    <w:basedOn w:val="Normal"/>
    <w:rsid w:val="0000417E"/>
    <w:pPr>
      <w:spacing w:before="100" w:beforeAutospacing="1" w:after="100" w:afterAutospacing="1"/>
    </w:pPr>
    <w:rPr>
      <w:sz w:val="24"/>
      <w:szCs w:val="24"/>
      <w:lang w:eastAsia="en-GB"/>
    </w:rPr>
  </w:style>
  <w:style w:type="character" w:customStyle="1" w:styleId="5fqyx">
    <w:name w:val="_5fqyx"/>
    <w:basedOn w:val="DefaultParagraphFont"/>
    <w:rsid w:val="00A92B5E"/>
  </w:style>
  <w:style w:type="character" w:customStyle="1" w:styleId="markfjx0xtfhb">
    <w:name w:val="markfjx0xtfhb"/>
    <w:basedOn w:val="DefaultParagraphFont"/>
    <w:rsid w:val="003F3F28"/>
  </w:style>
  <w:style w:type="paragraph" w:customStyle="1" w:styleId="xwordsection1">
    <w:name w:val="x_wordsection1"/>
    <w:basedOn w:val="Normal"/>
    <w:rsid w:val="00B63E6F"/>
    <w:pPr>
      <w:spacing w:before="100" w:beforeAutospacing="1" w:after="100" w:afterAutospacing="1"/>
    </w:pPr>
    <w:rPr>
      <w:sz w:val="24"/>
      <w:szCs w:val="24"/>
      <w:lang w:eastAsia="en-GB"/>
    </w:rPr>
  </w:style>
  <w:style w:type="character" w:customStyle="1" w:styleId="field">
    <w:name w:val="field"/>
    <w:basedOn w:val="DefaultParagraphFont"/>
    <w:rsid w:val="00945380"/>
  </w:style>
  <w:style w:type="character" w:customStyle="1" w:styleId="hero-bannertext">
    <w:name w:val="hero-banner__text"/>
    <w:basedOn w:val="DefaultParagraphFont"/>
    <w:rsid w:val="00503F03"/>
  </w:style>
  <w:style w:type="character" w:customStyle="1" w:styleId="xcontentpasted1">
    <w:name w:val="x_contentpasted1"/>
    <w:basedOn w:val="DefaultParagraphFont"/>
    <w:rsid w:val="000D1777"/>
  </w:style>
  <w:style w:type="character" w:customStyle="1" w:styleId="xcontentpasted0">
    <w:name w:val="x_contentpasted0"/>
    <w:basedOn w:val="DefaultParagraphFont"/>
    <w:rsid w:val="00C12BA9"/>
  </w:style>
  <w:style w:type="paragraph" w:customStyle="1" w:styleId="xxdefault">
    <w:name w:val="x_xdefault"/>
    <w:basedOn w:val="Normal"/>
    <w:rsid w:val="00823414"/>
    <w:pPr>
      <w:spacing w:before="100" w:beforeAutospacing="1" w:after="100" w:afterAutospacing="1"/>
    </w:pPr>
    <w:rPr>
      <w:sz w:val="24"/>
      <w:szCs w:val="24"/>
      <w:lang w:eastAsia="en-GB"/>
    </w:rPr>
  </w:style>
  <w:style w:type="character" w:customStyle="1" w:styleId="elementtoproof">
    <w:name w:val="elementtoproof"/>
    <w:basedOn w:val="DefaultParagraphFont"/>
    <w:rsid w:val="0068581A"/>
  </w:style>
  <w:style w:type="paragraph" w:customStyle="1" w:styleId="hero-banner-event-detailsmultiline-date-content">
    <w:name w:val="hero-banner-event-details__multiline-date-content"/>
    <w:basedOn w:val="Normal"/>
    <w:rsid w:val="00BB43B7"/>
    <w:pPr>
      <w:spacing w:before="100" w:beforeAutospacing="1" w:after="100" w:afterAutospacing="1"/>
    </w:pPr>
    <w:rPr>
      <w:sz w:val="24"/>
      <w:szCs w:val="24"/>
      <w:lang w:eastAsia="en-GB"/>
    </w:rPr>
  </w:style>
  <w:style w:type="paragraph" w:styleId="HTMLAddress">
    <w:name w:val="HTML Address"/>
    <w:basedOn w:val="Normal"/>
    <w:link w:val="HTMLAddressChar"/>
    <w:uiPriority w:val="99"/>
    <w:semiHidden/>
    <w:unhideWhenUsed/>
    <w:rsid w:val="00BB43B7"/>
    <w:rPr>
      <w:i/>
      <w:iCs/>
      <w:sz w:val="24"/>
      <w:szCs w:val="24"/>
      <w:lang w:eastAsia="en-GB"/>
    </w:rPr>
  </w:style>
  <w:style w:type="character" w:customStyle="1" w:styleId="HTMLAddressChar">
    <w:name w:val="HTML Address Char"/>
    <w:basedOn w:val="DefaultParagraphFont"/>
    <w:link w:val="HTMLAddress"/>
    <w:uiPriority w:val="99"/>
    <w:semiHidden/>
    <w:rsid w:val="00BB43B7"/>
    <w:rPr>
      <w:i/>
      <w:iCs/>
      <w:sz w:val="24"/>
      <w:szCs w:val="24"/>
    </w:rPr>
  </w:style>
  <w:style w:type="character" w:customStyle="1" w:styleId="area-title">
    <w:name w:val="area-title"/>
    <w:basedOn w:val="DefaultParagraphFont"/>
    <w:rsid w:val="00BB43B7"/>
  </w:style>
  <w:style w:type="paragraph" w:customStyle="1" w:styleId="anchor-list-item">
    <w:name w:val="anchor-list-item"/>
    <w:basedOn w:val="Normal"/>
    <w:rsid w:val="00BB43B7"/>
    <w:pPr>
      <w:spacing w:before="100" w:beforeAutospacing="1" w:after="100" w:afterAutospacing="1"/>
    </w:pPr>
    <w:rPr>
      <w:sz w:val="24"/>
      <w:szCs w:val="24"/>
      <w:lang w:eastAsia="en-GB"/>
    </w:rPr>
  </w:style>
  <w:style w:type="character" w:customStyle="1" w:styleId="announcement-boxtitle">
    <w:name w:val="announcement-box__title"/>
    <w:basedOn w:val="DefaultParagraphFont"/>
    <w:rsid w:val="00BB43B7"/>
  </w:style>
  <w:style w:type="character" w:customStyle="1" w:styleId="announcement-boxtext">
    <w:name w:val="announcement-box__text"/>
    <w:basedOn w:val="DefaultParagraphFont"/>
    <w:rsid w:val="00BB43B7"/>
  </w:style>
  <w:style w:type="character" w:customStyle="1" w:styleId="event-organiser-detailsname">
    <w:name w:val="event-organiser-details__name"/>
    <w:basedOn w:val="DefaultParagraphFont"/>
    <w:rsid w:val="00BB43B7"/>
  </w:style>
  <w:style w:type="character" w:customStyle="1" w:styleId="xmsohyperlink">
    <w:name w:val="x_msohyperlink"/>
    <w:basedOn w:val="DefaultParagraphFont"/>
    <w:rsid w:val="005F17AA"/>
  </w:style>
  <w:style w:type="character" w:customStyle="1" w:styleId="xui-provider">
    <w:name w:val="x_ui-provider"/>
    <w:basedOn w:val="DefaultParagraphFont"/>
    <w:rsid w:val="000F4276"/>
  </w:style>
  <w:style w:type="paragraph" w:customStyle="1" w:styleId="xxxxxmsonormal">
    <w:name w:val="x_xxxxmsonormal"/>
    <w:basedOn w:val="Normal"/>
    <w:rsid w:val="00A36283"/>
    <w:pPr>
      <w:spacing w:before="100" w:beforeAutospacing="1" w:after="100" w:afterAutospacing="1"/>
    </w:pPr>
    <w:rPr>
      <w:sz w:val="24"/>
      <w:szCs w:val="24"/>
      <w:lang w:eastAsia="en-GB"/>
    </w:rPr>
  </w:style>
  <w:style w:type="paragraph" w:customStyle="1" w:styleId="xparagraph">
    <w:name w:val="x_paragraph"/>
    <w:basedOn w:val="Normal"/>
    <w:rsid w:val="001A5044"/>
    <w:pPr>
      <w:spacing w:before="100" w:beforeAutospacing="1" w:after="100" w:afterAutospacing="1"/>
    </w:pPr>
    <w:rPr>
      <w:sz w:val="24"/>
      <w:szCs w:val="24"/>
      <w:lang w:eastAsia="en-GB"/>
    </w:rPr>
  </w:style>
  <w:style w:type="character" w:customStyle="1" w:styleId="xnormaltextrun">
    <w:name w:val="x_normaltextrun"/>
    <w:basedOn w:val="DefaultParagraphFont"/>
    <w:rsid w:val="001A5044"/>
  </w:style>
  <w:style w:type="character" w:customStyle="1" w:styleId="xxcontentpasted0">
    <w:name w:val="x_xcontentpasted0"/>
    <w:basedOn w:val="DefaultParagraphFont"/>
    <w:rsid w:val="000A5AEB"/>
  </w:style>
  <w:style w:type="character" w:customStyle="1" w:styleId="mark714leaz1a">
    <w:name w:val="mark714leaz1a"/>
    <w:basedOn w:val="DefaultParagraphFont"/>
    <w:rsid w:val="00DB373B"/>
  </w:style>
  <w:style w:type="character" w:customStyle="1" w:styleId="markfcq1s2613">
    <w:name w:val="markfcq1s2613"/>
    <w:basedOn w:val="DefaultParagraphFont"/>
    <w:rsid w:val="00DB373B"/>
  </w:style>
  <w:style w:type="character" w:customStyle="1" w:styleId="mark524zw24yp">
    <w:name w:val="mark524zw24yp"/>
    <w:basedOn w:val="DefaultParagraphFont"/>
    <w:rsid w:val="00DB373B"/>
  </w:style>
  <w:style w:type="character" w:customStyle="1" w:styleId="marky8c91owil">
    <w:name w:val="marky8c91owil"/>
    <w:basedOn w:val="DefaultParagraphFont"/>
    <w:rsid w:val="00DB373B"/>
  </w:style>
  <w:style w:type="paragraph" w:customStyle="1" w:styleId="zfr3q">
    <w:name w:val="zfr3q"/>
    <w:basedOn w:val="Normal"/>
    <w:rsid w:val="002935CA"/>
    <w:pPr>
      <w:spacing w:before="100" w:beforeAutospacing="1" w:after="100" w:afterAutospacing="1"/>
    </w:pPr>
    <w:rPr>
      <w:sz w:val="24"/>
      <w:szCs w:val="24"/>
      <w:lang w:eastAsia="en-GB"/>
    </w:rPr>
  </w:style>
  <w:style w:type="character" w:customStyle="1" w:styleId="c9dxtc">
    <w:name w:val="c9dxtc"/>
    <w:basedOn w:val="DefaultParagraphFont"/>
    <w:rsid w:val="002935CA"/>
  </w:style>
  <w:style w:type="character" w:customStyle="1" w:styleId="m07mm">
    <w:name w:val="m07mm"/>
    <w:basedOn w:val="DefaultParagraphFont"/>
    <w:rsid w:val="00793A9A"/>
  </w:style>
  <w:style w:type="paragraph" w:customStyle="1" w:styleId="xxs4">
    <w:name w:val="x_xs4"/>
    <w:basedOn w:val="Normal"/>
    <w:rsid w:val="007A51AF"/>
    <w:pPr>
      <w:spacing w:before="100" w:beforeAutospacing="1" w:after="100" w:afterAutospacing="1"/>
    </w:pPr>
    <w:rPr>
      <w:sz w:val="24"/>
      <w:szCs w:val="24"/>
      <w:lang w:eastAsia="en-GB"/>
    </w:rPr>
  </w:style>
  <w:style w:type="character" w:customStyle="1" w:styleId="xxs8">
    <w:name w:val="x_xs8"/>
    <w:basedOn w:val="DefaultParagraphFont"/>
    <w:rsid w:val="007A51AF"/>
  </w:style>
  <w:style w:type="character" w:customStyle="1" w:styleId="xxs9">
    <w:name w:val="x_xs9"/>
    <w:basedOn w:val="DefaultParagraphFont"/>
    <w:rsid w:val="007A51AF"/>
  </w:style>
  <w:style w:type="character" w:customStyle="1" w:styleId="xxs10">
    <w:name w:val="x_xs10"/>
    <w:basedOn w:val="DefaultParagraphFont"/>
    <w:rsid w:val="0032734B"/>
  </w:style>
  <w:style w:type="character" w:customStyle="1" w:styleId="node-last-updated">
    <w:name w:val="node-last-updated"/>
    <w:basedOn w:val="DefaultParagraphFont"/>
    <w:rsid w:val="007A1171"/>
  </w:style>
  <w:style w:type="character" w:customStyle="1" w:styleId="node-last-updatecategories">
    <w:name w:val="node-last-update__categories"/>
    <w:basedOn w:val="DefaultParagraphFont"/>
    <w:rsid w:val="007A1171"/>
  </w:style>
  <w:style w:type="character" w:customStyle="1" w:styleId="markjytrahwvm">
    <w:name w:val="markjytrahwvm"/>
    <w:basedOn w:val="DefaultParagraphFont"/>
    <w:rsid w:val="00666CFB"/>
  </w:style>
  <w:style w:type="character" w:customStyle="1" w:styleId="marklup5bjfr8">
    <w:name w:val="marklup5bjfr8"/>
    <w:basedOn w:val="DefaultParagraphFont"/>
    <w:rsid w:val="00666CFB"/>
  </w:style>
  <w:style w:type="character" w:customStyle="1" w:styleId="markwtir1878s">
    <w:name w:val="markwtir1878s"/>
    <w:basedOn w:val="DefaultParagraphFont"/>
    <w:rsid w:val="00666CFB"/>
  </w:style>
  <w:style w:type="character" w:customStyle="1" w:styleId="xeop">
    <w:name w:val="x_eop"/>
    <w:basedOn w:val="DefaultParagraphFont"/>
    <w:rsid w:val="00666CFB"/>
  </w:style>
  <w:style w:type="character" w:customStyle="1" w:styleId="xtabchar">
    <w:name w:val="x_tabchar"/>
    <w:basedOn w:val="DefaultParagraphFont"/>
    <w:rsid w:val="00666CFB"/>
  </w:style>
  <w:style w:type="character" w:customStyle="1" w:styleId="lrzxr">
    <w:name w:val="lrzxr"/>
    <w:basedOn w:val="DefaultParagraphFont"/>
    <w:rsid w:val="00AD2863"/>
  </w:style>
  <w:style w:type="paragraph" w:customStyle="1" w:styleId="p1">
    <w:name w:val="p1"/>
    <w:basedOn w:val="Normal"/>
    <w:rsid w:val="00F72011"/>
    <w:rPr>
      <w:rFonts w:ascii="Helvetica Neue" w:eastAsiaTheme="minorEastAsia" w:hAnsi="Helvetica Neue"/>
      <w:color w:val="000000"/>
      <w:sz w:val="17"/>
      <w:szCs w:val="17"/>
      <w:lang w:eastAsia="en-GB"/>
    </w:rPr>
  </w:style>
  <w:style w:type="paragraph" w:customStyle="1" w:styleId="p2">
    <w:name w:val="p2"/>
    <w:basedOn w:val="Normal"/>
    <w:rsid w:val="00F72011"/>
    <w:rPr>
      <w:rFonts w:ascii="Helvetica Neue" w:eastAsiaTheme="minorEastAsia" w:hAnsi="Helvetica Neue"/>
      <w:color w:val="000000"/>
      <w:sz w:val="17"/>
      <w:szCs w:val="17"/>
      <w:lang w:eastAsia="en-GB"/>
    </w:rPr>
  </w:style>
  <w:style w:type="character" w:customStyle="1" w:styleId="s1">
    <w:name w:val="s1"/>
    <w:basedOn w:val="DefaultParagraphFont"/>
    <w:rsid w:val="00F72011"/>
    <w:rPr>
      <w:rFonts w:ascii="Helvetica Neue" w:hAnsi="Helvetica Neue" w:hint="default"/>
      <w:b w:val="0"/>
      <w:bCs w:val="0"/>
      <w:i w:val="0"/>
      <w:iCs w:val="0"/>
      <w:sz w:val="17"/>
      <w:szCs w:val="17"/>
    </w:r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E42296"/>
    <w:rPr>
      <w:rFonts w:cs="Arial"/>
      <w:sz w:val="24"/>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5760">
      <w:bodyDiv w:val="1"/>
      <w:marLeft w:val="0"/>
      <w:marRight w:val="0"/>
      <w:marTop w:val="0"/>
      <w:marBottom w:val="0"/>
      <w:divBdr>
        <w:top w:val="none" w:sz="0" w:space="0" w:color="auto"/>
        <w:left w:val="none" w:sz="0" w:space="0" w:color="auto"/>
        <w:bottom w:val="none" w:sz="0" w:space="0" w:color="auto"/>
        <w:right w:val="none" w:sz="0" w:space="0" w:color="auto"/>
      </w:divBdr>
    </w:div>
    <w:div w:id="3484623">
      <w:bodyDiv w:val="1"/>
      <w:marLeft w:val="0"/>
      <w:marRight w:val="0"/>
      <w:marTop w:val="0"/>
      <w:marBottom w:val="0"/>
      <w:divBdr>
        <w:top w:val="none" w:sz="0" w:space="0" w:color="auto"/>
        <w:left w:val="none" w:sz="0" w:space="0" w:color="auto"/>
        <w:bottom w:val="none" w:sz="0" w:space="0" w:color="auto"/>
        <w:right w:val="none" w:sz="0" w:space="0" w:color="auto"/>
      </w:divBdr>
    </w:div>
    <w:div w:id="7102080">
      <w:bodyDiv w:val="1"/>
      <w:marLeft w:val="0"/>
      <w:marRight w:val="0"/>
      <w:marTop w:val="0"/>
      <w:marBottom w:val="0"/>
      <w:divBdr>
        <w:top w:val="none" w:sz="0" w:space="0" w:color="auto"/>
        <w:left w:val="none" w:sz="0" w:space="0" w:color="auto"/>
        <w:bottom w:val="none" w:sz="0" w:space="0" w:color="auto"/>
        <w:right w:val="none" w:sz="0" w:space="0" w:color="auto"/>
      </w:divBdr>
    </w:div>
    <w:div w:id="10760057">
      <w:bodyDiv w:val="1"/>
      <w:marLeft w:val="0"/>
      <w:marRight w:val="0"/>
      <w:marTop w:val="0"/>
      <w:marBottom w:val="0"/>
      <w:divBdr>
        <w:top w:val="none" w:sz="0" w:space="0" w:color="auto"/>
        <w:left w:val="none" w:sz="0" w:space="0" w:color="auto"/>
        <w:bottom w:val="none" w:sz="0" w:space="0" w:color="auto"/>
        <w:right w:val="none" w:sz="0" w:space="0" w:color="auto"/>
      </w:divBdr>
    </w:div>
    <w:div w:id="12651419">
      <w:bodyDiv w:val="1"/>
      <w:marLeft w:val="0"/>
      <w:marRight w:val="0"/>
      <w:marTop w:val="0"/>
      <w:marBottom w:val="0"/>
      <w:divBdr>
        <w:top w:val="none" w:sz="0" w:space="0" w:color="auto"/>
        <w:left w:val="none" w:sz="0" w:space="0" w:color="auto"/>
        <w:bottom w:val="none" w:sz="0" w:space="0" w:color="auto"/>
        <w:right w:val="none" w:sz="0" w:space="0" w:color="auto"/>
      </w:divBdr>
    </w:div>
    <w:div w:id="15818406">
      <w:bodyDiv w:val="1"/>
      <w:marLeft w:val="0"/>
      <w:marRight w:val="0"/>
      <w:marTop w:val="0"/>
      <w:marBottom w:val="0"/>
      <w:divBdr>
        <w:top w:val="none" w:sz="0" w:space="0" w:color="auto"/>
        <w:left w:val="none" w:sz="0" w:space="0" w:color="auto"/>
        <w:bottom w:val="none" w:sz="0" w:space="0" w:color="auto"/>
        <w:right w:val="none" w:sz="0" w:space="0" w:color="auto"/>
      </w:divBdr>
    </w:div>
    <w:div w:id="16081112">
      <w:bodyDiv w:val="1"/>
      <w:marLeft w:val="0"/>
      <w:marRight w:val="0"/>
      <w:marTop w:val="0"/>
      <w:marBottom w:val="0"/>
      <w:divBdr>
        <w:top w:val="none" w:sz="0" w:space="0" w:color="auto"/>
        <w:left w:val="none" w:sz="0" w:space="0" w:color="auto"/>
        <w:bottom w:val="none" w:sz="0" w:space="0" w:color="auto"/>
        <w:right w:val="none" w:sz="0" w:space="0" w:color="auto"/>
      </w:divBdr>
    </w:div>
    <w:div w:id="19013271">
      <w:bodyDiv w:val="1"/>
      <w:marLeft w:val="0"/>
      <w:marRight w:val="0"/>
      <w:marTop w:val="0"/>
      <w:marBottom w:val="0"/>
      <w:divBdr>
        <w:top w:val="none" w:sz="0" w:space="0" w:color="auto"/>
        <w:left w:val="none" w:sz="0" w:space="0" w:color="auto"/>
        <w:bottom w:val="none" w:sz="0" w:space="0" w:color="auto"/>
        <w:right w:val="none" w:sz="0" w:space="0" w:color="auto"/>
      </w:divBdr>
    </w:div>
    <w:div w:id="20009327">
      <w:bodyDiv w:val="1"/>
      <w:marLeft w:val="0"/>
      <w:marRight w:val="0"/>
      <w:marTop w:val="0"/>
      <w:marBottom w:val="0"/>
      <w:divBdr>
        <w:top w:val="none" w:sz="0" w:space="0" w:color="auto"/>
        <w:left w:val="none" w:sz="0" w:space="0" w:color="auto"/>
        <w:bottom w:val="none" w:sz="0" w:space="0" w:color="auto"/>
        <w:right w:val="none" w:sz="0" w:space="0" w:color="auto"/>
      </w:divBdr>
    </w:div>
    <w:div w:id="23799580">
      <w:bodyDiv w:val="1"/>
      <w:marLeft w:val="0"/>
      <w:marRight w:val="0"/>
      <w:marTop w:val="0"/>
      <w:marBottom w:val="0"/>
      <w:divBdr>
        <w:top w:val="none" w:sz="0" w:space="0" w:color="auto"/>
        <w:left w:val="none" w:sz="0" w:space="0" w:color="auto"/>
        <w:bottom w:val="none" w:sz="0" w:space="0" w:color="auto"/>
        <w:right w:val="none" w:sz="0" w:space="0" w:color="auto"/>
      </w:divBdr>
    </w:div>
    <w:div w:id="25912523">
      <w:bodyDiv w:val="1"/>
      <w:marLeft w:val="0"/>
      <w:marRight w:val="0"/>
      <w:marTop w:val="0"/>
      <w:marBottom w:val="0"/>
      <w:divBdr>
        <w:top w:val="none" w:sz="0" w:space="0" w:color="auto"/>
        <w:left w:val="none" w:sz="0" w:space="0" w:color="auto"/>
        <w:bottom w:val="none" w:sz="0" w:space="0" w:color="auto"/>
        <w:right w:val="none" w:sz="0" w:space="0" w:color="auto"/>
      </w:divBdr>
    </w:div>
    <w:div w:id="25913471">
      <w:bodyDiv w:val="1"/>
      <w:marLeft w:val="0"/>
      <w:marRight w:val="0"/>
      <w:marTop w:val="0"/>
      <w:marBottom w:val="0"/>
      <w:divBdr>
        <w:top w:val="none" w:sz="0" w:space="0" w:color="auto"/>
        <w:left w:val="none" w:sz="0" w:space="0" w:color="auto"/>
        <w:bottom w:val="none" w:sz="0" w:space="0" w:color="auto"/>
        <w:right w:val="none" w:sz="0" w:space="0" w:color="auto"/>
      </w:divBdr>
    </w:div>
    <w:div w:id="28730572">
      <w:bodyDiv w:val="1"/>
      <w:marLeft w:val="0"/>
      <w:marRight w:val="0"/>
      <w:marTop w:val="0"/>
      <w:marBottom w:val="0"/>
      <w:divBdr>
        <w:top w:val="none" w:sz="0" w:space="0" w:color="auto"/>
        <w:left w:val="none" w:sz="0" w:space="0" w:color="auto"/>
        <w:bottom w:val="none" w:sz="0" w:space="0" w:color="auto"/>
        <w:right w:val="none" w:sz="0" w:space="0" w:color="auto"/>
      </w:divBdr>
    </w:div>
    <w:div w:id="28802228">
      <w:bodyDiv w:val="1"/>
      <w:marLeft w:val="0"/>
      <w:marRight w:val="0"/>
      <w:marTop w:val="0"/>
      <w:marBottom w:val="0"/>
      <w:divBdr>
        <w:top w:val="none" w:sz="0" w:space="0" w:color="auto"/>
        <w:left w:val="none" w:sz="0" w:space="0" w:color="auto"/>
        <w:bottom w:val="none" w:sz="0" w:space="0" w:color="auto"/>
        <w:right w:val="none" w:sz="0" w:space="0" w:color="auto"/>
      </w:divBdr>
    </w:div>
    <w:div w:id="31150482">
      <w:bodyDiv w:val="1"/>
      <w:marLeft w:val="0"/>
      <w:marRight w:val="0"/>
      <w:marTop w:val="0"/>
      <w:marBottom w:val="0"/>
      <w:divBdr>
        <w:top w:val="none" w:sz="0" w:space="0" w:color="auto"/>
        <w:left w:val="none" w:sz="0" w:space="0" w:color="auto"/>
        <w:bottom w:val="none" w:sz="0" w:space="0" w:color="auto"/>
        <w:right w:val="none" w:sz="0" w:space="0" w:color="auto"/>
      </w:divBdr>
    </w:div>
    <w:div w:id="33628021">
      <w:bodyDiv w:val="1"/>
      <w:marLeft w:val="0"/>
      <w:marRight w:val="0"/>
      <w:marTop w:val="0"/>
      <w:marBottom w:val="0"/>
      <w:divBdr>
        <w:top w:val="none" w:sz="0" w:space="0" w:color="auto"/>
        <w:left w:val="none" w:sz="0" w:space="0" w:color="auto"/>
        <w:bottom w:val="none" w:sz="0" w:space="0" w:color="auto"/>
        <w:right w:val="none" w:sz="0" w:space="0" w:color="auto"/>
      </w:divBdr>
    </w:div>
    <w:div w:id="34232568">
      <w:bodyDiv w:val="1"/>
      <w:marLeft w:val="0"/>
      <w:marRight w:val="0"/>
      <w:marTop w:val="0"/>
      <w:marBottom w:val="0"/>
      <w:divBdr>
        <w:top w:val="none" w:sz="0" w:space="0" w:color="auto"/>
        <w:left w:val="none" w:sz="0" w:space="0" w:color="auto"/>
        <w:bottom w:val="none" w:sz="0" w:space="0" w:color="auto"/>
        <w:right w:val="none" w:sz="0" w:space="0" w:color="auto"/>
      </w:divBdr>
    </w:div>
    <w:div w:id="34358359">
      <w:bodyDiv w:val="1"/>
      <w:marLeft w:val="0"/>
      <w:marRight w:val="0"/>
      <w:marTop w:val="0"/>
      <w:marBottom w:val="0"/>
      <w:divBdr>
        <w:top w:val="none" w:sz="0" w:space="0" w:color="auto"/>
        <w:left w:val="none" w:sz="0" w:space="0" w:color="auto"/>
        <w:bottom w:val="none" w:sz="0" w:space="0" w:color="auto"/>
        <w:right w:val="none" w:sz="0" w:space="0" w:color="auto"/>
      </w:divBdr>
    </w:div>
    <w:div w:id="41175293">
      <w:bodyDiv w:val="1"/>
      <w:marLeft w:val="0"/>
      <w:marRight w:val="0"/>
      <w:marTop w:val="0"/>
      <w:marBottom w:val="0"/>
      <w:divBdr>
        <w:top w:val="none" w:sz="0" w:space="0" w:color="auto"/>
        <w:left w:val="none" w:sz="0" w:space="0" w:color="auto"/>
        <w:bottom w:val="none" w:sz="0" w:space="0" w:color="auto"/>
        <w:right w:val="none" w:sz="0" w:space="0" w:color="auto"/>
      </w:divBdr>
    </w:div>
    <w:div w:id="41638253">
      <w:bodyDiv w:val="1"/>
      <w:marLeft w:val="0"/>
      <w:marRight w:val="0"/>
      <w:marTop w:val="0"/>
      <w:marBottom w:val="0"/>
      <w:divBdr>
        <w:top w:val="none" w:sz="0" w:space="0" w:color="auto"/>
        <w:left w:val="none" w:sz="0" w:space="0" w:color="auto"/>
        <w:bottom w:val="none" w:sz="0" w:space="0" w:color="auto"/>
        <w:right w:val="none" w:sz="0" w:space="0" w:color="auto"/>
      </w:divBdr>
      <w:divsChild>
        <w:div w:id="2081512174">
          <w:marLeft w:val="0"/>
          <w:marRight w:val="0"/>
          <w:marTop w:val="0"/>
          <w:marBottom w:val="0"/>
          <w:divBdr>
            <w:top w:val="none" w:sz="0" w:space="0" w:color="auto"/>
            <w:left w:val="none" w:sz="0" w:space="0" w:color="auto"/>
            <w:bottom w:val="none" w:sz="0" w:space="0" w:color="auto"/>
            <w:right w:val="none" w:sz="0" w:space="0" w:color="auto"/>
          </w:divBdr>
        </w:div>
        <w:div w:id="804347620">
          <w:marLeft w:val="0"/>
          <w:marRight w:val="0"/>
          <w:marTop w:val="0"/>
          <w:marBottom w:val="0"/>
          <w:divBdr>
            <w:top w:val="none" w:sz="0" w:space="0" w:color="auto"/>
            <w:left w:val="none" w:sz="0" w:space="0" w:color="auto"/>
            <w:bottom w:val="none" w:sz="0" w:space="0" w:color="auto"/>
            <w:right w:val="none" w:sz="0" w:space="0" w:color="auto"/>
          </w:divBdr>
          <w:divsChild>
            <w:div w:id="1856113789">
              <w:marLeft w:val="0"/>
              <w:marRight w:val="0"/>
              <w:marTop w:val="0"/>
              <w:marBottom w:val="0"/>
              <w:divBdr>
                <w:top w:val="none" w:sz="0" w:space="0" w:color="auto"/>
                <w:left w:val="none" w:sz="0" w:space="0" w:color="auto"/>
                <w:bottom w:val="none" w:sz="0" w:space="0" w:color="auto"/>
                <w:right w:val="none" w:sz="0" w:space="0" w:color="auto"/>
              </w:divBdr>
            </w:div>
          </w:divsChild>
        </w:div>
        <w:div w:id="1972325515">
          <w:marLeft w:val="0"/>
          <w:marRight w:val="0"/>
          <w:marTop w:val="0"/>
          <w:marBottom w:val="0"/>
          <w:divBdr>
            <w:top w:val="none" w:sz="0" w:space="0" w:color="auto"/>
            <w:left w:val="none" w:sz="0" w:space="0" w:color="auto"/>
            <w:bottom w:val="none" w:sz="0" w:space="0" w:color="auto"/>
            <w:right w:val="none" w:sz="0" w:space="0" w:color="auto"/>
          </w:divBdr>
          <w:divsChild>
            <w:div w:id="1817602645">
              <w:marLeft w:val="0"/>
              <w:marRight w:val="0"/>
              <w:marTop w:val="0"/>
              <w:marBottom w:val="0"/>
              <w:divBdr>
                <w:top w:val="none" w:sz="0" w:space="0" w:color="auto"/>
                <w:left w:val="none" w:sz="0" w:space="0" w:color="auto"/>
                <w:bottom w:val="none" w:sz="0" w:space="0" w:color="auto"/>
                <w:right w:val="none" w:sz="0" w:space="0" w:color="auto"/>
              </w:divBdr>
            </w:div>
            <w:div w:id="167610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5241">
      <w:bodyDiv w:val="1"/>
      <w:marLeft w:val="0"/>
      <w:marRight w:val="0"/>
      <w:marTop w:val="0"/>
      <w:marBottom w:val="0"/>
      <w:divBdr>
        <w:top w:val="none" w:sz="0" w:space="0" w:color="auto"/>
        <w:left w:val="none" w:sz="0" w:space="0" w:color="auto"/>
        <w:bottom w:val="none" w:sz="0" w:space="0" w:color="auto"/>
        <w:right w:val="none" w:sz="0" w:space="0" w:color="auto"/>
      </w:divBdr>
    </w:div>
    <w:div w:id="42683325">
      <w:bodyDiv w:val="1"/>
      <w:marLeft w:val="0"/>
      <w:marRight w:val="0"/>
      <w:marTop w:val="0"/>
      <w:marBottom w:val="0"/>
      <w:divBdr>
        <w:top w:val="none" w:sz="0" w:space="0" w:color="auto"/>
        <w:left w:val="none" w:sz="0" w:space="0" w:color="auto"/>
        <w:bottom w:val="none" w:sz="0" w:space="0" w:color="auto"/>
        <w:right w:val="none" w:sz="0" w:space="0" w:color="auto"/>
      </w:divBdr>
    </w:div>
    <w:div w:id="43530028">
      <w:bodyDiv w:val="1"/>
      <w:marLeft w:val="0"/>
      <w:marRight w:val="0"/>
      <w:marTop w:val="0"/>
      <w:marBottom w:val="0"/>
      <w:divBdr>
        <w:top w:val="none" w:sz="0" w:space="0" w:color="auto"/>
        <w:left w:val="none" w:sz="0" w:space="0" w:color="auto"/>
        <w:bottom w:val="none" w:sz="0" w:space="0" w:color="auto"/>
        <w:right w:val="none" w:sz="0" w:space="0" w:color="auto"/>
      </w:divBdr>
    </w:div>
    <w:div w:id="43990253">
      <w:bodyDiv w:val="1"/>
      <w:marLeft w:val="0"/>
      <w:marRight w:val="0"/>
      <w:marTop w:val="0"/>
      <w:marBottom w:val="0"/>
      <w:divBdr>
        <w:top w:val="none" w:sz="0" w:space="0" w:color="auto"/>
        <w:left w:val="none" w:sz="0" w:space="0" w:color="auto"/>
        <w:bottom w:val="none" w:sz="0" w:space="0" w:color="auto"/>
        <w:right w:val="none" w:sz="0" w:space="0" w:color="auto"/>
      </w:divBdr>
    </w:div>
    <w:div w:id="45417775">
      <w:bodyDiv w:val="1"/>
      <w:marLeft w:val="0"/>
      <w:marRight w:val="0"/>
      <w:marTop w:val="0"/>
      <w:marBottom w:val="0"/>
      <w:divBdr>
        <w:top w:val="none" w:sz="0" w:space="0" w:color="auto"/>
        <w:left w:val="none" w:sz="0" w:space="0" w:color="auto"/>
        <w:bottom w:val="none" w:sz="0" w:space="0" w:color="auto"/>
        <w:right w:val="none" w:sz="0" w:space="0" w:color="auto"/>
      </w:divBdr>
    </w:div>
    <w:div w:id="51076817">
      <w:bodyDiv w:val="1"/>
      <w:marLeft w:val="0"/>
      <w:marRight w:val="0"/>
      <w:marTop w:val="0"/>
      <w:marBottom w:val="0"/>
      <w:divBdr>
        <w:top w:val="none" w:sz="0" w:space="0" w:color="auto"/>
        <w:left w:val="none" w:sz="0" w:space="0" w:color="auto"/>
        <w:bottom w:val="none" w:sz="0" w:space="0" w:color="auto"/>
        <w:right w:val="none" w:sz="0" w:space="0" w:color="auto"/>
      </w:divBdr>
    </w:div>
    <w:div w:id="51077423">
      <w:bodyDiv w:val="1"/>
      <w:marLeft w:val="0"/>
      <w:marRight w:val="0"/>
      <w:marTop w:val="0"/>
      <w:marBottom w:val="0"/>
      <w:divBdr>
        <w:top w:val="none" w:sz="0" w:space="0" w:color="auto"/>
        <w:left w:val="none" w:sz="0" w:space="0" w:color="auto"/>
        <w:bottom w:val="none" w:sz="0" w:space="0" w:color="auto"/>
        <w:right w:val="none" w:sz="0" w:space="0" w:color="auto"/>
      </w:divBdr>
    </w:div>
    <w:div w:id="54016317">
      <w:bodyDiv w:val="1"/>
      <w:marLeft w:val="0"/>
      <w:marRight w:val="0"/>
      <w:marTop w:val="0"/>
      <w:marBottom w:val="0"/>
      <w:divBdr>
        <w:top w:val="none" w:sz="0" w:space="0" w:color="auto"/>
        <w:left w:val="none" w:sz="0" w:space="0" w:color="auto"/>
        <w:bottom w:val="none" w:sz="0" w:space="0" w:color="auto"/>
        <w:right w:val="none" w:sz="0" w:space="0" w:color="auto"/>
      </w:divBdr>
    </w:div>
    <w:div w:id="60375203">
      <w:bodyDiv w:val="1"/>
      <w:marLeft w:val="0"/>
      <w:marRight w:val="0"/>
      <w:marTop w:val="0"/>
      <w:marBottom w:val="0"/>
      <w:divBdr>
        <w:top w:val="none" w:sz="0" w:space="0" w:color="auto"/>
        <w:left w:val="none" w:sz="0" w:space="0" w:color="auto"/>
        <w:bottom w:val="none" w:sz="0" w:space="0" w:color="auto"/>
        <w:right w:val="none" w:sz="0" w:space="0" w:color="auto"/>
      </w:divBdr>
    </w:div>
    <w:div w:id="61412744">
      <w:bodyDiv w:val="1"/>
      <w:marLeft w:val="0"/>
      <w:marRight w:val="0"/>
      <w:marTop w:val="0"/>
      <w:marBottom w:val="0"/>
      <w:divBdr>
        <w:top w:val="none" w:sz="0" w:space="0" w:color="auto"/>
        <w:left w:val="none" w:sz="0" w:space="0" w:color="auto"/>
        <w:bottom w:val="none" w:sz="0" w:space="0" w:color="auto"/>
        <w:right w:val="none" w:sz="0" w:space="0" w:color="auto"/>
      </w:divBdr>
    </w:div>
    <w:div w:id="63189288">
      <w:bodyDiv w:val="1"/>
      <w:marLeft w:val="0"/>
      <w:marRight w:val="0"/>
      <w:marTop w:val="0"/>
      <w:marBottom w:val="0"/>
      <w:divBdr>
        <w:top w:val="none" w:sz="0" w:space="0" w:color="auto"/>
        <w:left w:val="none" w:sz="0" w:space="0" w:color="auto"/>
        <w:bottom w:val="none" w:sz="0" w:space="0" w:color="auto"/>
        <w:right w:val="none" w:sz="0" w:space="0" w:color="auto"/>
      </w:divBdr>
    </w:div>
    <w:div w:id="70585280">
      <w:bodyDiv w:val="1"/>
      <w:marLeft w:val="0"/>
      <w:marRight w:val="0"/>
      <w:marTop w:val="0"/>
      <w:marBottom w:val="0"/>
      <w:divBdr>
        <w:top w:val="none" w:sz="0" w:space="0" w:color="auto"/>
        <w:left w:val="none" w:sz="0" w:space="0" w:color="auto"/>
        <w:bottom w:val="none" w:sz="0" w:space="0" w:color="auto"/>
        <w:right w:val="none" w:sz="0" w:space="0" w:color="auto"/>
      </w:divBdr>
    </w:div>
    <w:div w:id="71239417">
      <w:bodyDiv w:val="1"/>
      <w:marLeft w:val="0"/>
      <w:marRight w:val="0"/>
      <w:marTop w:val="0"/>
      <w:marBottom w:val="0"/>
      <w:divBdr>
        <w:top w:val="none" w:sz="0" w:space="0" w:color="auto"/>
        <w:left w:val="none" w:sz="0" w:space="0" w:color="auto"/>
        <w:bottom w:val="none" w:sz="0" w:space="0" w:color="auto"/>
        <w:right w:val="none" w:sz="0" w:space="0" w:color="auto"/>
      </w:divBdr>
    </w:div>
    <w:div w:id="73671203">
      <w:bodyDiv w:val="1"/>
      <w:marLeft w:val="0"/>
      <w:marRight w:val="0"/>
      <w:marTop w:val="0"/>
      <w:marBottom w:val="0"/>
      <w:divBdr>
        <w:top w:val="none" w:sz="0" w:space="0" w:color="auto"/>
        <w:left w:val="none" w:sz="0" w:space="0" w:color="auto"/>
        <w:bottom w:val="none" w:sz="0" w:space="0" w:color="auto"/>
        <w:right w:val="none" w:sz="0" w:space="0" w:color="auto"/>
      </w:divBdr>
    </w:div>
    <w:div w:id="73868655">
      <w:bodyDiv w:val="1"/>
      <w:marLeft w:val="0"/>
      <w:marRight w:val="0"/>
      <w:marTop w:val="0"/>
      <w:marBottom w:val="0"/>
      <w:divBdr>
        <w:top w:val="none" w:sz="0" w:space="0" w:color="auto"/>
        <w:left w:val="none" w:sz="0" w:space="0" w:color="auto"/>
        <w:bottom w:val="none" w:sz="0" w:space="0" w:color="auto"/>
        <w:right w:val="none" w:sz="0" w:space="0" w:color="auto"/>
      </w:divBdr>
    </w:div>
    <w:div w:id="74859232">
      <w:bodyDiv w:val="1"/>
      <w:marLeft w:val="0"/>
      <w:marRight w:val="0"/>
      <w:marTop w:val="0"/>
      <w:marBottom w:val="0"/>
      <w:divBdr>
        <w:top w:val="none" w:sz="0" w:space="0" w:color="auto"/>
        <w:left w:val="none" w:sz="0" w:space="0" w:color="auto"/>
        <w:bottom w:val="none" w:sz="0" w:space="0" w:color="auto"/>
        <w:right w:val="none" w:sz="0" w:space="0" w:color="auto"/>
      </w:divBdr>
    </w:div>
    <w:div w:id="75178471">
      <w:bodyDiv w:val="1"/>
      <w:marLeft w:val="0"/>
      <w:marRight w:val="0"/>
      <w:marTop w:val="0"/>
      <w:marBottom w:val="0"/>
      <w:divBdr>
        <w:top w:val="none" w:sz="0" w:space="0" w:color="auto"/>
        <w:left w:val="none" w:sz="0" w:space="0" w:color="auto"/>
        <w:bottom w:val="none" w:sz="0" w:space="0" w:color="auto"/>
        <w:right w:val="none" w:sz="0" w:space="0" w:color="auto"/>
      </w:divBdr>
      <w:divsChild>
        <w:div w:id="546839894">
          <w:marLeft w:val="0"/>
          <w:marRight w:val="0"/>
          <w:marTop w:val="0"/>
          <w:marBottom w:val="0"/>
          <w:divBdr>
            <w:top w:val="none" w:sz="0" w:space="0" w:color="auto"/>
            <w:left w:val="none" w:sz="0" w:space="0" w:color="auto"/>
            <w:bottom w:val="none" w:sz="0" w:space="0" w:color="auto"/>
            <w:right w:val="none" w:sz="0" w:space="0" w:color="auto"/>
          </w:divBdr>
          <w:divsChild>
            <w:div w:id="1030489830">
              <w:marLeft w:val="0"/>
              <w:marRight w:val="0"/>
              <w:marTop w:val="0"/>
              <w:marBottom w:val="0"/>
              <w:divBdr>
                <w:top w:val="none" w:sz="0" w:space="0" w:color="auto"/>
                <w:left w:val="none" w:sz="0" w:space="0" w:color="auto"/>
                <w:bottom w:val="none" w:sz="0" w:space="0" w:color="auto"/>
                <w:right w:val="none" w:sz="0" w:space="0" w:color="auto"/>
              </w:divBdr>
              <w:divsChild>
                <w:div w:id="679628216">
                  <w:marLeft w:val="0"/>
                  <w:marRight w:val="0"/>
                  <w:marTop w:val="0"/>
                  <w:marBottom w:val="0"/>
                  <w:divBdr>
                    <w:top w:val="none" w:sz="0" w:space="0" w:color="auto"/>
                    <w:left w:val="none" w:sz="0" w:space="0" w:color="auto"/>
                    <w:bottom w:val="none" w:sz="0" w:space="0" w:color="auto"/>
                    <w:right w:val="none" w:sz="0" w:space="0" w:color="auto"/>
                  </w:divBdr>
                  <w:divsChild>
                    <w:div w:id="20712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47738">
      <w:bodyDiv w:val="1"/>
      <w:marLeft w:val="0"/>
      <w:marRight w:val="0"/>
      <w:marTop w:val="0"/>
      <w:marBottom w:val="0"/>
      <w:divBdr>
        <w:top w:val="none" w:sz="0" w:space="0" w:color="auto"/>
        <w:left w:val="none" w:sz="0" w:space="0" w:color="auto"/>
        <w:bottom w:val="none" w:sz="0" w:space="0" w:color="auto"/>
        <w:right w:val="none" w:sz="0" w:space="0" w:color="auto"/>
      </w:divBdr>
    </w:div>
    <w:div w:id="79452805">
      <w:bodyDiv w:val="1"/>
      <w:marLeft w:val="0"/>
      <w:marRight w:val="0"/>
      <w:marTop w:val="0"/>
      <w:marBottom w:val="0"/>
      <w:divBdr>
        <w:top w:val="none" w:sz="0" w:space="0" w:color="auto"/>
        <w:left w:val="none" w:sz="0" w:space="0" w:color="auto"/>
        <w:bottom w:val="none" w:sz="0" w:space="0" w:color="auto"/>
        <w:right w:val="none" w:sz="0" w:space="0" w:color="auto"/>
      </w:divBdr>
    </w:div>
    <w:div w:id="80762331">
      <w:bodyDiv w:val="1"/>
      <w:marLeft w:val="0"/>
      <w:marRight w:val="0"/>
      <w:marTop w:val="0"/>
      <w:marBottom w:val="0"/>
      <w:divBdr>
        <w:top w:val="none" w:sz="0" w:space="0" w:color="auto"/>
        <w:left w:val="none" w:sz="0" w:space="0" w:color="auto"/>
        <w:bottom w:val="none" w:sz="0" w:space="0" w:color="auto"/>
        <w:right w:val="none" w:sz="0" w:space="0" w:color="auto"/>
      </w:divBdr>
    </w:div>
    <w:div w:id="81687579">
      <w:bodyDiv w:val="1"/>
      <w:marLeft w:val="0"/>
      <w:marRight w:val="0"/>
      <w:marTop w:val="0"/>
      <w:marBottom w:val="0"/>
      <w:divBdr>
        <w:top w:val="none" w:sz="0" w:space="0" w:color="auto"/>
        <w:left w:val="none" w:sz="0" w:space="0" w:color="auto"/>
        <w:bottom w:val="none" w:sz="0" w:space="0" w:color="auto"/>
        <w:right w:val="none" w:sz="0" w:space="0" w:color="auto"/>
      </w:divBdr>
    </w:div>
    <w:div w:id="81875302">
      <w:bodyDiv w:val="1"/>
      <w:marLeft w:val="0"/>
      <w:marRight w:val="0"/>
      <w:marTop w:val="0"/>
      <w:marBottom w:val="0"/>
      <w:divBdr>
        <w:top w:val="none" w:sz="0" w:space="0" w:color="auto"/>
        <w:left w:val="none" w:sz="0" w:space="0" w:color="auto"/>
        <w:bottom w:val="none" w:sz="0" w:space="0" w:color="auto"/>
        <w:right w:val="none" w:sz="0" w:space="0" w:color="auto"/>
      </w:divBdr>
    </w:div>
    <w:div w:id="85465334">
      <w:bodyDiv w:val="1"/>
      <w:marLeft w:val="0"/>
      <w:marRight w:val="0"/>
      <w:marTop w:val="0"/>
      <w:marBottom w:val="0"/>
      <w:divBdr>
        <w:top w:val="none" w:sz="0" w:space="0" w:color="auto"/>
        <w:left w:val="none" w:sz="0" w:space="0" w:color="auto"/>
        <w:bottom w:val="none" w:sz="0" w:space="0" w:color="auto"/>
        <w:right w:val="none" w:sz="0" w:space="0" w:color="auto"/>
      </w:divBdr>
    </w:div>
    <w:div w:id="95370746">
      <w:bodyDiv w:val="1"/>
      <w:marLeft w:val="0"/>
      <w:marRight w:val="0"/>
      <w:marTop w:val="0"/>
      <w:marBottom w:val="0"/>
      <w:divBdr>
        <w:top w:val="none" w:sz="0" w:space="0" w:color="auto"/>
        <w:left w:val="none" w:sz="0" w:space="0" w:color="auto"/>
        <w:bottom w:val="none" w:sz="0" w:space="0" w:color="auto"/>
        <w:right w:val="none" w:sz="0" w:space="0" w:color="auto"/>
      </w:divBdr>
    </w:div>
    <w:div w:id="98723421">
      <w:bodyDiv w:val="1"/>
      <w:marLeft w:val="0"/>
      <w:marRight w:val="0"/>
      <w:marTop w:val="0"/>
      <w:marBottom w:val="0"/>
      <w:divBdr>
        <w:top w:val="none" w:sz="0" w:space="0" w:color="auto"/>
        <w:left w:val="none" w:sz="0" w:space="0" w:color="auto"/>
        <w:bottom w:val="none" w:sz="0" w:space="0" w:color="auto"/>
        <w:right w:val="none" w:sz="0" w:space="0" w:color="auto"/>
      </w:divBdr>
    </w:div>
    <w:div w:id="101263068">
      <w:bodyDiv w:val="1"/>
      <w:marLeft w:val="0"/>
      <w:marRight w:val="0"/>
      <w:marTop w:val="0"/>
      <w:marBottom w:val="0"/>
      <w:divBdr>
        <w:top w:val="none" w:sz="0" w:space="0" w:color="auto"/>
        <w:left w:val="none" w:sz="0" w:space="0" w:color="auto"/>
        <w:bottom w:val="none" w:sz="0" w:space="0" w:color="auto"/>
        <w:right w:val="none" w:sz="0" w:space="0" w:color="auto"/>
      </w:divBdr>
    </w:div>
    <w:div w:id="101459097">
      <w:bodyDiv w:val="1"/>
      <w:marLeft w:val="0"/>
      <w:marRight w:val="0"/>
      <w:marTop w:val="0"/>
      <w:marBottom w:val="0"/>
      <w:divBdr>
        <w:top w:val="none" w:sz="0" w:space="0" w:color="auto"/>
        <w:left w:val="none" w:sz="0" w:space="0" w:color="auto"/>
        <w:bottom w:val="none" w:sz="0" w:space="0" w:color="auto"/>
        <w:right w:val="none" w:sz="0" w:space="0" w:color="auto"/>
      </w:divBdr>
    </w:div>
    <w:div w:id="105514462">
      <w:bodyDiv w:val="1"/>
      <w:marLeft w:val="0"/>
      <w:marRight w:val="0"/>
      <w:marTop w:val="0"/>
      <w:marBottom w:val="0"/>
      <w:divBdr>
        <w:top w:val="none" w:sz="0" w:space="0" w:color="auto"/>
        <w:left w:val="none" w:sz="0" w:space="0" w:color="auto"/>
        <w:bottom w:val="none" w:sz="0" w:space="0" w:color="auto"/>
        <w:right w:val="none" w:sz="0" w:space="0" w:color="auto"/>
      </w:divBdr>
    </w:div>
    <w:div w:id="106586761">
      <w:bodyDiv w:val="1"/>
      <w:marLeft w:val="0"/>
      <w:marRight w:val="0"/>
      <w:marTop w:val="0"/>
      <w:marBottom w:val="0"/>
      <w:divBdr>
        <w:top w:val="none" w:sz="0" w:space="0" w:color="auto"/>
        <w:left w:val="none" w:sz="0" w:space="0" w:color="auto"/>
        <w:bottom w:val="none" w:sz="0" w:space="0" w:color="auto"/>
        <w:right w:val="none" w:sz="0" w:space="0" w:color="auto"/>
      </w:divBdr>
    </w:div>
    <w:div w:id="106774176">
      <w:bodyDiv w:val="1"/>
      <w:marLeft w:val="0"/>
      <w:marRight w:val="0"/>
      <w:marTop w:val="0"/>
      <w:marBottom w:val="0"/>
      <w:divBdr>
        <w:top w:val="none" w:sz="0" w:space="0" w:color="auto"/>
        <w:left w:val="none" w:sz="0" w:space="0" w:color="auto"/>
        <w:bottom w:val="none" w:sz="0" w:space="0" w:color="auto"/>
        <w:right w:val="none" w:sz="0" w:space="0" w:color="auto"/>
      </w:divBdr>
    </w:div>
    <w:div w:id="107049277">
      <w:bodyDiv w:val="1"/>
      <w:marLeft w:val="0"/>
      <w:marRight w:val="0"/>
      <w:marTop w:val="0"/>
      <w:marBottom w:val="0"/>
      <w:divBdr>
        <w:top w:val="none" w:sz="0" w:space="0" w:color="auto"/>
        <w:left w:val="none" w:sz="0" w:space="0" w:color="auto"/>
        <w:bottom w:val="none" w:sz="0" w:space="0" w:color="auto"/>
        <w:right w:val="none" w:sz="0" w:space="0" w:color="auto"/>
      </w:divBdr>
    </w:div>
    <w:div w:id="107892169">
      <w:bodyDiv w:val="1"/>
      <w:marLeft w:val="0"/>
      <w:marRight w:val="0"/>
      <w:marTop w:val="0"/>
      <w:marBottom w:val="0"/>
      <w:divBdr>
        <w:top w:val="none" w:sz="0" w:space="0" w:color="auto"/>
        <w:left w:val="none" w:sz="0" w:space="0" w:color="auto"/>
        <w:bottom w:val="none" w:sz="0" w:space="0" w:color="auto"/>
        <w:right w:val="none" w:sz="0" w:space="0" w:color="auto"/>
      </w:divBdr>
    </w:div>
    <w:div w:id="114522816">
      <w:bodyDiv w:val="1"/>
      <w:marLeft w:val="0"/>
      <w:marRight w:val="0"/>
      <w:marTop w:val="0"/>
      <w:marBottom w:val="0"/>
      <w:divBdr>
        <w:top w:val="none" w:sz="0" w:space="0" w:color="auto"/>
        <w:left w:val="none" w:sz="0" w:space="0" w:color="auto"/>
        <w:bottom w:val="none" w:sz="0" w:space="0" w:color="auto"/>
        <w:right w:val="none" w:sz="0" w:space="0" w:color="auto"/>
      </w:divBdr>
    </w:div>
    <w:div w:id="117841833">
      <w:bodyDiv w:val="1"/>
      <w:marLeft w:val="0"/>
      <w:marRight w:val="0"/>
      <w:marTop w:val="0"/>
      <w:marBottom w:val="0"/>
      <w:divBdr>
        <w:top w:val="none" w:sz="0" w:space="0" w:color="auto"/>
        <w:left w:val="none" w:sz="0" w:space="0" w:color="auto"/>
        <w:bottom w:val="none" w:sz="0" w:space="0" w:color="auto"/>
        <w:right w:val="none" w:sz="0" w:space="0" w:color="auto"/>
      </w:divBdr>
    </w:div>
    <w:div w:id="117988555">
      <w:bodyDiv w:val="1"/>
      <w:marLeft w:val="0"/>
      <w:marRight w:val="0"/>
      <w:marTop w:val="0"/>
      <w:marBottom w:val="0"/>
      <w:divBdr>
        <w:top w:val="none" w:sz="0" w:space="0" w:color="auto"/>
        <w:left w:val="none" w:sz="0" w:space="0" w:color="auto"/>
        <w:bottom w:val="none" w:sz="0" w:space="0" w:color="auto"/>
        <w:right w:val="none" w:sz="0" w:space="0" w:color="auto"/>
      </w:divBdr>
    </w:div>
    <w:div w:id="118841850">
      <w:bodyDiv w:val="1"/>
      <w:marLeft w:val="0"/>
      <w:marRight w:val="0"/>
      <w:marTop w:val="0"/>
      <w:marBottom w:val="0"/>
      <w:divBdr>
        <w:top w:val="none" w:sz="0" w:space="0" w:color="auto"/>
        <w:left w:val="none" w:sz="0" w:space="0" w:color="auto"/>
        <w:bottom w:val="none" w:sz="0" w:space="0" w:color="auto"/>
        <w:right w:val="none" w:sz="0" w:space="0" w:color="auto"/>
      </w:divBdr>
    </w:div>
    <w:div w:id="120073914">
      <w:bodyDiv w:val="1"/>
      <w:marLeft w:val="0"/>
      <w:marRight w:val="0"/>
      <w:marTop w:val="0"/>
      <w:marBottom w:val="0"/>
      <w:divBdr>
        <w:top w:val="none" w:sz="0" w:space="0" w:color="auto"/>
        <w:left w:val="none" w:sz="0" w:space="0" w:color="auto"/>
        <w:bottom w:val="none" w:sz="0" w:space="0" w:color="auto"/>
        <w:right w:val="none" w:sz="0" w:space="0" w:color="auto"/>
      </w:divBdr>
    </w:div>
    <w:div w:id="121853558">
      <w:bodyDiv w:val="1"/>
      <w:marLeft w:val="0"/>
      <w:marRight w:val="0"/>
      <w:marTop w:val="0"/>
      <w:marBottom w:val="0"/>
      <w:divBdr>
        <w:top w:val="none" w:sz="0" w:space="0" w:color="auto"/>
        <w:left w:val="none" w:sz="0" w:space="0" w:color="auto"/>
        <w:bottom w:val="none" w:sz="0" w:space="0" w:color="auto"/>
        <w:right w:val="none" w:sz="0" w:space="0" w:color="auto"/>
      </w:divBdr>
    </w:div>
    <w:div w:id="122577054">
      <w:bodyDiv w:val="1"/>
      <w:marLeft w:val="0"/>
      <w:marRight w:val="0"/>
      <w:marTop w:val="0"/>
      <w:marBottom w:val="0"/>
      <w:divBdr>
        <w:top w:val="none" w:sz="0" w:space="0" w:color="auto"/>
        <w:left w:val="none" w:sz="0" w:space="0" w:color="auto"/>
        <w:bottom w:val="none" w:sz="0" w:space="0" w:color="auto"/>
        <w:right w:val="none" w:sz="0" w:space="0" w:color="auto"/>
      </w:divBdr>
    </w:div>
    <w:div w:id="122768424">
      <w:bodyDiv w:val="1"/>
      <w:marLeft w:val="0"/>
      <w:marRight w:val="0"/>
      <w:marTop w:val="0"/>
      <w:marBottom w:val="0"/>
      <w:divBdr>
        <w:top w:val="none" w:sz="0" w:space="0" w:color="auto"/>
        <w:left w:val="none" w:sz="0" w:space="0" w:color="auto"/>
        <w:bottom w:val="none" w:sz="0" w:space="0" w:color="auto"/>
        <w:right w:val="none" w:sz="0" w:space="0" w:color="auto"/>
      </w:divBdr>
    </w:div>
    <w:div w:id="123164719">
      <w:bodyDiv w:val="1"/>
      <w:marLeft w:val="0"/>
      <w:marRight w:val="0"/>
      <w:marTop w:val="0"/>
      <w:marBottom w:val="0"/>
      <w:divBdr>
        <w:top w:val="none" w:sz="0" w:space="0" w:color="auto"/>
        <w:left w:val="none" w:sz="0" w:space="0" w:color="auto"/>
        <w:bottom w:val="none" w:sz="0" w:space="0" w:color="auto"/>
        <w:right w:val="none" w:sz="0" w:space="0" w:color="auto"/>
      </w:divBdr>
    </w:div>
    <w:div w:id="125203990">
      <w:bodyDiv w:val="1"/>
      <w:marLeft w:val="0"/>
      <w:marRight w:val="0"/>
      <w:marTop w:val="0"/>
      <w:marBottom w:val="0"/>
      <w:divBdr>
        <w:top w:val="none" w:sz="0" w:space="0" w:color="auto"/>
        <w:left w:val="none" w:sz="0" w:space="0" w:color="auto"/>
        <w:bottom w:val="none" w:sz="0" w:space="0" w:color="auto"/>
        <w:right w:val="none" w:sz="0" w:space="0" w:color="auto"/>
      </w:divBdr>
    </w:div>
    <w:div w:id="132794456">
      <w:bodyDiv w:val="1"/>
      <w:marLeft w:val="0"/>
      <w:marRight w:val="0"/>
      <w:marTop w:val="0"/>
      <w:marBottom w:val="0"/>
      <w:divBdr>
        <w:top w:val="none" w:sz="0" w:space="0" w:color="auto"/>
        <w:left w:val="none" w:sz="0" w:space="0" w:color="auto"/>
        <w:bottom w:val="none" w:sz="0" w:space="0" w:color="auto"/>
        <w:right w:val="none" w:sz="0" w:space="0" w:color="auto"/>
      </w:divBdr>
    </w:div>
    <w:div w:id="133564806">
      <w:bodyDiv w:val="1"/>
      <w:marLeft w:val="0"/>
      <w:marRight w:val="0"/>
      <w:marTop w:val="0"/>
      <w:marBottom w:val="0"/>
      <w:divBdr>
        <w:top w:val="none" w:sz="0" w:space="0" w:color="auto"/>
        <w:left w:val="none" w:sz="0" w:space="0" w:color="auto"/>
        <w:bottom w:val="none" w:sz="0" w:space="0" w:color="auto"/>
        <w:right w:val="none" w:sz="0" w:space="0" w:color="auto"/>
      </w:divBdr>
    </w:div>
    <w:div w:id="134639439">
      <w:bodyDiv w:val="1"/>
      <w:marLeft w:val="0"/>
      <w:marRight w:val="0"/>
      <w:marTop w:val="0"/>
      <w:marBottom w:val="0"/>
      <w:divBdr>
        <w:top w:val="none" w:sz="0" w:space="0" w:color="auto"/>
        <w:left w:val="none" w:sz="0" w:space="0" w:color="auto"/>
        <w:bottom w:val="none" w:sz="0" w:space="0" w:color="auto"/>
        <w:right w:val="none" w:sz="0" w:space="0" w:color="auto"/>
      </w:divBdr>
    </w:div>
    <w:div w:id="138810059">
      <w:bodyDiv w:val="1"/>
      <w:marLeft w:val="0"/>
      <w:marRight w:val="0"/>
      <w:marTop w:val="0"/>
      <w:marBottom w:val="0"/>
      <w:divBdr>
        <w:top w:val="none" w:sz="0" w:space="0" w:color="auto"/>
        <w:left w:val="none" w:sz="0" w:space="0" w:color="auto"/>
        <w:bottom w:val="none" w:sz="0" w:space="0" w:color="auto"/>
        <w:right w:val="none" w:sz="0" w:space="0" w:color="auto"/>
      </w:divBdr>
    </w:div>
    <w:div w:id="139613135">
      <w:bodyDiv w:val="1"/>
      <w:marLeft w:val="0"/>
      <w:marRight w:val="0"/>
      <w:marTop w:val="0"/>
      <w:marBottom w:val="0"/>
      <w:divBdr>
        <w:top w:val="none" w:sz="0" w:space="0" w:color="auto"/>
        <w:left w:val="none" w:sz="0" w:space="0" w:color="auto"/>
        <w:bottom w:val="none" w:sz="0" w:space="0" w:color="auto"/>
        <w:right w:val="none" w:sz="0" w:space="0" w:color="auto"/>
      </w:divBdr>
    </w:div>
    <w:div w:id="140003514">
      <w:bodyDiv w:val="1"/>
      <w:marLeft w:val="0"/>
      <w:marRight w:val="0"/>
      <w:marTop w:val="0"/>
      <w:marBottom w:val="0"/>
      <w:divBdr>
        <w:top w:val="none" w:sz="0" w:space="0" w:color="auto"/>
        <w:left w:val="none" w:sz="0" w:space="0" w:color="auto"/>
        <w:bottom w:val="none" w:sz="0" w:space="0" w:color="auto"/>
        <w:right w:val="none" w:sz="0" w:space="0" w:color="auto"/>
      </w:divBdr>
    </w:div>
    <w:div w:id="140660492">
      <w:bodyDiv w:val="1"/>
      <w:marLeft w:val="0"/>
      <w:marRight w:val="0"/>
      <w:marTop w:val="0"/>
      <w:marBottom w:val="0"/>
      <w:divBdr>
        <w:top w:val="none" w:sz="0" w:space="0" w:color="auto"/>
        <w:left w:val="none" w:sz="0" w:space="0" w:color="auto"/>
        <w:bottom w:val="none" w:sz="0" w:space="0" w:color="auto"/>
        <w:right w:val="none" w:sz="0" w:space="0" w:color="auto"/>
      </w:divBdr>
    </w:div>
    <w:div w:id="142092110">
      <w:bodyDiv w:val="1"/>
      <w:marLeft w:val="0"/>
      <w:marRight w:val="0"/>
      <w:marTop w:val="0"/>
      <w:marBottom w:val="0"/>
      <w:divBdr>
        <w:top w:val="none" w:sz="0" w:space="0" w:color="auto"/>
        <w:left w:val="none" w:sz="0" w:space="0" w:color="auto"/>
        <w:bottom w:val="none" w:sz="0" w:space="0" w:color="auto"/>
        <w:right w:val="none" w:sz="0" w:space="0" w:color="auto"/>
      </w:divBdr>
    </w:div>
    <w:div w:id="149059592">
      <w:bodyDiv w:val="1"/>
      <w:marLeft w:val="0"/>
      <w:marRight w:val="0"/>
      <w:marTop w:val="0"/>
      <w:marBottom w:val="0"/>
      <w:divBdr>
        <w:top w:val="none" w:sz="0" w:space="0" w:color="auto"/>
        <w:left w:val="none" w:sz="0" w:space="0" w:color="auto"/>
        <w:bottom w:val="none" w:sz="0" w:space="0" w:color="auto"/>
        <w:right w:val="none" w:sz="0" w:space="0" w:color="auto"/>
      </w:divBdr>
    </w:div>
    <w:div w:id="151994071">
      <w:bodyDiv w:val="1"/>
      <w:marLeft w:val="0"/>
      <w:marRight w:val="0"/>
      <w:marTop w:val="0"/>
      <w:marBottom w:val="0"/>
      <w:divBdr>
        <w:top w:val="none" w:sz="0" w:space="0" w:color="auto"/>
        <w:left w:val="none" w:sz="0" w:space="0" w:color="auto"/>
        <w:bottom w:val="none" w:sz="0" w:space="0" w:color="auto"/>
        <w:right w:val="none" w:sz="0" w:space="0" w:color="auto"/>
      </w:divBdr>
    </w:div>
    <w:div w:id="152916296">
      <w:bodyDiv w:val="1"/>
      <w:marLeft w:val="0"/>
      <w:marRight w:val="0"/>
      <w:marTop w:val="0"/>
      <w:marBottom w:val="0"/>
      <w:divBdr>
        <w:top w:val="none" w:sz="0" w:space="0" w:color="auto"/>
        <w:left w:val="none" w:sz="0" w:space="0" w:color="auto"/>
        <w:bottom w:val="none" w:sz="0" w:space="0" w:color="auto"/>
        <w:right w:val="none" w:sz="0" w:space="0" w:color="auto"/>
      </w:divBdr>
    </w:div>
    <w:div w:id="153032763">
      <w:bodyDiv w:val="1"/>
      <w:marLeft w:val="0"/>
      <w:marRight w:val="0"/>
      <w:marTop w:val="0"/>
      <w:marBottom w:val="0"/>
      <w:divBdr>
        <w:top w:val="none" w:sz="0" w:space="0" w:color="auto"/>
        <w:left w:val="none" w:sz="0" w:space="0" w:color="auto"/>
        <w:bottom w:val="none" w:sz="0" w:space="0" w:color="auto"/>
        <w:right w:val="none" w:sz="0" w:space="0" w:color="auto"/>
      </w:divBdr>
    </w:div>
    <w:div w:id="153373081">
      <w:bodyDiv w:val="1"/>
      <w:marLeft w:val="0"/>
      <w:marRight w:val="0"/>
      <w:marTop w:val="0"/>
      <w:marBottom w:val="0"/>
      <w:divBdr>
        <w:top w:val="none" w:sz="0" w:space="0" w:color="auto"/>
        <w:left w:val="none" w:sz="0" w:space="0" w:color="auto"/>
        <w:bottom w:val="none" w:sz="0" w:space="0" w:color="auto"/>
        <w:right w:val="none" w:sz="0" w:space="0" w:color="auto"/>
      </w:divBdr>
    </w:div>
    <w:div w:id="159854164">
      <w:bodyDiv w:val="1"/>
      <w:marLeft w:val="0"/>
      <w:marRight w:val="0"/>
      <w:marTop w:val="0"/>
      <w:marBottom w:val="0"/>
      <w:divBdr>
        <w:top w:val="none" w:sz="0" w:space="0" w:color="auto"/>
        <w:left w:val="none" w:sz="0" w:space="0" w:color="auto"/>
        <w:bottom w:val="none" w:sz="0" w:space="0" w:color="auto"/>
        <w:right w:val="none" w:sz="0" w:space="0" w:color="auto"/>
      </w:divBdr>
    </w:div>
    <w:div w:id="160976520">
      <w:bodyDiv w:val="1"/>
      <w:marLeft w:val="0"/>
      <w:marRight w:val="0"/>
      <w:marTop w:val="0"/>
      <w:marBottom w:val="0"/>
      <w:divBdr>
        <w:top w:val="none" w:sz="0" w:space="0" w:color="auto"/>
        <w:left w:val="none" w:sz="0" w:space="0" w:color="auto"/>
        <w:bottom w:val="none" w:sz="0" w:space="0" w:color="auto"/>
        <w:right w:val="none" w:sz="0" w:space="0" w:color="auto"/>
      </w:divBdr>
      <w:divsChild>
        <w:div w:id="1758406085">
          <w:marLeft w:val="0"/>
          <w:marRight w:val="0"/>
          <w:marTop w:val="0"/>
          <w:marBottom w:val="0"/>
          <w:divBdr>
            <w:top w:val="none" w:sz="0" w:space="0" w:color="auto"/>
            <w:left w:val="none" w:sz="0" w:space="0" w:color="auto"/>
            <w:bottom w:val="none" w:sz="0" w:space="0" w:color="auto"/>
            <w:right w:val="none" w:sz="0" w:space="0" w:color="auto"/>
          </w:divBdr>
        </w:div>
      </w:divsChild>
    </w:div>
    <w:div w:id="161093349">
      <w:bodyDiv w:val="1"/>
      <w:marLeft w:val="0"/>
      <w:marRight w:val="0"/>
      <w:marTop w:val="0"/>
      <w:marBottom w:val="0"/>
      <w:divBdr>
        <w:top w:val="none" w:sz="0" w:space="0" w:color="auto"/>
        <w:left w:val="none" w:sz="0" w:space="0" w:color="auto"/>
        <w:bottom w:val="none" w:sz="0" w:space="0" w:color="auto"/>
        <w:right w:val="none" w:sz="0" w:space="0" w:color="auto"/>
      </w:divBdr>
    </w:div>
    <w:div w:id="162859566">
      <w:bodyDiv w:val="1"/>
      <w:marLeft w:val="0"/>
      <w:marRight w:val="0"/>
      <w:marTop w:val="0"/>
      <w:marBottom w:val="0"/>
      <w:divBdr>
        <w:top w:val="none" w:sz="0" w:space="0" w:color="auto"/>
        <w:left w:val="none" w:sz="0" w:space="0" w:color="auto"/>
        <w:bottom w:val="none" w:sz="0" w:space="0" w:color="auto"/>
        <w:right w:val="none" w:sz="0" w:space="0" w:color="auto"/>
      </w:divBdr>
    </w:div>
    <w:div w:id="164975468">
      <w:bodyDiv w:val="1"/>
      <w:marLeft w:val="0"/>
      <w:marRight w:val="0"/>
      <w:marTop w:val="0"/>
      <w:marBottom w:val="0"/>
      <w:divBdr>
        <w:top w:val="none" w:sz="0" w:space="0" w:color="auto"/>
        <w:left w:val="none" w:sz="0" w:space="0" w:color="auto"/>
        <w:bottom w:val="none" w:sz="0" w:space="0" w:color="auto"/>
        <w:right w:val="none" w:sz="0" w:space="0" w:color="auto"/>
      </w:divBdr>
    </w:div>
    <w:div w:id="168109046">
      <w:bodyDiv w:val="1"/>
      <w:marLeft w:val="0"/>
      <w:marRight w:val="0"/>
      <w:marTop w:val="0"/>
      <w:marBottom w:val="0"/>
      <w:divBdr>
        <w:top w:val="none" w:sz="0" w:space="0" w:color="auto"/>
        <w:left w:val="none" w:sz="0" w:space="0" w:color="auto"/>
        <w:bottom w:val="none" w:sz="0" w:space="0" w:color="auto"/>
        <w:right w:val="none" w:sz="0" w:space="0" w:color="auto"/>
      </w:divBdr>
    </w:div>
    <w:div w:id="169562470">
      <w:bodyDiv w:val="1"/>
      <w:marLeft w:val="0"/>
      <w:marRight w:val="0"/>
      <w:marTop w:val="0"/>
      <w:marBottom w:val="0"/>
      <w:divBdr>
        <w:top w:val="none" w:sz="0" w:space="0" w:color="auto"/>
        <w:left w:val="none" w:sz="0" w:space="0" w:color="auto"/>
        <w:bottom w:val="none" w:sz="0" w:space="0" w:color="auto"/>
        <w:right w:val="none" w:sz="0" w:space="0" w:color="auto"/>
      </w:divBdr>
    </w:div>
    <w:div w:id="173813282">
      <w:bodyDiv w:val="1"/>
      <w:marLeft w:val="0"/>
      <w:marRight w:val="0"/>
      <w:marTop w:val="0"/>
      <w:marBottom w:val="0"/>
      <w:divBdr>
        <w:top w:val="none" w:sz="0" w:space="0" w:color="auto"/>
        <w:left w:val="none" w:sz="0" w:space="0" w:color="auto"/>
        <w:bottom w:val="none" w:sz="0" w:space="0" w:color="auto"/>
        <w:right w:val="none" w:sz="0" w:space="0" w:color="auto"/>
      </w:divBdr>
    </w:div>
    <w:div w:id="184247231">
      <w:bodyDiv w:val="1"/>
      <w:marLeft w:val="0"/>
      <w:marRight w:val="0"/>
      <w:marTop w:val="0"/>
      <w:marBottom w:val="0"/>
      <w:divBdr>
        <w:top w:val="none" w:sz="0" w:space="0" w:color="auto"/>
        <w:left w:val="none" w:sz="0" w:space="0" w:color="auto"/>
        <w:bottom w:val="none" w:sz="0" w:space="0" w:color="auto"/>
        <w:right w:val="none" w:sz="0" w:space="0" w:color="auto"/>
      </w:divBdr>
    </w:div>
    <w:div w:id="185483114">
      <w:bodyDiv w:val="1"/>
      <w:marLeft w:val="0"/>
      <w:marRight w:val="0"/>
      <w:marTop w:val="0"/>
      <w:marBottom w:val="0"/>
      <w:divBdr>
        <w:top w:val="none" w:sz="0" w:space="0" w:color="auto"/>
        <w:left w:val="none" w:sz="0" w:space="0" w:color="auto"/>
        <w:bottom w:val="none" w:sz="0" w:space="0" w:color="auto"/>
        <w:right w:val="none" w:sz="0" w:space="0" w:color="auto"/>
      </w:divBdr>
    </w:div>
    <w:div w:id="187371393">
      <w:bodyDiv w:val="1"/>
      <w:marLeft w:val="0"/>
      <w:marRight w:val="0"/>
      <w:marTop w:val="0"/>
      <w:marBottom w:val="0"/>
      <w:divBdr>
        <w:top w:val="none" w:sz="0" w:space="0" w:color="auto"/>
        <w:left w:val="none" w:sz="0" w:space="0" w:color="auto"/>
        <w:bottom w:val="none" w:sz="0" w:space="0" w:color="auto"/>
        <w:right w:val="none" w:sz="0" w:space="0" w:color="auto"/>
      </w:divBdr>
    </w:div>
    <w:div w:id="193278013">
      <w:bodyDiv w:val="1"/>
      <w:marLeft w:val="0"/>
      <w:marRight w:val="0"/>
      <w:marTop w:val="0"/>
      <w:marBottom w:val="0"/>
      <w:divBdr>
        <w:top w:val="none" w:sz="0" w:space="0" w:color="auto"/>
        <w:left w:val="none" w:sz="0" w:space="0" w:color="auto"/>
        <w:bottom w:val="none" w:sz="0" w:space="0" w:color="auto"/>
        <w:right w:val="none" w:sz="0" w:space="0" w:color="auto"/>
      </w:divBdr>
    </w:div>
    <w:div w:id="193660937">
      <w:bodyDiv w:val="1"/>
      <w:marLeft w:val="0"/>
      <w:marRight w:val="0"/>
      <w:marTop w:val="0"/>
      <w:marBottom w:val="0"/>
      <w:divBdr>
        <w:top w:val="none" w:sz="0" w:space="0" w:color="auto"/>
        <w:left w:val="none" w:sz="0" w:space="0" w:color="auto"/>
        <w:bottom w:val="none" w:sz="0" w:space="0" w:color="auto"/>
        <w:right w:val="none" w:sz="0" w:space="0" w:color="auto"/>
      </w:divBdr>
    </w:div>
    <w:div w:id="195776308">
      <w:bodyDiv w:val="1"/>
      <w:marLeft w:val="0"/>
      <w:marRight w:val="0"/>
      <w:marTop w:val="0"/>
      <w:marBottom w:val="0"/>
      <w:divBdr>
        <w:top w:val="none" w:sz="0" w:space="0" w:color="auto"/>
        <w:left w:val="none" w:sz="0" w:space="0" w:color="auto"/>
        <w:bottom w:val="none" w:sz="0" w:space="0" w:color="auto"/>
        <w:right w:val="none" w:sz="0" w:space="0" w:color="auto"/>
      </w:divBdr>
    </w:div>
    <w:div w:id="201867544">
      <w:bodyDiv w:val="1"/>
      <w:marLeft w:val="0"/>
      <w:marRight w:val="0"/>
      <w:marTop w:val="0"/>
      <w:marBottom w:val="0"/>
      <w:divBdr>
        <w:top w:val="none" w:sz="0" w:space="0" w:color="auto"/>
        <w:left w:val="none" w:sz="0" w:space="0" w:color="auto"/>
        <w:bottom w:val="none" w:sz="0" w:space="0" w:color="auto"/>
        <w:right w:val="none" w:sz="0" w:space="0" w:color="auto"/>
      </w:divBdr>
    </w:div>
    <w:div w:id="204294480">
      <w:bodyDiv w:val="1"/>
      <w:marLeft w:val="0"/>
      <w:marRight w:val="0"/>
      <w:marTop w:val="0"/>
      <w:marBottom w:val="0"/>
      <w:divBdr>
        <w:top w:val="none" w:sz="0" w:space="0" w:color="auto"/>
        <w:left w:val="none" w:sz="0" w:space="0" w:color="auto"/>
        <w:bottom w:val="none" w:sz="0" w:space="0" w:color="auto"/>
        <w:right w:val="none" w:sz="0" w:space="0" w:color="auto"/>
      </w:divBdr>
    </w:div>
    <w:div w:id="205995696">
      <w:bodyDiv w:val="1"/>
      <w:marLeft w:val="0"/>
      <w:marRight w:val="0"/>
      <w:marTop w:val="0"/>
      <w:marBottom w:val="0"/>
      <w:divBdr>
        <w:top w:val="none" w:sz="0" w:space="0" w:color="auto"/>
        <w:left w:val="none" w:sz="0" w:space="0" w:color="auto"/>
        <w:bottom w:val="none" w:sz="0" w:space="0" w:color="auto"/>
        <w:right w:val="none" w:sz="0" w:space="0" w:color="auto"/>
      </w:divBdr>
    </w:div>
    <w:div w:id="207111395">
      <w:bodyDiv w:val="1"/>
      <w:marLeft w:val="0"/>
      <w:marRight w:val="0"/>
      <w:marTop w:val="0"/>
      <w:marBottom w:val="0"/>
      <w:divBdr>
        <w:top w:val="none" w:sz="0" w:space="0" w:color="auto"/>
        <w:left w:val="none" w:sz="0" w:space="0" w:color="auto"/>
        <w:bottom w:val="none" w:sz="0" w:space="0" w:color="auto"/>
        <w:right w:val="none" w:sz="0" w:space="0" w:color="auto"/>
      </w:divBdr>
    </w:div>
    <w:div w:id="207180829">
      <w:bodyDiv w:val="1"/>
      <w:marLeft w:val="0"/>
      <w:marRight w:val="0"/>
      <w:marTop w:val="0"/>
      <w:marBottom w:val="0"/>
      <w:divBdr>
        <w:top w:val="none" w:sz="0" w:space="0" w:color="auto"/>
        <w:left w:val="none" w:sz="0" w:space="0" w:color="auto"/>
        <w:bottom w:val="none" w:sz="0" w:space="0" w:color="auto"/>
        <w:right w:val="none" w:sz="0" w:space="0" w:color="auto"/>
      </w:divBdr>
    </w:div>
    <w:div w:id="207380231">
      <w:bodyDiv w:val="1"/>
      <w:marLeft w:val="0"/>
      <w:marRight w:val="0"/>
      <w:marTop w:val="0"/>
      <w:marBottom w:val="0"/>
      <w:divBdr>
        <w:top w:val="none" w:sz="0" w:space="0" w:color="auto"/>
        <w:left w:val="none" w:sz="0" w:space="0" w:color="auto"/>
        <w:bottom w:val="none" w:sz="0" w:space="0" w:color="auto"/>
        <w:right w:val="none" w:sz="0" w:space="0" w:color="auto"/>
      </w:divBdr>
    </w:div>
    <w:div w:id="214320650">
      <w:bodyDiv w:val="1"/>
      <w:marLeft w:val="0"/>
      <w:marRight w:val="0"/>
      <w:marTop w:val="0"/>
      <w:marBottom w:val="0"/>
      <w:divBdr>
        <w:top w:val="none" w:sz="0" w:space="0" w:color="auto"/>
        <w:left w:val="none" w:sz="0" w:space="0" w:color="auto"/>
        <w:bottom w:val="none" w:sz="0" w:space="0" w:color="auto"/>
        <w:right w:val="none" w:sz="0" w:space="0" w:color="auto"/>
      </w:divBdr>
    </w:div>
    <w:div w:id="218133547">
      <w:bodyDiv w:val="1"/>
      <w:marLeft w:val="0"/>
      <w:marRight w:val="0"/>
      <w:marTop w:val="0"/>
      <w:marBottom w:val="0"/>
      <w:divBdr>
        <w:top w:val="none" w:sz="0" w:space="0" w:color="auto"/>
        <w:left w:val="none" w:sz="0" w:space="0" w:color="auto"/>
        <w:bottom w:val="none" w:sz="0" w:space="0" w:color="auto"/>
        <w:right w:val="none" w:sz="0" w:space="0" w:color="auto"/>
      </w:divBdr>
    </w:div>
    <w:div w:id="218563666">
      <w:bodyDiv w:val="1"/>
      <w:marLeft w:val="0"/>
      <w:marRight w:val="0"/>
      <w:marTop w:val="0"/>
      <w:marBottom w:val="0"/>
      <w:divBdr>
        <w:top w:val="none" w:sz="0" w:space="0" w:color="auto"/>
        <w:left w:val="none" w:sz="0" w:space="0" w:color="auto"/>
        <w:bottom w:val="none" w:sz="0" w:space="0" w:color="auto"/>
        <w:right w:val="none" w:sz="0" w:space="0" w:color="auto"/>
      </w:divBdr>
    </w:div>
    <w:div w:id="224220822">
      <w:bodyDiv w:val="1"/>
      <w:marLeft w:val="0"/>
      <w:marRight w:val="0"/>
      <w:marTop w:val="0"/>
      <w:marBottom w:val="0"/>
      <w:divBdr>
        <w:top w:val="none" w:sz="0" w:space="0" w:color="auto"/>
        <w:left w:val="none" w:sz="0" w:space="0" w:color="auto"/>
        <w:bottom w:val="none" w:sz="0" w:space="0" w:color="auto"/>
        <w:right w:val="none" w:sz="0" w:space="0" w:color="auto"/>
      </w:divBdr>
      <w:divsChild>
        <w:div w:id="345592951">
          <w:marLeft w:val="0"/>
          <w:marRight w:val="0"/>
          <w:marTop w:val="0"/>
          <w:marBottom w:val="0"/>
          <w:divBdr>
            <w:top w:val="none" w:sz="0" w:space="0" w:color="auto"/>
            <w:left w:val="none" w:sz="0" w:space="0" w:color="auto"/>
            <w:bottom w:val="none" w:sz="0" w:space="0" w:color="auto"/>
            <w:right w:val="none" w:sz="0" w:space="0" w:color="auto"/>
          </w:divBdr>
          <w:divsChild>
            <w:div w:id="1388604073">
              <w:marLeft w:val="0"/>
              <w:marRight w:val="0"/>
              <w:marTop w:val="0"/>
              <w:marBottom w:val="0"/>
              <w:divBdr>
                <w:top w:val="none" w:sz="0" w:space="0" w:color="auto"/>
                <w:left w:val="none" w:sz="0" w:space="0" w:color="auto"/>
                <w:bottom w:val="none" w:sz="0" w:space="0" w:color="auto"/>
                <w:right w:val="none" w:sz="0" w:space="0" w:color="auto"/>
              </w:divBdr>
            </w:div>
            <w:div w:id="209801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9264">
      <w:bodyDiv w:val="1"/>
      <w:marLeft w:val="0"/>
      <w:marRight w:val="0"/>
      <w:marTop w:val="0"/>
      <w:marBottom w:val="0"/>
      <w:divBdr>
        <w:top w:val="none" w:sz="0" w:space="0" w:color="auto"/>
        <w:left w:val="none" w:sz="0" w:space="0" w:color="auto"/>
        <w:bottom w:val="none" w:sz="0" w:space="0" w:color="auto"/>
        <w:right w:val="none" w:sz="0" w:space="0" w:color="auto"/>
      </w:divBdr>
    </w:div>
    <w:div w:id="226888711">
      <w:bodyDiv w:val="1"/>
      <w:marLeft w:val="0"/>
      <w:marRight w:val="0"/>
      <w:marTop w:val="0"/>
      <w:marBottom w:val="0"/>
      <w:divBdr>
        <w:top w:val="none" w:sz="0" w:space="0" w:color="auto"/>
        <w:left w:val="none" w:sz="0" w:space="0" w:color="auto"/>
        <w:bottom w:val="none" w:sz="0" w:space="0" w:color="auto"/>
        <w:right w:val="none" w:sz="0" w:space="0" w:color="auto"/>
      </w:divBdr>
      <w:divsChild>
        <w:div w:id="270666693">
          <w:marLeft w:val="547"/>
          <w:marRight w:val="0"/>
          <w:marTop w:val="0"/>
          <w:marBottom w:val="0"/>
          <w:divBdr>
            <w:top w:val="none" w:sz="0" w:space="0" w:color="auto"/>
            <w:left w:val="none" w:sz="0" w:space="0" w:color="auto"/>
            <w:bottom w:val="none" w:sz="0" w:space="0" w:color="auto"/>
            <w:right w:val="none" w:sz="0" w:space="0" w:color="auto"/>
          </w:divBdr>
        </w:div>
        <w:div w:id="326323256">
          <w:marLeft w:val="547"/>
          <w:marRight w:val="0"/>
          <w:marTop w:val="0"/>
          <w:marBottom w:val="0"/>
          <w:divBdr>
            <w:top w:val="none" w:sz="0" w:space="0" w:color="auto"/>
            <w:left w:val="none" w:sz="0" w:space="0" w:color="auto"/>
            <w:bottom w:val="none" w:sz="0" w:space="0" w:color="auto"/>
            <w:right w:val="none" w:sz="0" w:space="0" w:color="auto"/>
          </w:divBdr>
        </w:div>
        <w:div w:id="735468350">
          <w:marLeft w:val="547"/>
          <w:marRight w:val="0"/>
          <w:marTop w:val="0"/>
          <w:marBottom w:val="0"/>
          <w:divBdr>
            <w:top w:val="none" w:sz="0" w:space="0" w:color="auto"/>
            <w:left w:val="none" w:sz="0" w:space="0" w:color="auto"/>
            <w:bottom w:val="none" w:sz="0" w:space="0" w:color="auto"/>
            <w:right w:val="none" w:sz="0" w:space="0" w:color="auto"/>
          </w:divBdr>
        </w:div>
        <w:div w:id="900942939">
          <w:marLeft w:val="547"/>
          <w:marRight w:val="0"/>
          <w:marTop w:val="0"/>
          <w:marBottom w:val="0"/>
          <w:divBdr>
            <w:top w:val="none" w:sz="0" w:space="0" w:color="auto"/>
            <w:left w:val="none" w:sz="0" w:space="0" w:color="auto"/>
            <w:bottom w:val="none" w:sz="0" w:space="0" w:color="auto"/>
            <w:right w:val="none" w:sz="0" w:space="0" w:color="auto"/>
          </w:divBdr>
        </w:div>
        <w:div w:id="907226347">
          <w:marLeft w:val="547"/>
          <w:marRight w:val="0"/>
          <w:marTop w:val="0"/>
          <w:marBottom w:val="0"/>
          <w:divBdr>
            <w:top w:val="none" w:sz="0" w:space="0" w:color="auto"/>
            <w:left w:val="none" w:sz="0" w:space="0" w:color="auto"/>
            <w:bottom w:val="none" w:sz="0" w:space="0" w:color="auto"/>
            <w:right w:val="none" w:sz="0" w:space="0" w:color="auto"/>
          </w:divBdr>
        </w:div>
        <w:div w:id="1196119027">
          <w:marLeft w:val="547"/>
          <w:marRight w:val="0"/>
          <w:marTop w:val="0"/>
          <w:marBottom w:val="0"/>
          <w:divBdr>
            <w:top w:val="none" w:sz="0" w:space="0" w:color="auto"/>
            <w:left w:val="none" w:sz="0" w:space="0" w:color="auto"/>
            <w:bottom w:val="none" w:sz="0" w:space="0" w:color="auto"/>
            <w:right w:val="none" w:sz="0" w:space="0" w:color="auto"/>
          </w:divBdr>
        </w:div>
        <w:div w:id="1381128177">
          <w:marLeft w:val="547"/>
          <w:marRight w:val="0"/>
          <w:marTop w:val="0"/>
          <w:marBottom w:val="0"/>
          <w:divBdr>
            <w:top w:val="none" w:sz="0" w:space="0" w:color="auto"/>
            <w:left w:val="none" w:sz="0" w:space="0" w:color="auto"/>
            <w:bottom w:val="none" w:sz="0" w:space="0" w:color="auto"/>
            <w:right w:val="none" w:sz="0" w:space="0" w:color="auto"/>
          </w:divBdr>
        </w:div>
        <w:div w:id="1793019419">
          <w:marLeft w:val="547"/>
          <w:marRight w:val="0"/>
          <w:marTop w:val="0"/>
          <w:marBottom w:val="0"/>
          <w:divBdr>
            <w:top w:val="none" w:sz="0" w:space="0" w:color="auto"/>
            <w:left w:val="none" w:sz="0" w:space="0" w:color="auto"/>
            <w:bottom w:val="none" w:sz="0" w:space="0" w:color="auto"/>
            <w:right w:val="none" w:sz="0" w:space="0" w:color="auto"/>
          </w:divBdr>
        </w:div>
        <w:div w:id="1906986111">
          <w:marLeft w:val="547"/>
          <w:marRight w:val="0"/>
          <w:marTop w:val="0"/>
          <w:marBottom w:val="0"/>
          <w:divBdr>
            <w:top w:val="none" w:sz="0" w:space="0" w:color="auto"/>
            <w:left w:val="none" w:sz="0" w:space="0" w:color="auto"/>
            <w:bottom w:val="none" w:sz="0" w:space="0" w:color="auto"/>
            <w:right w:val="none" w:sz="0" w:space="0" w:color="auto"/>
          </w:divBdr>
        </w:div>
      </w:divsChild>
    </w:div>
    <w:div w:id="229734895">
      <w:bodyDiv w:val="1"/>
      <w:marLeft w:val="0"/>
      <w:marRight w:val="0"/>
      <w:marTop w:val="0"/>
      <w:marBottom w:val="0"/>
      <w:divBdr>
        <w:top w:val="none" w:sz="0" w:space="0" w:color="auto"/>
        <w:left w:val="none" w:sz="0" w:space="0" w:color="auto"/>
        <w:bottom w:val="none" w:sz="0" w:space="0" w:color="auto"/>
        <w:right w:val="none" w:sz="0" w:space="0" w:color="auto"/>
      </w:divBdr>
    </w:div>
    <w:div w:id="231821073">
      <w:bodyDiv w:val="1"/>
      <w:marLeft w:val="0"/>
      <w:marRight w:val="0"/>
      <w:marTop w:val="0"/>
      <w:marBottom w:val="0"/>
      <w:divBdr>
        <w:top w:val="none" w:sz="0" w:space="0" w:color="auto"/>
        <w:left w:val="none" w:sz="0" w:space="0" w:color="auto"/>
        <w:bottom w:val="none" w:sz="0" w:space="0" w:color="auto"/>
        <w:right w:val="none" w:sz="0" w:space="0" w:color="auto"/>
      </w:divBdr>
    </w:div>
    <w:div w:id="232933518">
      <w:bodyDiv w:val="1"/>
      <w:marLeft w:val="0"/>
      <w:marRight w:val="0"/>
      <w:marTop w:val="0"/>
      <w:marBottom w:val="0"/>
      <w:divBdr>
        <w:top w:val="none" w:sz="0" w:space="0" w:color="auto"/>
        <w:left w:val="none" w:sz="0" w:space="0" w:color="auto"/>
        <w:bottom w:val="none" w:sz="0" w:space="0" w:color="auto"/>
        <w:right w:val="none" w:sz="0" w:space="0" w:color="auto"/>
      </w:divBdr>
    </w:div>
    <w:div w:id="233200560">
      <w:bodyDiv w:val="1"/>
      <w:marLeft w:val="0"/>
      <w:marRight w:val="0"/>
      <w:marTop w:val="0"/>
      <w:marBottom w:val="0"/>
      <w:divBdr>
        <w:top w:val="none" w:sz="0" w:space="0" w:color="auto"/>
        <w:left w:val="none" w:sz="0" w:space="0" w:color="auto"/>
        <w:bottom w:val="none" w:sz="0" w:space="0" w:color="auto"/>
        <w:right w:val="none" w:sz="0" w:space="0" w:color="auto"/>
      </w:divBdr>
    </w:div>
    <w:div w:id="234974284">
      <w:bodyDiv w:val="1"/>
      <w:marLeft w:val="0"/>
      <w:marRight w:val="0"/>
      <w:marTop w:val="0"/>
      <w:marBottom w:val="0"/>
      <w:divBdr>
        <w:top w:val="none" w:sz="0" w:space="0" w:color="auto"/>
        <w:left w:val="none" w:sz="0" w:space="0" w:color="auto"/>
        <w:bottom w:val="none" w:sz="0" w:space="0" w:color="auto"/>
        <w:right w:val="none" w:sz="0" w:space="0" w:color="auto"/>
      </w:divBdr>
    </w:div>
    <w:div w:id="235551553">
      <w:bodyDiv w:val="1"/>
      <w:marLeft w:val="0"/>
      <w:marRight w:val="0"/>
      <w:marTop w:val="0"/>
      <w:marBottom w:val="0"/>
      <w:divBdr>
        <w:top w:val="none" w:sz="0" w:space="0" w:color="auto"/>
        <w:left w:val="none" w:sz="0" w:space="0" w:color="auto"/>
        <w:bottom w:val="none" w:sz="0" w:space="0" w:color="auto"/>
        <w:right w:val="none" w:sz="0" w:space="0" w:color="auto"/>
      </w:divBdr>
    </w:div>
    <w:div w:id="238834691">
      <w:bodyDiv w:val="1"/>
      <w:marLeft w:val="0"/>
      <w:marRight w:val="0"/>
      <w:marTop w:val="0"/>
      <w:marBottom w:val="0"/>
      <w:divBdr>
        <w:top w:val="none" w:sz="0" w:space="0" w:color="auto"/>
        <w:left w:val="none" w:sz="0" w:space="0" w:color="auto"/>
        <w:bottom w:val="none" w:sz="0" w:space="0" w:color="auto"/>
        <w:right w:val="none" w:sz="0" w:space="0" w:color="auto"/>
      </w:divBdr>
    </w:div>
    <w:div w:id="240451840">
      <w:bodyDiv w:val="1"/>
      <w:marLeft w:val="0"/>
      <w:marRight w:val="0"/>
      <w:marTop w:val="0"/>
      <w:marBottom w:val="0"/>
      <w:divBdr>
        <w:top w:val="none" w:sz="0" w:space="0" w:color="auto"/>
        <w:left w:val="none" w:sz="0" w:space="0" w:color="auto"/>
        <w:bottom w:val="none" w:sz="0" w:space="0" w:color="auto"/>
        <w:right w:val="none" w:sz="0" w:space="0" w:color="auto"/>
      </w:divBdr>
    </w:div>
    <w:div w:id="241306166">
      <w:bodyDiv w:val="1"/>
      <w:marLeft w:val="0"/>
      <w:marRight w:val="0"/>
      <w:marTop w:val="0"/>
      <w:marBottom w:val="0"/>
      <w:divBdr>
        <w:top w:val="none" w:sz="0" w:space="0" w:color="auto"/>
        <w:left w:val="none" w:sz="0" w:space="0" w:color="auto"/>
        <w:bottom w:val="none" w:sz="0" w:space="0" w:color="auto"/>
        <w:right w:val="none" w:sz="0" w:space="0" w:color="auto"/>
      </w:divBdr>
    </w:div>
    <w:div w:id="241836519">
      <w:bodyDiv w:val="1"/>
      <w:marLeft w:val="0"/>
      <w:marRight w:val="0"/>
      <w:marTop w:val="0"/>
      <w:marBottom w:val="0"/>
      <w:divBdr>
        <w:top w:val="none" w:sz="0" w:space="0" w:color="auto"/>
        <w:left w:val="none" w:sz="0" w:space="0" w:color="auto"/>
        <w:bottom w:val="none" w:sz="0" w:space="0" w:color="auto"/>
        <w:right w:val="none" w:sz="0" w:space="0" w:color="auto"/>
      </w:divBdr>
    </w:div>
    <w:div w:id="242178946">
      <w:bodyDiv w:val="1"/>
      <w:marLeft w:val="0"/>
      <w:marRight w:val="0"/>
      <w:marTop w:val="0"/>
      <w:marBottom w:val="0"/>
      <w:divBdr>
        <w:top w:val="none" w:sz="0" w:space="0" w:color="auto"/>
        <w:left w:val="none" w:sz="0" w:space="0" w:color="auto"/>
        <w:bottom w:val="none" w:sz="0" w:space="0" w:color="auto"/>
        <w:right w:val="none" w:sz="0" w:space="0" w:color="auto"/>
      </w:divBdr>
    </w:div>
    <w:div w:id="242419373">
      <w:bodyDiv w:val="1"/>
      <w:marLeft w:val="0"/>
      <w:marRight w:val="0"/>
      <w:marTop w:val="0"/>
      <w:marBottom w:val="0"/>
      <w:divBdr>
        <w:top w:val="none" w:sz="0" w:space="0" w:color="auto"/>
        <w:left w:val="none" w:sz="0" w:space="0" w:color="auto"/>
        <w:bottom w:val="none" w:sz="0" w:space="0" w:color="auto"/>
        <w:right w:val="none" w:sz="0" w:space="0" w:color="auto"/>
      </w:divBdr>
    </w:div>
    <w:div w:id="242766967">
      <w:bodyDiv w:val="1"/>
      <w:marLeft w:val="0"/>
      <w:marRight w:val="0"/>
      <w:marTop w:val="0"/>
      <w:marBottom w:val="0"/>
      <w:divBdr>
        <w:top w:val="none" w:sz="0" w:space="0" w:color="auto"/>
        <w:left w:val="none" w:sz="0" w:space="0" w:color="auto"/>
        <w:bottom w:val="none" w:sz="0" w:space="0" w:color="auto"/>
        <w:right w:val="none" w:sz="0" w:space="0" w:color="auto"/>
      </w:divBdr>
    </w:div>
    <w:div w:id="244807240">
      <w:bodyDiv w:val="1"/>
      <w:marLeft w:val="0"/>
      <w:marRight w:val="0"/>
      <w:marTop w:val="0"/>
      <w:marBottom w:val="0"/>
      <w:divBdr>
        <w:top w:val="none" w:sz="0" w:space="0" w:color="auto"/>
        <w:left w:val="none" w:sz="0" w:space="0" w:color="auto"/>
        <w:bottom w:val="none" w:sz="0" w:space="0" w:color="auto"/>
        <w:right w:val="none" w:sz="0" w:space="0" w:color="auto"/>
      </w:divBdr>
    </w:div>
    <w:div w:id="245384387">
      <w:bodyDiv w:val="1"/>
      <w:marLeft w:val="0"/>
      <w:marRight w:val="0"/>
      <w:marTop w:val="0"/>
      <w:marBottom w:val="0"/>
      <w:divBdr>
        <w:top w:val="none" w:sz="0" w:space="0" w:color="auto"/>
        <w:left w:val="none" w:sz="0" w:space="0" w:color="auto"/>
        <w:bottom w:val="none" w:sz="0" w:space="0" w:color="auto"/>
        <w:right w:val="none" w:sz="0" w:space="0" w:color="auto"/>
      </w:divBdr>
    </w:div>
    <w:div w:id="248007646">
      <w:bodyDiv w:val="1"/>
      <w:marLeft w:val="0"/>
      <w:marRight w:val="0"/>
      <w:marTop w:val="0"/>
      <w:marBottom w:val="0"/>
      <w:divBdr>
        <w:top w:val="none" w:sz="0" w:space="0" w:color="auto"/>
        <w:left w:val="none" w:sz="0" w:space="0" w:color="auto"/>
        <w:bottom w:val="none" w:sz="0" w:space="0" w:color="auto"/>
        <w:right w:val="none" w:sz="0" w:space="0" w:color="auto"/>
      </w:divBdr>
    </w:div>
    <w:div w:id="248850358">
      <w:bodyDiv w:val="1"/>
      <w:marLeft w:val="0"/>
      <w:marRight w:val="0"/>
      <w:marTop w:val="0"/>
      <w:marBottom w:val="0"/>
      <w:divBdr>
        <w:top w:val="none" w:sz="0" w:space="0" w:color="auto"/>
        <w:left w:val="none" w:sz="0" w:space="0" w:color="auto"/>
        <w:bottom w:val="none" w:sz="0" w:space="0" w:color="auto"/>
        <w:right w:val="none" w:sz="0" w:space="0" w:color="auto"/>
      </w:divBdr>
    </w:div>
    <w:div w:id="251475926">
      <w:bodyDiv w:val="1"/>
      <w:marLeft w:val="0"/>
      <w:marRight w:val="0"/>
      <w:marTop w:val="0"/>
      <w:marBottom w:val="0"/>
      <w:divBdr>
        <w:top w:val="none" w:sz="0" w:space="0" w:color="auto"/>
        <w:left w:val="none" w:sz="0" w:space="0" w:color="auto"/>
        <w:bottom w:val="none" w:sz="0" w:space="0" w:color="auto"/>
        <w:right w:val="none" w:sz="0" w:space="0" w:color="auto"/>
      </w:divBdr>
    </w:div>
    <w:div w:id="255286975">
      <w:bodyDiv w:val="1"/>
      <w:marLeft w:val="0"/>
      <w:marRight w:val="0"/>
      <w:marTop w:val="0"/>
      <w:marBottom w:val="0"/>
      <w:divBdr>
        <w:top w:val="none" w:sz="0" w:space="0" w:color="auto"/>
        <w:left w:val="none" w:sz="0" w:space="0" w:color="auto"/>
        <w:bottom w:val="none" w:sz="0" w:space="0" w:color="auto"/>
        <w:right w:val="none" w:sz="0" w:space="0" w:color="auto"/>
      </w:divBdr>
    </w:div>
    <w:div w:id="260991118">
      <w:bodyDiv w:val="1"/>
      <w:marLeft w:val="0"/>
      <w:marRight w:val="0"/>
      <w:marTop w:val="0"/>
      <w:marBottom w:val="0"/>
      <w:divBdr>
        <w:top w:val="none" w:sz="0" w:space="0" w:color="auto"/>
        <w:left w:val="none" w:sz="0" w:space="0" w:color="auto"/>
        <w:bottom w:val="none" w:sz="0" w:space="0" w:color="auto"/>
        <w:right w:val="none" w:sz="0" w:space="0" w:color="auto"/>
      </w:divBdr>
    </w:div>
    <w:div w:id="263654723">
      <w:bodyDiv w:val="1"/>
      <w:marLeft w:val="0"/>
      <w:marRight w:val="0"/>
      <w:marTop w:val="0"/>
      <w:marBottom w:val="0"/>
      <w:divBdr>
        <w:top w:val="none" w:sz="0" w:space="0" w:color="auto"/>
        <w:left w:val="none" w:sz="0" w:space="0" w:color="auto"/>
        <w:bottom w:val="none" w:sz="0" w:space="0" w:color="auto"/>
        <w:right w:val="none" w:sz="0" w:space="0" w:color="auto"/>
      </w:divBdr>
    </w:div>
    <w:div w:id="265041658">
      <w:bodyDiv w:val="1"/>
      <w:marLeft w:val="0"/>
      <w:marRight w:val="0"/>
      <w:marTop w:val="0"/>
      <w:marBottom w:val="0"/>
      <w:divBdr>
        <w:top w:val="none" w:sz="0" w:space="0" w:color="auto"/>
        <w:left w:val="none" w:sz="0" w:space="0" w:color="auto"/>
        <w:bottom w:val="none" w:sz="0" w:space="0" w:color="auto"/>
        <w:right w:val="none" w:sz="0" w:space="0" w:color="auto"/>
      </w:divBdr>
    </w:div>
    <w:div w:id="265309959">
      <w:bodyDiv w:val="1"/>
      <w:marLeft w:val="0"/>
      <w:marRight w:val="0"/>
      <w:marTop w:val="0"/>
      <w:marBottom w:val="0"/>
      <w:divBdr>
        <w:top w:val="none" w:sz="0" w:space="0" w:color="auto"/>
        <w:left w:val="none" w:sz="0" w:space="0" w:color="auto"/>
        <w:bottom w:val="none" w:sz="0" w:space="0" w:color="auto"/>
        <w:right w:val="none" w:sz="0" w:space="0" w:color="auto"/>
      </w:divBdr>
    </w:div>
    <w:div w:id="267197321">
      <w:bodyDiv w:val="1"/>
      <w:marLeft w:val="0"/>
      <w:marRight w:val="0"/>
      <w:marTop w:val="0"/>
      <w:marBottom w:val="0"/>
      <w:divBdr>
        <w:top w:val="none" w:sz="0" w:space="0" w:color="auto"/>
        <w:left w:val="none" w:sz="0" w:space="0" w:color="auto"/>
        <w:bottom w:val="none" w:sz="0" w:space="0" w:color="auto"/>
        <w:right w:val="none" w:sz="0" w:space="0" w:color="auto"/>
      </w:divBdr>
    </w:div>
    <w:div w:id="273489362">
      <w:bodyDiv w:val="1"/>
      <w:marLeft w:val="0"/>
      <w:marRight w:val="0"/>
      <w:marTop w:val="0"/>
      <w:marBottom w:val="0"/>
      <w:divBdr>
        <w:top w:val="none" w:sz="0" w:space="0" w:color="auto"/>
        <w:left w:val="none" w:sz="0" w:space="0" w:color="auto"/>
        <w:bottom w:val="none" w:sz="0" w:space="0" w:color="auto"/>
        <w:right w:val="none" w:sz="0" w:space="0" w:color="auto"/>
      </w:divBdr>
    </w:div>
    <w:div w:id="274017664">
      <w:bodyDiv w:val="1"/>
      <w:marLeft w:val="0"/>
      <w:marRight w:val="0"/>
      <w:marTop w:val="0"/>
      <w:marBottom w:val="0"/>
      <w:divBdr>
        <w:top w:val="none" w:sz="0" w:space="0" w:color="auto"/>
        <w:left w:val="none" w:sz="0" w:space="0" w:color="auto"/>
        <w:bottom w:val="none" w:sz="0" w:space="0" w:color="auto"/>
        <w:right w:val="none" w:sz="0" w:space="0" w:color="auto"/>
      </w:divBdr>
    </w:div>
    <w:div w:id="275064146">
      <w:bodyDiv w:val="1"/>
      <w:marLeft w:val="0"/>
      <w:marRight w:val="0"/>
      <w:marTop w:val="0"/>
      <w:marBottom w:val="0"/>
      <w:divBdr>
        <w:top w:val="none" w:sz="0" w:space="0" w:color="auto"/>
        <w:left w:val="none" w:sz="0" w:space="0" w:color="auto"/>
        <w:bottom w:val="none" w:sz="0" w:space="0" w:color="auto"/>
        <w:right w:val="none" w:sz="0" w:space="0" w:color="auto"/>
      </w:divBdr>
    </w:div>
    <w:div w:id="276639833">
      <w:bodyDiv w:val="1"/>
      <w:marLeft w:val="0"/>
      <w:marRight w:val="0"/>
      <w:marTop w:val="0"/>
      <w:marBottom w:val="0"/>
      <w:divBdr>
        <w:top w:val="none" w:sz="0" w:space="0" w:color="auto"/>
        <w:left w:val="none" w:sz="0" w:space="0" w:color="auto"/>
        <w:bottom w:val="none" w:sz="0" w:space="0" w:color="auto"/>
        <w:right w:val="none" w:sz="0" w:space="0" w:color="auto"/>
      </w:divBdr>
    </w:div>
    <w:div w:id="276910423">
      <w:bodyDiv w:val="1"/>
      <w:marLeft w:val="0"/>
      <w:marRight w:val="0"/>
      <w:marTop w:val="0"/>
      <w:marBottom w:val="0"/>
      <w:divBdr>
        <w:top w:val="none" w:sz="0" w:space="0" w:color="auto"/>
        <w:left w:val="none" w:sz="0" w:space="0" w:color="auto"/>
        <w:bottom w:val="none" w:sz="0" w:space="0" w:color="auto"/>
        <w:right w:val="none" w:sz="0" w:space="0" w:color="auto"/>
      </w:divBdr>
    </w:div>
    <w:div w:id="279649331">
      <w:bodyDiv w:val="1"/>
      <w:marLeft w:val="0"/>
      <w:marRight w:val="0"/>
      <w:marTop w:val="0"/>
      <w:marBottom w:val="0"/>
      <w:divBdr>
        <w:top w:val="none" w:sz="0" w:space="0" w:color="auto"/>
        <w:left w:val="none" w:sz="0" w:space="0" w:color="auto"/>
        <w:bottom w:val="none" w:sz="0" w:space="0" w:color="auto"/>
        <w:right w:val="none" w:sz="0" w:space="0" w:color="auto"/>
      </w:divBdr>
    </w:div>
    <w:div w:id="282418314">
      <w:bodyDiv w:val="1"/>
      <w:marLeft w:val="0"/>
      <w:marRight w:val="0"/>
      <w:marTop w:val="0"/>
      <w:marBottom w:val="0"/>
      <w:divBdr>
        <w:top w:val="none" w:sz="0" w:space="0" w:color="auto"/>
        <w:left w:val="none" w:sz="0" w:space="0" w:color="auto"/>
        <w:bottom w:val="none" w:sz="0" w:space="0" w:color="auto"/>
        <w:right w:val="none" w:sz="0" w:space="0" w:color="auto"/>
      </w:divBdr>
    </w:div>
    <w:div w:id="283000590">
      <w:bodyDiv w:val="1"/>
      <w:marLeft w:val="0"/>
      <w:marRight w:val="0"/>
      <w:marTop w:val="0"/>
      <w:marBottom w:val="0"/>
      <w:divBdr>
        <w:top w:val="none" w:sz="0" w:space="0" w:color="auto"/>
        <w:left w:val="none" w:sz="0" w:space="0" w:color="auto"/>
        <w:bottom w:val="none" w:sz="0" w:space="0" w:color="auto"/>
        <w:right w:val="none" w:sz="0" w:space="0" w:color="auto"/>
      </w:divBdr>
    </w:div>
    <w:div w:id="287665086">
      <w:bodyDiv w:val="1"/>
      <w:marLeft w:val="0"/>
      <w:marRight w:val="0"/>
      <w:marTop w:val="0"/>
      <w:marBottom w:val="0"/>
      <w:divBdr>
        <w:top w:val="none" w:sz="0" w:space="0" w:color="auto"/>
        <w:left w:val="none" w:sz="0" w:space="0" w:color="auto"/>
        <w:bottom w:val="none" w:sz="0" w:space="0" w:color="auto"/>
        <w:right w:val="none" w:sz="0" w:space="0" w:color="auto"/>
      </w:divBdr>
    </w:div>
    <w:div w:id="288584362">
      <w:bodyDiv w:val="1"/>
      <w:marLeft w:val="0"/>
      <w:marRight w:val="0"/>
      <w:marTop w:val="0"/>
      <w:marBottom w:val="0"/>
      <w:divBdr>
        <w:top w:val="none" w:sz="0" w:space="0" w:color="auto"/>
        <w:left w:val="none" w:sz="0" w:space="0" w:color="auto"/>
        <w:bottom w:val="none" w:sz="0" w:space="0" w:color="auto"/>
        <w:right w:val="none" w:sz="0" w:space="0" w:color="auto"/>
      </w:divBdr>
    </w:div>
    <w:div w:id="289674082">
      <w:bodyDiv w:val="1"/>
      <w:marLeft w:val="0"/>
      <w:marRight w:val="0"/>
      <w:marTop w:val="0"/>
      <w:marBottom w:val="0"/>
      <w:divBdr>
        <w:top w:val="none" w:sz="0" w:space="0" w:color="auto"/>
        <w:left w:val="none" w:sz="0" w:space="0" w:color="auto"/>
        <w:bottom w:val="none" w:sz="0" w:space="0" w:color="auto"/>
        <w:right w:val="none" w:sz="0" w:space="0" w:color="auto"/>
      </w:divBdr>
    </w:div>
    <w:div w:id="289677737">
      <w:bodyDiv w:val="1"/>
      <w:marLeft w:val="0"/>
      <w:marRight w:val="0"/>
      <w:marTop w:val="0"/>
      <w:marBottom w:val="0"/>
      <w:divBdr>
        <w:top w:val="none" w:sz="0" w:space="0" w:color="auto"/>
        <w:left w:val="none" w:sz="0" w:space="0" w:color="auto"/>
        <w:bottom w:val="none" w:sz="0" w:space="0" w:color="auto"/>
        <w:right w:val="none" w:sz="0" w:space="0" w:color="auto"/>
      </w:divBdr>
    </w:div>
    <w:div w:id="291834374">
      <w:bodyDiv w:val="1"/>
      <w:marLeft w:val="0"/>
      <w:marRight w:val="0"/>
      <w:marTop w:val="0"/>
      <w:marBottom w:val="0"/>
      <w:divBdr>
        <w:top w:val="none" w:sz="0" w:space="0" w:color="auto"/>
        <w:left w:val="none" w:sz="0" w:space="0" w:color="auto"/>
        <w:bottom w:val="none" w:sz="0" w:space="0" w:color="auto"/>
        <w:right w:val="none" w:sz="0" w:space="0" w:color="auto"/>
      </w:divBdr>
    </w:div>
    <w:div w:id="292758020">
      <w:bodyDiv w:val="1"/>
      <w:marLeft w:val="0"/>
      <w:marRight w:val="0"/>
      <w:marTop w:val="0"/>
      <w:marBottom w:val="0"/>
      <w:divBdr>
        <w:top w:val="none" w:sz="0" w:space="0" w:color="auto"/>
        <w:left w:val="none" w:sz="0" w:space="0" w:color="auto"/>
        <w:bottom w:val="none" w:sz="0" w:space="0" w:color="auto"/>
        <w:right w:val="none" w:sz="0" w:space="0" w:color="auto"/>
      </w:divBdr>
    </w:div>
    <w:div w:id="293027439">
      <w:bodyDiv w:val="1"/>
      <w:marLeft w:val="0"/>
      <w:marRight w:val="0"/>
      <w:marTop w:val="0"/>
      <w:marBottom w:val="0"/>
      <w:divBdr>
        <w:top w:val="none" w:sz="0" w:space="0" w:color="auto"/>
        <w:left w:val="none" w:sz="0" w:space="0" w:color="auto"/>
        <w:bottom w:val="none" w:sz="0" w:space="0" w:color="auto"/>
        <w:right w:val="none" w:sz="0" w:space="0" w:color="auto"/>
      </w:divBdr>
    </w:div>
    <w:div w:id="295376740">
      <w:bodyDiv w:val="1"/>
      <w:marLeft w:val="0"/>
      <w:marRight w:val="0"/>
      <w:marTop w:val="0"/>
      <w:marBottom w:val="0"/>
      <w:divBdr>
        <w:top w:val="none" w:sz="0" w:space="0" w:color="auto"/>
        <w:left w:val="none" w:sz="0" w:space="0" w:color="auto"/>
        <w:bottom w:val="none" w:sz="0" w:space="0" w:color="auto"/>
        <w:right w:val="none" w:sz="0" w:space="0" w:color="auto"/>
      </w:divBdr>
    </w:div>
    <w:div w:id="298876128">
      <w:bodyDiv w:val="1"/>
      <w:marLeft w:val="0"/>
      <w:marRight w:val="0"/>
      <w:marTop w:val="0"/>
      <w:marBottom w:val="0"/>
      <w:divBdr>
        <w:top w:val="none" w:sz="0" w:space="0" w:color="auto"/>
        <w:left w:val="none" w:sz="0" w:space="0" w:color="auto"/>
        <w:bottom w:val="none" w:sz="0" w:space="0" w:color="auto"/>
        <w:right w:val="none" w:sz="0" w:space="0" w:color="auto"/>
      </w:divBdr>
    </w:div>
    <w:div w:id="300307597">
      <w:bodyDiv w:val="1"/>
      <w:marLeft w:val="0"/>
      <w:marRight w:val="0"/>
      <w:marTop w:val="0"/>
      <w:marBottom w:val="0"/>
      <w:divBdr>
        <w:top w:val="none" w:sz="0" w:space="0" w:color="auto"/>
        <w:left w:val="none" w:sz="0" w:space="0" w:color="auto"/>
        <w:bottom w:val="none" w:sz="0" w:space="0" w:color="auto"/>
        <w:right w:val="none" w:sz="0" w:space="0" w:color="auto"/>
      </w:divBdr>
      <w:divsChild>
        <w:div w:id="1709527020">
          <w:marLeft w:val="0"/>
          <w:marRight w:val="0"/>
          <w:marTop w:val="0"/>
          <w:marBottom w:val="0"/>
          <w:divBdr>
            <w:top w:val="none" w:sz="0" w:space="0" w:color="auto"/>
            <w:left w:val="none" w:sz="0" w:space="0" w:color="auto"/>
            <w:bottom w:val="none" w:sz="0" w:space="0" w:color="auto"/>
            <w:right w:val="none" w:sz="0" w:space="0" w:color="auto"/>
          </w:divBdr>
          <w:divsChild>
            <w:div w:id="1921136710">
              <w:marLeft w:val="0"/>
              <w:marRight w:val="0"/>
              <w:marTop w:val="0"/>
              <w:marBottom w:val="0"/>
              <w:divBdr>
                <w:top w:val="none" w:sz="0" w:space="0" w:color="auto"/>
                <w:left w:val="none" w:sz="0" w:space="0" w:color="auto"/>
                <w:bottom w:val="none" w:sz="0" w:space="0" w:color="auto"/>
                <w:right w:val="none" w:sz="0" w:space="0" w:color="auto"/>
              </w:divBdr>
            </w:div>
          </w:divsChild>
        </w:div>
        <w:div w:id="1653411863">
          <w:marLeft w:val="0"/>
          <w:marRight w:val="0"/>
          <w:marTop w:val="0"/>
          <w:marBottom w:val="0"/>
          <w:divBdr>
            <w:top w:val="none" w:sz="0" w:space="0" w:color="auto"/>
            <w:left w:val="none" w:sz="0" w:space="0" w:color="auto"/>
            <w:bottom w:val="none" w:sz="0" w:space="0" w:color="auto"/>
            <w:right w:val="none" w:sz="0" w:space="0" w:color="auto"/>
          </w:divBdr>
          <w:divsChild>
            <w:div w:id="1847476338">
              <w:marLeft w:val="0"/>
              <w:marRight w:val="0"/>
              <w:marTop w:val="0"/>
              <w:marBottom w:val="0"/>
              <w:divBdr>
                <w:top w:val="none" w:sz="0" w:space="0" w:color="auto"/>
                <w:left w:val="none" w:sz="0" w:space="0" w:color="auto"/>
                <w:bottom w:val="none" w:sz="0" w:space="0" w:color="auto"/>
                <w:right w:val="none" w:sz="0" w:space="0" w:color="auto"/>
              </w:divBdr>
              <w:divsChild>
                <w:div w:id="91478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50235">
          <w:marLeft w:val="0"/>
          <w:marRight w:val="0"/>
          <w:marTop w:val="0"/>
          <w:marBottom w:val="0"/>
          <w:divBdr>
            <w:top w:val="none" w:sz="0" w:space="0" w:color="auto"/>
            <w:left w:val="none" w:sz="0" w:space="0" w:color="auto"/>
            <w:bottom w:val="none" w:sz="0" w:space="0" w:color="auto"/>
            <w:right w:val="none" w:sz="0" w:space="0" w:color="auto"/>
          </w:divBdr>
          <w:divsChild>
            <w:div w:id="1571571723">
              <w:marLeft w:val="0"/>
              <w:marRight w:val="0"/>
              <w:marTop w:val="0"/>
              <w:marBottom w:val="0"/>
              <w:divBdr>
                <w:top w:val="none" w:sz="0" w:space="0" w:color="auto"/>
                <w:left w:val="none" w:sz="0" w:space="0" w:color="auto"/>
                <w:bottom w:val="none" w:sz="0" w:space="0" w:color="auto"/>
                <w:right w:val="none" w:sz="0" w:space="0" w:color="auto"/>
              </w:divBdr>
            </w:div>
          </w:divsChild>
        </w:div>
        <w:div w:id="1410957084">
          <w:marLeft w:val="0"/>
          <w:marRight w:val="0"/>
          <w:marTop w:val="0"/>
          <w:marBottom w:val="0"/>
          <w:divBdr>
            <w:top w:val="none" w:sz="0" w:space="0" w:color="auto"/>
            <w:left w:val="none" w:sz="0" w:space="0" w:color="auto"/>
            <w:bottom w:val="none" w:sz="0" w:space="0" w:color="auto"/>
            <w:right w:val="none" w:sz="0" w:space="0" w:color="auto"/>
          </w:divBdr>
          <w:divsChild>
            <w:div w:id="1248881857">
              <w:marLeft w:val="0"/>
              <w:marRight w:val="0"/>
              <w:marTop w:val="0"/>
              <w:marBottom w:val="0"/>
              <w:divBdr>
                <w:top w:val="none" w:sz="0" w:space="0" w:color="auto"/>
                <w:left w:val="none" w:sz="0" w:space="0" w:color="auto"/>
                <w:bottom w:val="none" w:sz="0" w:space="0" w:color="auto"/>
                <w:right w:val="none" w:sz="0" w:space="0" w:color="auto"/>
              </w:divBdr>
              <w:divsChild>
                <w:div w:id="1222138007">
                  <w:marLeft w:val="0"/>
                  <w:marRight w:val="0"/>
                  <w:marTop w:val="0"/>
                  <w:marBottom w:val="0"/>
                  <w:divBdr>
                    <w:top w:val="none" w:sz="0" w:space="0" w:color="auto"/>
                    <w:left w:val="none" w:sz="0" w:space="0" w:color="auto"/>
                    <w:bottom w:val="none" w:sz="0" w:space="0" w:color="auto"/>
                    <w:right w:val="none" w:sz="0" w:space="0" w:color="auto"/>
                  </w:divBdr>
                  <w:divsChild>
                    <w:div w:id="4226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41115">
          <w:marLeft w:val="0"/>
          <w:marRight w:val="0"/>
          <w:marTop w:val="0"/>
          <w:marBottom w:val="0"/>
          <w:divBdr>
            <w:top w:val="none" w:sz="0" w:space="0" w:color="auto"/>
            <w:left w:val="none" w:sz="0" w:space="0" w:color="auto"/>
            <w:bottom w:val="none" w:sz="0" w:space="0" w:color="auto"/>
            <w:right w:val="none" w:sz="0" w:space="0" w:color="auto"/>
          </w:divBdr>
          <w:divsChild>
            <w:div w:id="40787698">
              <w:marLeft w:val="0"/>
              <w:marRight w:val="0"/>
              <w:marTop w:val="0"/>
              <w:marBottom w:val="0"/>
              <w:divBdr>
                <w:top w:val="none" w:sz="0" w:space="0" w:color="auto"/>
                <w:left w:val="none" w:sz="0" w:space="0" w:color="auto"/>
                <w:bottom w:val="none" w:sz="0" w:space="0" w:color="auto"/>
                <w:right w:val="none" w:sz="0" w:space="0" w:color="auto"/>
              </w:divBdr>
              <w:divsChild>
                <w:div w:id="2052030219">
                  <w:marLeft w:val="0"/>
                  <w:marRight w:val="0"/>
                  <w:marTop w:val="0"/>
                  <w:marBottom w:val="0"/>
                  <w:divBdr>
                    <w:top w:val="none" w:sz="0" w:space="0" w:color="auto"/>
                    <w:left w:val="none" w:sz="0" w:space="0" w:color="auto"/>
                    <w:bottom w:val="none" w:sz="0" w:space="0" w:color="auto"/>
                    <w:right w:val="none" w:sz="0" w:space="0" w:color="auto"/>
                  </w:divBdr>
                  <w:divsChild>
                    <w:div w:id="2594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18102">
          <w:marLeft w:val="0"/>
          <w:marRight w:val="0"/>
          <w:marTop w:val="0"/>
          <w:marBottom w:val="0"/>
          <w:divBdr>
            <w:top w:val="none" w:sz="0" w:space="0" w:color="auto"/>
            <w:left w:val="none" w:sz="0" w:space="0" w:color="auto"/>
            <w:bottom w:val="none" w:sz="0" w:space="0" w:color="auto"/>
            <w:right w:val="none" w:sz="0" w:space="0" w:color="auto"/>
          </w:divBdr>
          <w:divsChild>
            <w:div w:id="1431272880">
              <w:marLeft w:val="0"/>
              <w:marRight w:val="0"/>
              <w:marTop w:val="0"/>
              <w:marBottom w:val="0"/>
              <w:divBdr>
                <w:top w:val="none" w:sz="0" w:space="0" w:color="auto"/>
                <w:left w:val="none" w:sz="0" w:space="0" w:color="auto"/>
                <w:bottom w:val="none" w:sz="0" w:space="0" w:color="auto"/>
                <w:right w:val="none" w:sz="0" w:space="0" w:color="auto"/>
              </w:divBdr>
              <w:divsChild>
                <w:div w:id="27416244">
                  <w:marLeft w:val="0"/>
                  <w:marRight w:val="0"/>
                  <w:marTop w:val="0"/>
                  <w:marBottom w:val="0"/>
                  <w:divBdr>
                    <w:top w:val="none" w:sz="0" w:space="0" w:color="auto"/>
                    <w:left w:val="none" w:sz="0" w:space="0" w:color="auto"/>
                    <w:bottom w:val="none" w:sz="0" w:space="0" w:color="auto"/>
                    <w:right w:val="none" w:sz="0" w:space="0" w:color="auto"/>
                  </w:divBdr>
                  <w:divsChild>
                    <w:div w:id="57724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9917">
          <w:marLeft w:val="0"/>
          <w:marRight w:val="0"/>
          <w:marTop w:val="0"/>
          <w:marBottom w:val="0"/>
          <w:divBdr>
            <w:top w:val="none" w:sz="0" w:space="0" w:color="auto"/>
            <w:left w:val="none" w:sz="0" w:space="0" w:color="auto"/>
            <w:bottom w:val="none" w:sz="0" w:space="0" w:color="auto"/>
            <w:right w:val="none" w:sz="0" w:space="0" w:color="auto"/>
          </w:divBdr>
        </w:div>
        <w:div w:id="1028457765">
          <w:marLeft w:val="0"/>
          <w:marRight w:val="0"/>
          <w:marTop w:val="0"/>
          <w:marBottom w:val="0"/>
          <w:divBdr>
            <w:top w:val="none" w:sz="0" w:space="0" w:color="auto"/>
            <w:left w:val="none" w:sz="0" w:space="0" w:color="auto"/>
            <w:bottom w:val="none" w:sz="0" w:space="0" w:color="auto"/>
            <w:right w:val="none" w:sz="0" w:space="0" w:color="auto"/>
          </w:divBdr>
          <w:divsChild>
            <w:div w:id="1250118452">
              <w:marLeft w:val="0"/>
              <w:marRight w:val="0"/>
              <w:marTop w:val="0"/>
              <w:marBottom w:val="0"/>
              <w:divBdr>
                <w:top w:val="none" w:sz="0" w:space="0" w:color="auto"/>
                <w:left w:val="none" w:sz="0" w:space="0" w:color="auto"/>
                <w:bottom w:val="none" w:sz="0" w:space="0" w:color="auto"/>
                <w:right w:val="none" w:sz="0" w:space="0" w:color="auto"/>
              </w:divBdr>
            </w:div>
            <w:div w:id="552274674">
              <w:marLeft w:val="0"/>
              <w:marRight w:val="0"/>
              <w:marTop w:val="0"/>
              <w:marBottom w:val="0"/>
              <w:divBdr>
                <w:top w:val="none" w:sz="0" w:space="0" w:color="auto"/>
                <w:left w:val="none" w:sz="0" w:space="0" w:color="auto"/>
                <w:bottom w:val="none" w:sz="0" w:space="0" w:color="auto"/>
                <w:right w:val="none" w:sz="0" w:space="0" w:color="auto"/>
              </w:divBdr>
            </w:div>
            <w:div w:id="2105495085">
              <w:marLeft w:val="0"/>
              <w:marRight w:val="0"/>
              <w:marTop w:val="0"/>
              <w:marBottom w:val="0"/>
              <w:divBdr>
                <w:top w:val="none" w:sz="0" w:space="0" w:color="auto"/>
                <w:left w:val="none" w:sz="0" w:space="0" w:color="auto"/>
                <w:bottom w:val="none" w:sz="0" w:space="0" w:color="auto"/>
                <w:right w:val="none" w:sz="0" w:space="0" w:color="auto"/>
              </w:divBdr>
            </w:div>
            <w:div w:id="603995622">
              <w:marLeft w:val="0"/>
              <w:marRight w:val="0"/>
              <w:marTop w:val="0"/>
              <w:marBottom w:val="0"/>
              <w:divBdr>
                <w:top w:val="none" w:sz="0" w:space="0" w:color="auto"/>
                <w:left w:val="none" w:sz="0" w:space="0" w:color="auto"/>
                <w:bottom w:val="none" w:sz="0" w:space="0" w:color="auto"/>
                <w:right w:val="none" w:sz="0" w:space="0" w:color="auto"/>
              </w:divBdr>
            </w:div>
            <w:div w:id="1256863228">
              <w:marLeft w:val="0"/>
              <w:marRight w:val="0"/>
              <w:marTop w:val="0"/>
              <w:marBottom w:val="0"/>
              <w:divBdr>
                <w:top w:val="none" w:sz="0" w:space="0" w:color="auto"/>
                <w:left w:val="none" w:sz="0" w:space="0" w:color="auto"/>
                <w:bottom w:val="none" w:sz="0" w:space="0" w:color="auto"/>
                <w:right w:val="none" w:sz="0" w:space="0" w:color="auto"/>
              </w:divBdr>
            </w:div>
            <w:div w:id="781653251">
              <w:marLeft w:val="0"/>
              <w:marRight w:val="0"/>
              <w:marTop w:val="0"/>
              <w:marBottom w:val="0"/>
              <w:divBdr>
                <w:top w:val="none" w:sz="0" w:space="0" w:color="auto"/>
                <w:left w:val="none" w:sz="0" w:space="0" w:color="auto"/>
                <w:bottom w:val="none" w:sz="0" w:space="0" w:color="auto"/>
                <w:right w:val="none" w:sz="0" w:space="0" w:color="auto"/>
              </w:divBdr>
            </w:div>
            <w:div w:id="896013757">
              <w:marLeft w:val="0"/>
              <w:marRight w:val="0"/>
              <w:marTop w:val="0"/>
              <w:marBottom w:val="0"/>
              <w:divBdr>
                <w:top w:val="none" w:sz="0" w:space="0" w:color="auto"/>
                <w:left w:val="none" w:sz="0" w:space="0" w:color="auto"/>
                <w:bottom w:val="none" w:sz="0" w:space="0" w:color="auto"/>
                <w:right w:val="none" w:sz="0" w:space="0" w:color="auto"/>
              </w:divBdr>
            </w:div>
            <w:div w:id="516847170">
              <w:marLeft w:val="0"/>
              <w:marRight w:val="0"/>
              <w:marTop w:val="0"/>
              <w:marBottom w:val="0"/>
              <w:divBdr>
                <w:top w:val="none" w:sz="0" w:space="0" w:color="auto"/>
                <w:left w:val="none" w:sz="0" w:space="0" w:color="auto"/>
                <w:bottom w:val="none" w:sz="0" w:space="0" w:color="auto"/>
                <w:right w:val="none" w:sz="0" w:space="0" w:color="auto"/>
              </w:divBdr>
            </w:div>
            <w:div w:id="2131581265">
              <w:marLeft w:val="0"/>
              <w:marRight w:val="0"/>
              <w:marTop w:val="0"/>
              <w:marBottom w:val="0"/>
              <w:divBdr>
                <w:top w:val="none" w:sz="0" w:space="0" w:color="auto"/>
                <w:left w:val="none" w:sz="0" w:space="0" w:color="auto"/>
                <w:bottom w:val="none" w:sz="0" w:space="0" w:color="auto"/>
                <w:right w:val="none" w:sz="0" w:space="0" w:color="auto"/>
              </w:divBdr>
            </w:div>
            <w:div w:id="1033075424">
              <w:marLeft w:val="0"/>
              <w:marRight w:val="0"/>
              <w:marTop w:val="0"/>
              <w:marBottom w:val="0"/>
              <w:divBdr>
                <w:top w:val="none" w:sz="0" w:space="0" w:color="auto"/>
                <w:left w:val="none" w:sz="0" w:space="0" w:color="auto"/>
                <w:bottom w:val="none" w:sz="0" w:space="0" w:color="auto"/>
                <w:right w:val="none" w:sz="0" w:space="0" w:color="auto"/>
              </w:divBdr>
            </w:div>
            <w:div w:id="141506255">
              <w:marLeft w:val="0"/>
              <w:marRight w:val="0"/>
              <w:marTop w:val="0"/>
              <w:marBottom w:val="0"/>
              <w:divBdr>
                <w:top w:val="none" w:sz="0" w:space="0" w:color="auto"/>
                <w:left w:val="none" w:sz="0" w:space="0" w:color="auto"/>
                <w:bottom w:val="none" w:sz="0" w:space="0" w:color="auto"/>
                <w:right w:val="none" w:sz="0" w:space="0" w:color="auto"/>
              </w:divBdr>
            </w:div>
            <w:div w:id="693461234">
              <w:marLeft w:val="0"/>
              <w:marRight w:val="0"/>
              <w:marTop w:val="0"/>
              <w:marBottom w:val="0"/>
              <w:divBdr>
                <w:top w:val="none" w:sz="0" w:space="0" w:color="auto"/>
                <w:left w:val="none" w:sz="0" w:space="0" w:color="auto"/>
                <w:bottom w:val="none" w:sz="0" w:space="0" w:color="auto"/>
                <w:right w:val="none" w:sz="0" w:space="0" w:color="auto"/>
              </w:divBdr>
            </w:div>
            <w:div w:id="1472137245">
              <w:marLeft w:val="0"/>
              <w:marRight w:val="0"/>
              <w:marTop w:val="0"/>
              <w:marBottom w:val="0"/>
              <w:divBdr>
                <w:top w:val="none" w:sz="0" w:space="0" w:color="auto"/>
                <w:left w:val="none" w:sz="0" w:space="0" w:color="auto"/>
                <w:bottom w:val="none" w:sz="0" w:space="0" w:color="auto"/>
                <w:right w:val="none" w:sz="0" w:space="0" w:color="auto"/>
              </w:divBdr>
            </w:div>
            <w:div w:id="1371566831">
              <w:marLeft w:val="0"/>
              <w:marRight w:val="0"/>
              <w:marTop w:val="0"/>
              <w:marBottom w:val="0"/>
              <w:divBdr>
                <w:top w:val="none" w:sz="0" w:space="0" w:color="auto"/>
                <w:left w:val="none" w:sz="0" w:space="0" w:color="auto"/>
                <w:bottom w:val="none" w:sz="0" w:space="0" w:color="auto"/>
                <w:right w:val="none" w:sz="0" w:space="0" w:color="auto"/>
              </w:divBdr>
            </w:div>
            <w:div w:id="2002736996">
              <w:marLeft w:val="0"/>
              <w:marRight w:val="0"/>
              <w:marTop w:val="0"/>
              <w:marBottom w:val="0"/>
              <w:divBdr>
                <w:top w:val="none" w:sz="0" w:space="0" w:color="auto"/>
                <w:left w:val="none" w:sz="0" w:space="0" w:color="auto"/>
                <w:bottom w:val="none" w:sz="0" w:space="0" w:color="auto"/>
                <w:right w:val="none" w:sz="0" w:space="0" w:color="auto"/>
              </w:divBdr>
            </w:div>
            <w:div w:id="672757447">
              <w:marLeft w:val="0"/>
              <w:marRight w:val="0"/>
              <w:marTop w:val="0"/>
              <w:marBottom w:val="0"/>
              <w:divBdr>
                <w:top w:val="none" w:sz="0" w:space="0" w:color="auto"/>
                <w:left w:val="none" w:sz="0" w:space="0" w:color="auto"/>
                <w:bottom w:val="none" w:sz="0" w:space="0" w:color="auto"/>
                <w:right w:val="none" w:sz="0" w:space="0" w:color="auto"/>
              </w:divBdr>
            </w:div>
            <w:div w:id="1588153690">
              <w:marLeft w:val="0"/>
              <w:marRight w:val="0"/>
              <w:marTop w:val="0"/>
              <w:marBottom w:val="0"/>
              <w:divBdr>
                <w:top w:val="none" w:sz="0" w:space="0" w:color="auto"/>
                <w:left w:val="none" w:sz="0" w:space="0" w:color="auto"/>
                <w:bottom w:val="none" w:sz="0" w:space="0" w:color="auto"/>
                <w:right w:val="none" w:sz="0" w:space="0" w:color="auto"/>
              </w:divBdr>
            </w:div>
            <w:div w:id="123937221">
              <w:marLeft w:val="0"/>
              <w:marRight w:val="0"/>
              <w:marTop w:val="0"/>
              <w:marBottom w:val="0"/>
              <w:divBdr>
                <w:top w:val="none" w:sz="0" w:space="0" w:color="auto"/>
                <w:left w:val="none" w:sz="0" w:space="0" w:color="auto"/>
                <w:bottom w:val="none" w:sz="0" w:space="0" w:color="auto"/>
                <w:right w:val="none" w:sz="0" w:space="0" w:color="auto"/>
              </w:divBdr>
            </w:div>
            <w:div w:id="29763742">
              <w:marLeft w:val="0"/>
              <w:marRight w:val="0"/>
              <w:marTop w:val="0"/>
              <w:marBottom w:val="0"/>
              <w:divBdr>
                <w:top w:val="none" w:sz="0" w:space="0" w:color="auto"/>
                <w:left w:val="none" w:sz="0" w:space="0" w:color="auto"/>
                <w:bottom w:val="none" w:sz="0" w:space="0" w:color="auto"/>
                <w:right w:val="none" w:sz="0" w:space="0" w:color="auto"/>
              </w:divBdr>
            </w:div>
            <w:div w:id="1300720486">
              <w:marLeft w:val="0"/>
              <w:marRight w:val="0"/>
              <w:marTop w:val="0"/>
              <w:marBottom w:val="0"/>
              <w:divBdr>
                <w:top w:val="none" w:sz="0" w:space="0" w:color="auto"/>
                <w:left w:val="none" w:sz="0" w:space="0" w:color="auto"/>
                <w:bottom w:val="none" w:sz="0" w:space="0" w:color="auto"/>
                <w:right w:val="none" w:sz="0" w:space="0" w:color="auto"/>
              </w:divBdr>
            </w:div>
          </w:divsChild>
        </w:div>
        <w:div w:id="680816361">
          <w:marLeft w:val="0"/>
          <w:marRight w:val="0"/>
          <w:marTop w:val="0"/>
          <w:marBottom w:val="0"/>
          <w:divBdr>
            <w:top w:val="none" w:sz="0" w:space="0" w:color="auto"/>
            <w:left w:val="none" w:sz="0" w:space="0" w:color="auto"/>
            <w:bottom w:val="none" w:sz="0" w:space="0" w:color="auto"/>
            <w:right w:val="none" w:sz="0" w:space="0" w:color="auto"/>
          </w:divBdr>
          <w:divsChild>
            <w:div w:id="746658228">
              <w:marLeft w:val="0"/>
              <w:marRight w:val="0"/>
              <w:marTop w:val="0"/>
              <w:marBottom w:val="0"/>
              <w:divBdr>
                <w:top w:val="none" w:sz="0" w:space="0" w:color="auto"/>
                <w:left w:val="none" w:sz="0" w:space="0" w:color="auto"/>
                <w:bottom w:val="none" w:sz="0" w:space="0" w:color="auto"/>
                <w:right w:val="none" w:sz="0" w:space="0" w:color="auto"/>
              </w:divBdr>
              <w:divsChild>
                <w:div w:id="149776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66266">
      <w:bodyDiv w:val="1"/>
      <w:marLeft w:val="0"/>
      <w:marRight w:val="0"/>
      <w:marTop w:val="0"/>
      <w:marBottom w:val="0"/>
      <w:divBdr>
        <w:top w:val="none" w:sz="0" w:space="0" w:color="auto"/>
        <w:left w:val="none" w:sz="0" w:space="0" w:color="auto"/>
        <w:bottom w:val="none" w:sz="0" w:space="0" w:color="auto"/>
        <w:right w:val="none" w:sz="0" w:space="0" w:color="auto"/>
      </w:divBdr>
    </w:div>
    <w:div w:id="303900731">
      <w:bodyDiv w:val="1"/>
      <w:marLeft w:val="0"/>
      <w:marRight w:val="0"/>
      <w:marTop w:val="0"/>
      <w:marBottom w:val="0"/>
      <w:divBdr>
        <w:top w:val="none" w:sz="0" w:space="0" w:color="auto"/>
        <w:left w:val="none" w:sz="0" w:space="0" w:color="auto"/>
        <w:bottom w:val="none" w:sz="0" w:space="0" w:color="auto"/>
        <w:right w:val="none" w:sz="0" w:space="0" w:color="auto"/>
      </w:divBdr>
    </w:div>
    <w:div w:id="305596981">
      <w:bodyDiv w:val="1"/>
      <w:marLeft w:val="0"/>
      <w:marRight w:val="0"/>
      <w:marTop w:val="0"/>
      <w:marBottom w:val="0"/>
      <w:divBdr>
        <w:top w:val="none" w:sz="0" w:space="0" w:color="auto"/>
        <w:left w:val="none" w:sz="0" w:space="0" w:color="auto"/>
        <w:bottom w:val="none" w:sz="0" w:space="0" w:color="auto"/>
        <w:right w:val="none" w:sz="0" w:space="0" w:color="auto"/>
      </w:divBdr>
    </w:div>
    <w:div w:id="309940872">
      <w:bodyDiv w:val="1"/>
      <w:marLeft w:val="0"/>
      <w:marRight w:val="0"/>
      <w:marTop w:val="0"/>
      <w:marBottom w:val="0"/>
      <w:divBdr>
        <w:top w:val="none" w:sz="0" w:space="0" w:color="auto"/>
        <w:left w:val="none" w:sz="0" w:space="0" w:color="auto"/>
        <w:bottom w:val="none" w:sz="0" w:space="0" w:color="auto"/>
        <w:right w:val="none" w:sz="0" w:space="0" w:color="auto"/>
      </w:divBdr>
    </w:div>
    <w:div w:id="310403222">
      <w:bodyDiv w:val="1"/>
      <w:marLeft w:val="0"/>
      <w:marRight w:val="0"/>
      <w:marTop w:val="0"/>
      <w:marBottom w:val="0"/>
      <w:divBdr>
        <w:top w:val="none" w:sz="0" w:space="0" w:color="auto"/>
        <w:left w:val="none" w:sz="0" w:space="0" w:color="auto"/>
        <w:bottom w:val="none" w:sz="0" w:space="0" w:color="auto"/>
        <w:right w:val="none" w:sz="0" w:space="0" w:color="auto"/>
      </w:divBdr>
    </w:div>
    <w:div w:id="311837083">
      <w:bodyDiv w:val="1"/>
      <w:marLeft w:val="0"/>
      <w:marRight w:val="0"/>
      <w:marTop w:val="0"/>
      <w:marBottom w:val="0"/>
      <w:divBdr>
        <w:top w:val="none" w:sz="0" w:space="0" w:color="auto"/>
        <w:left w:val="none" w:sz="0" w:space="0" w:color="auto"/>
        <w:bottom w:val="none" w:sz="0" w:space="0" w:color="auto"/>
        <w:right w:val="none" w:sz="0" w:space="0" w:color="auto"/>
      </w:divBdr>
    </w:div>
    <w:div w:id="316567553">
      <w:bodyDiv w:val="1"/>
      <w:marLeft w:val="0"/>
      <w:marRight w:val="0"/>
      <w:marTop w:val="0"/>
      <w:marBottom w:val="0"/>
      <w:divBdr>
        <w:top w:val="none" w:sz="0" w:space="0" w:color="auto"/>
        <w:left w:val="none" w:sz="0" w:space="0" w:color="auto"/>
        <w:bottom w:val="none" w:sz="0" w:space="0" w:color="auto"/>
        <w:right w:val="none" w:sz="0" w:space="0" w:color="auto"/>
      </w:divBdr>
    </w:div>
    <w:div w:id="316691815">
      <w:bodyDiv w:val="1"/>
      <w:marLeft w:val="0"/>
      <w:marRight w:val="0"/>
      <w:marTop w:val="0"/>
      <w:marBottom w:val="0"/>
      <w:divBdr>
        <w:top w:val="none" w:sz="0" w:space="0" w:color="auto"/>
        <w:left w:val="none" w:sz="0" w:space="0" w:color="auto"/>
        <w:bottom w:val="none" w:sz="0" w:space="0" w:color="auto"/>
        <w:right w:val="none" w:sz="0" w:space="0" w:color="auto"/>
      </w:divBdr>
    </w:div>
    <w:div w:id="318581358">
      <w:bodyDiv w:val="1"/>
      <w:marLeft w:val="0"/>
      <w:marRight w:val="0"/>
      <w:marTop w:val="0"/>
      <w:marBottom w:val="0"/>
      <w:divBdr>
        <w:top w:val="none" w:sz="0" w:space="0" w:color="auto"/>
        <w:left w:val="none" w:sz="0" w:space="0" w:color="auto"/>
        <w:bottom w:val="none" w:sz="0" w:space="0" w:color="auto"/>
        <w:right w:val="none" w:sz="0" w:space="0" w:color="auto"/>
      </w:divBdr>
    </w:div>
    <w:div w:id="321005757">
      <w:bodyDiv w:val="1"/>
      <w:marLeft w:val="0"/>
      <w:marRight w:val="0"/>
      <w:marTop w:val="0"/>
      <w:marBottom w:val="0"/>
      <w:divBdr>
        <w:top w:val="none" w:sz="0" w:space="0" w:color="auto"/>
        <w:left w:val="none" w:sz="0" w:space="0" w:color="auto"/>
        <w:bottom w:val="none" w:sz="0" w:space="0" w:color="auto"/>
        <w:right w:val="none" w:sz="0" w:space="0" w:color="auto"/>
      </w:divBdr>
    </w:div>
    <w:div w:id="322005995">
      <w:bodyDiv w:val="1"/>
      <w:marLeft w:val="0"/>
      <w:marRight w:val="0"/>
      <w:marTop w:val="0"/>
      <w:marBottom w:val="0"/>
      <w:divBdr>
        <w:top w:val="none" w:sz="0" w:space="0" w:color="auto"/>
        <w:left w:val="none" w:sz="0" w:space="0" w:color="auto"/>
        <w:bottom w:val="none" w:sz="0" w:space="0" w:color="auto"/>
        <w:right w:val="none" w:sz="0" w:space="0" w:color="auto"/>
      </w:divBdr>
    </w:div>
    <w:div w:id="323247158">
      <w:bodyDiv w:val="1"/>
      <w:marLeft w:val="0"/>
      <w:marRight w:val="0"/>
      <w:marTop w:val="0"/>
      <w:marBottom w:val="0"/>
      <w:divBdr>
        <w:top w:val="none" w:sz="0" w:space="0" w:color="auto"/>
        <w:left w:val="none" w:sz="0" w:space="0" w:color="auto"/>
        <w:bottom w:val="none" w:sz="0" w:space="0" w:color="auto"/>
        <w:right w:val="none" w:sz="0" w:space="0" w:color="auto"/>
      </w:divBdr>
    </w:div>
    <w:div w:id="328291756">
      <w:bodyDiv w:val="1"/>
      <w:marLeft w:val="0"/>
      <w:marRight w:val="0"/>
      <w:marTop w:val="0"/>
      <w:marBottom w:val="0"/>
      <w:divBdr>
        <w:top w:val="none" w:sz="0" w:space="0" w:color="auto"/>
        <w:left w:val="none" w:sz="0" w:space="0" w:color="auto"/>
        <w:bottom w:val="none" w:sz="0" w:space="0" w:color="auto"/>
        <w:right w:val="none" w:sz="0" w:space="0" w:color="auto"/>
      </w:divBdr>
    </w:div>
    <w:div w:id="330068312">
      <w:bodyDiv w:val="1"/>
      <w:marLeft w:val="0"/>
      <w:marRight w:val="0"/>
      <w:marTop w:val="0"/>
      <w:marBottom w:val="0"/>
      <w:divBdr>
        <w:top w:val="none" w:sz="0" w:space="0" w:color="auto"/>
        <w:left w:val="none" w:sz="0" w:space="0" w:color="auto"/>
        <w:bottom w:val="none" w:sz="0" w:space="0" w:color="auto"/>
        <w:right w:val="none" w:sz="0" w:space="0" w:color="auto"/>
      </w:divBdr>
    </w:div>
    <w:div w:id="332227026">
      <w:bodyDiv w:val="1"/>
      <w:marLeft w:val="0"/>
      <w:marRight w:val="0"/>
      <w:marTop w:val="0"/>
      <w:marBottom w:val="0"/>
      <w:divBdr>
        <w:top w:val="none" w:sz="0" w:space="0" w:color="auto"/>
        <w:left w:val="none" w:sz="0" w:space="0" w:color="auto"/>
        <w:bottom w:val="none" w:sz="0" w:space="0" w:color="auto"/>
        <w:right w:val="none" w:sz="0" w:space="0" w:color="auto"/>
      </w:divBdr>
    </w:div>
    <w:div w:id="333455648">
      <w:bodyDiv w:val="1"/>
      <w:marLeft w:val="0"/>
      <w:marRight w:val="0"/>
      <w:marTop w:val="0"/>
      <w:marBottom w:val="0"/>
      <w:divBdr>
        <w:top w:val="none" w:sz="0" w:space="0" w:color="auto"/>
        <w:left w:val="none" w:sz="0" w:space="0" w:color="auto"/>
        <w:bottom w:val="none" w:sz="0" w:space="0" w:color="auto"/>
        <w:right w:val="none" w:sz="0" w:space="0" w:color="auto"/>
      </w:divBdr>
    </w:div>
    <w:div w:id="333608394">
      <w:bodyDiv w:val="1"/>
      <w:marLeft w:val="0"/>
      <w:marRight w:val="0"/>
      <w:marTop w:val="0"/>
      <w:marBottom w:val="0"/>
      <w:divBdr>
        <w:top w:val="none" w:sz="0" w:space="0" w:color="auto"/>
        <w:left w:val="none" w:sz="0" w:space="0" w:color="auto"/>
        <w:bottom w:val="none" w:sz="0" w:space="0" w:color="auto"/>
        <w:right w:val="none" w:sz="0" w:space="0" w:color="auto"/>
      </w:divBdr>
    </w:div>
    <w:div w:id="333991830">
      <w:bodyDiv w:val="1"/>
      <w:marLeft w:val="0"/>
      <w:marRight w:val="0"/>
      <w:marTop w:val="0"/>
      <w:marBottom w:val="0"/>
      <w:divBdr>
        <w:top w:val="none" w:sz="0" w:space="0" w:color="auto"/>
        <w:left w:val="none" w:sz="0" w:space="0" w:color="auto"/>
        <w:bottom w:val="none" w:sz="0" w:space="0" w:color="auto"/>
        <w:right w:val="none" w:sz="0" w:space="0" w:color="auto"/>
      </w:divBdr>
    </w:div>
    <w:div w:id="334311357">
      <w:bodyDiv w:val="1"/>
      <w:marLeft w:val="0"/>
      <w:marRight w:val="0"/>
      <w:marTop w:val="0"/>
      <w:marBottom w:val="0"/>
      <w:divBdr>
        <w:top w:val="none" w:sz="0" w:space="0" w:color="auto"/>
        <w:left w:val="none" w:sz="0" w:space="0" w:color="auto"/>
        <w:bottom w:val="none" w:sz="0" w:space="0" w:color="auto"/>
        <w:right w:val="none" w:sz="0" w:space="0" w:color="auto"/>
      </w:divBdr>
    </w:div>
    <w:div w:id="334723569">
      <w:bodyDiv w:val="1"/>
      <w:marLeft w:val="0"/>
      <w:marRight w:val="0"/>
      <w:marTop w:val="0"/>
      <w:marBottom w:val="0"/>
      <w:divBdr>
        <w:top w:val="none" w:sz="0" w:space="0" w:color="auto"/>
        <w:left w:val="none" w:sz="0" w:space="0" w:color="auto"/>
        <w:bottom w:val="none" w:sz="0" w:space="0" w:color="auto"/>
        <w:right w:val="none" w:sz="0" w:space="0" w:color="auto"/>
      </w:divBdr>
    </w:div>
    <w:div w:id="334916383">
      <w:bodyDiv w:val="1"/>
      <w:marLeft w:val="0"/>
      <w:marRight w:val="0"/>
      <w:marTop w:val="0"/>
      <w:marBottom w:val="0"/>
      <w:divBdr>
        <w:top w:val="none" w:sz="0" w:space="0" w:color="auto"/>
        <w:left w:val="none" w:sz="0" w:space="0" w:color="auto"/>
        <w:bottom w:val="none" w:sz="0" w:space="0" w:color="auto"/>
        <w:right w:val="none" w:sz="0" w:space="0" w:color="auto"/>
      </w:divBdr>
    </w:div>
    <w:div w:id="339551238">
      <w:bodyDiv w:val="1"/>
      <w:marLeft w:val="0"/>
      <w:marRight w:val="0"/>
      <w:marTop w:val="0"/>
      <w:marBottom w:val="0"/>
      <w:divBdr>
        <w:top w:val="none" w:sz="0" w:space="0" w:color="auto"/>
        <w:left w:val="none" w:sz="0" w:space="0" w:color="auto"/>
        <w:bottom w:val="none" w:sz="0" w:space="0" w:color="auto"/>
        <w:right w:val="none" w:sz="0" w:space="0" w:color="auto"/>
      </w:divBdr>
    </w:div>
    <w:div w:id="339739463">
      <w:bodyDiv w:val="1"/>
      <w:marLeft w:val="0"/>
      <w:marRight w:val="0"/>
      <w:marTop w:val="0"/>
      <w:marBottom w:val="0"/>
      <w:divBdr>
        <w:top w:val="none" w:sz="0" w:space="0" w:color="auto"/>
        <w:left w:val="none" w:sz="0" w:space="0" w:color="auto"/>
        <w:bottom w:val="none" w:sz="0" w:space="0" w:color="auto"/>
        <w:right w:val="none" w:sz="0" w:space="0" w:color="auto"/>
      </w:divBdr>
    </w:div>
    <w:div w:id="341594083">
      <w:bodyDiv w:val="1"/>
      <w:marLeft w:val="0"/>
      <w:marRight w:val="0"/>
      <w:marTop w:val="0"/>
      <w:marBottom w:val="0"/>
      <w:divBdr>
        <w:top w:val="none" w:sz="0" w:space="0" w:color="auto"/>
        <w:left w:val="none" w:sz="0" w:space="0" w:color="auto"/>
        <w:bottom w:val="none" w:sz="0" w:space="0" w:color="auto"/>
        <w:right w:val="none" w:sz="0" w:space="0" w:color="auto"/>
      </w:divBdr>
    </w:div>
    <w:div w:id="342587296">
      <w:bodyDiv w:val="1"/>
      <w:marLeft w:val="0"/>
      <w:marRight w:val="0"/>
      <w:marTop w:val="0"/>
      <w:marBottom w:val="0"/>
      <w:divBdr>
        <w:top w:val="none" w:sz="0" w:space="0" w:color="auto"/>
        <w:left w:val="none" w:sz="0" w:space="0" w:color="auto"/>
        <w:bottom w:val="none" w:sz="0" w:space="0" w:color="auto"/>
        <w:right w:val="none" w:sz="0" w:space="0" w:color="auto"/>
      </w:divBdr>
    </w:div>
    <w:div w:id="343090513">
      <w:bodyDiv w:val="1"/>
      <w:marLeft w:val="0"/>
      <w:marRight w:val="0"/>
      <w:marTop w:val="0"/>
      <w:marBottom w:val="0"/>
      <w:divBdr>
        <w:top w:val="none" w:sz="0" w:space="0" w:color="auto"/>
        <w:left w:val="none" w:sz="0" w:space="0" w:color="auto"/>
        <w:bottom w:val="none" w:sz="0" w:space="0" w:color="auto"/>
        <w:right w:val="none" w:sz="0" w:space="0" w:color="auto"/>
      </w:divBdr>
    </w:div>
    <w:div w:id="347567399">
      <w:bodyDiv w:val="1"/>
      <w:marLeft w:val="0"/>
      <w:marRight w:val="0"/>
      <w:marTop w:val="0"/>
      <w:marBottom w:val="0"/>
      <w:divBdr>
        <w:top w:val="none" w:sz="0" w:space="0" w:color="auto"/>
        <w:left w:val="none" w:sz="0" w:space="0" w:color="auto"/>
        <w:bottom w:val="none" w:sz="0" w:space="0" w:color="auto"/>
        <w:right w:val="none" w:sz="0" w:space="0" w:color="auto"/>
      </w:divBdr>
    </w:div>
    <w:div w:id="353654579">
      <w:bodyDiv w:val="1"/>
      <w:marLeft w:val="0"/>
      <w:marRight w:val="0"/>
      <w:marTop w:val="0"/>
      <w:marBottom w:val="0"/>
      <w:divBdr>
        <w:top w:val="none" w:sz="0" w:space="0" w:color="auto"/>
        <w:left w:val="none" w:sz="0" w:space="0" w:color="auto"/>
        <w:bottom w:val="none" w:sz="0" w:space="0" w:color="auto"/>
        <w:right w:val="none" w:sz="0" w:space="0" w:color="auto"/>
      </w:divBdr>
    </w:div>
    <w:div w:id="358042742">
      <w:bodyDiv w:val="1"/>
      <w:marLeft w:val="0"/>
      <w:marRight w:val="0"/>
      <w:marTop w:val="0"/>
      <w:marBottom w:val="0"/>
      <w:divBdr>
        <w:top w:val="none" w:sz="0" w:space="0" w:color="auto"/>
        <w:left w:val="none" w:sz="0" w:space="0" w:color="auto"/>
        <w:bottom w:val="none" w:sz="0" w:space="0" w:color="auto"/>
        <w:right w:val="none" w:sz="0" w:space="0" w:color="auto"/>
      </w:divBdr>
    </w:div>
    <w:div w:id="360932375">
      <w:bodyDiv w:val="1"/>
      <w:marLeft w:val="0"/>
      <w:marRight w:val="0"/>
      <w:marTop w:val="0"/>
      <w:marBottom w:val="0"/>
      <w:divBdr>
        <w:top w:val="none" w:sz="0" w:space="0" w:color="auto"/>
        <w:left w:val="none" w:sz="0" w:space="0" w:color="auto"/>
        <w:bottom w:val="none" w:sz="0" w:space="0" w:color="auto"/>
        <w:right w:val="none" w:sz="0" w:space="0" w:color="auto"/>
      </w:divBdr>
    </w:div>
    <w:div w:id="363337148">
      <w:bodyDiv w:val="1"/>
      <w:marLeft w:val="0"/>
      <w:marRight w:val="0"/>
      <w:marTop w:val="0"/>
      <w:marBottom w:val="0"/>
      <w:divBdr>
        <w:top w:val="none" w:sz="0" w:space="0" w:color="auto"/>
        <w:left w:val="none" w:sz="0" w:space="0" w:color="auto"/>
        <w:bottom w:val="none" w:sz="0" w:space="0" w:color="auto"/>
        <w:right w:val="none" w:sz="0" w:space="0" w:color="auto"/>
      </w:divBdr>
    </w:div>
    <w:div w:id="366175247">
      <w:bodyDiv w:val="1"/>
      <w:marLeft w:val="0"/>
      <w:marRight w:val="0"/>
      <w:marTop w:val="0"/>
      <w:marBottom w:val="0"/>
      <w:divBdr>
        <w:top w:val="none" w:sz="0" w:space="0" w:color="auto"/>
        <w:left w:val="none" w:sz="0" w:space="0" w:color="auto"/>
        <w:bottom w:val="none" w:sz="0" w:space="0" w:color="auto"/>
        <w:right w:val="none" w:sz="0" w:space="0" w:color="auto"/>
      </w:divBdr>
    </w:div>
    <w:div w:id="366685623">
      <w:bodyDiv w:val="1"/>
      <w:marLeft w:val="0"/>
      <w:marRight w:val="0"/>
      <w:marTop w:val="0"/>
      <w:marBottom w:val="0"/>
      <w:divBdr>
        <w:top w:val="none" w:sz="0" w:space="0" w:color="auto"/>
        <w:left w:val="none" w:sz="0" w:space="0" w:color="auto"/>
        <w:bottom w:val="none" w:sz="0" w:space="0" w:color="auto"/>
        <w:right w:val="none" w:sz="0" w:space="0" w:color="auto"/>
      </w:divBdr>
    </w:div>
    <w:div w:id="370233268">
      <w:bodyDiv w:val="1"/>
      <w:marLeft w:val="0"/>
      <w:marRight w:val="0"/>
      <w:marTop w:val="0"/>
      <w:marBottom w:val="0"/>
      <w:divBdr>
        <w:top w:val="none" w:sz="0" w:space="0" w:color="auto"/>
        <w:left w:val="none" w:sz="0" w:space="0" w:color="auto"/>
        <w:bottom w:val="none" w:sz="0" w:space="0" w:color="auto"/>
        <w:right w:val="none" w:sz="0" w:space="0" w:color="auto"/>
      </w:divBdr>
    </w:div>
    <w:div w:id="371923473">
      <w:bodyDiv w:val="1"/>
      <w:marLeft w:val="0"/>
      <w:marRight w:val="0"/>
      <w:marTop w:val="0"/>
      <w:marBottom w:val="0"/>
      <w:divBdr>
        <w:top w:val="none" w:sz="0" w:space="0" w:color="auto"/>
        <w:left w:val="none" w:sz="0" w:space="0" w:color="auto"/>
        <w:bottom w:val="none" w:sz="0" w:space="0" w:color="auto"/>
        <w:right w:val="none" w:sz="0" w:space="0" w:color="auto"/>
      </w:divBdr>
    </w:div>
    <w:div w:id="374232566">
      <w:bodyDiv w:val="1"/>
      <w:marLeft w:val="0"/>
      <w:marRight w:val="0"/>
      <w:marTop w:val="0"/>
      <w:marBottom w:val="0"/>
      <w:divBdr>
        <w:top w:val="none" w:sz="0" w:space="0" w:color="auto"/>
        <w:left w:val="none" w:sz="0" w:space="0" w:color="auto"/>
        <w:bottom w:val="none" w:sz="0" w:space="0" w:color="auto"/>
        <w:right w:val="none" w:sz="0" w:space="0" w:color="auto"/>
      </w:divBdr>
    </w:div>
    <w:div w:id="374620795">
      <w:bodyDiv w:val="1"/>
      <w:marLeft w:val="0"/>
      <w:marRight w:val="0"/>
      <w:marTop w:val="0"/>
      <w:marBottom w:val="0"/>
      <w:divBdr>
        <w:top w:val="none" w:sz="0" w:space="0" w:color="auto"/>
        <w:left w:val="none" w:sz="0" w:space="0" w:color="auto"/>
        <w:bottom w:val="none" w:sz="0" w:space="0" w:color="auto"/>
        <w:right w:val="none" w:sz="0" w:space="0" w:color="auto"/>
      </w:divBdr>
    </w:div>
    <w:div w:id="376047401">
      <w:bodyDiv w:val="1"/>
      <w:marLeft w:val="0"/>
      <w:marRight w:val="0"/>
      <w:marTop w:val="0"/>
      <w:marBottom w:val="0"/>
      <w:divBdr>
        <w:top w:val="none" w:sz="0" w:space="0" w:color="auto"/>
        <w:left w:val="none" w:sz="0" w:space="0" w:color="auto"/>
        <w:bottom w:val="none" w:sz="0" w:space="0" w:color="auto"/>
        <w:right w:val="none" w:sz="0" w:space="0" w:color="auto"/>
      </w:divBdr>
    </w:div>
    <w:div w:id="379979547">
      <w:bodyDiv w:val="1"/>
      <w:marLeft w:val="0"/>
      <w:marRight w:val="0"/>
      <w:marTop w:val="0"/>
      <w:marBottom w:val="0"/>
      <w:divBdr>
        <w:top w:val="none" w:sz="0" w:space="0" w:color="auto"/>
        <w:left w:val="none" w:sz="0" w:space="0" w:color="auto"/>
        <w:bottom w:val="none" w:sz="0" w:space="0" w:color="auto"/>
        <w:right w:val="none" w:sz="0" w:space="0" w:color="auto"/>
      </w:divBdr>
    </w:div>
    <w:div w:id="385959575">
      <w:bodyDiv w:val="1"/>
      <w:marLeft w:val="0"/>
      <w:marRight w:val="0"/>
      <w:marTop w:val="0"/>
      <w:marBottom w:val="0"/>
      <w:divBdr>
        <w:top w:val="none" w:sz="0" w:space="0" w:color="auto"/>
        <w:left w:val="none" w:sz="0" w:space="0" w:color="auto"/>
        <w:bottom w:val="none" w:sz="0" w:space="0" w:color="auto"/>
        <w:right w:val="none" w:sz="0" w:space="0" w:color="auto"/>
      </w:divBdr>
    </w:div>
    <w:div w:id="389813190">
      <w:bodyDiv w:val="1"/>
      <w:marLeft w:val="0"/>
      <w:marRight w:val="0"/>
      <w:marTop w:val="0"/>
      <w:marBottom w:val="0"/>
      <w:divBdr>
        <w:top w:val="none" w:sz="0" w:space="0" w:color="auto"/>
        <w:left w:val="none" w:sz="0" w:space="0" w:color="auto"/>
        <w:bottom w:val="none" w:sz="0" w:space="0" w:color="auto"/>
        <w:right w:val="none" w:sz="0" w:space="0" w:color="auto"/>
      </w:divBdr>
    </w:div>
    <w:div w:id="397365780">
      <w:bodyDiv w:val="1"/>
      <w:marLeft w:val="0"/>
      <w:marRight w:val="0"/>
      <w:marTop w:val="0"/>
      <w:marBottom w:val="0"/>
      <w:divBdr>
        <w:top w:val="none" w:sz="0" w:space="0" w:color="auto"/>
        <w:left w:val="none" w:sz="0" w:space="0" w:color="auto"/>
        <w:bottom w:val="none" w:sz="0" w:space="0" w:color="auto"/>
        <w:right w:val="none" w:sz="0" w:space="0" w:color="auto"/>
      </w:divBdr>
    </w:div>
    <w:div w:id="397943767">
      <w:bodyDiv w:val="1"/>
      <w:marLeft w:val="0"/>
      <w:marRight w:val="0"/>
      <w:marTop w:val="0"/>
      <w:marBottom w:val="0"/>
      <w:divBdr>
        <w:top w:val="none" w:sz="0" w:space="0" w:color="auto"/>
        <w:left w:val="none" w:sz="0" w:space="0" w:color="auto"/>
        <w:bottom w:val="none" w:sz="0" w:space="0" w:color="auto"/>
        <w:right w:val="none" w:sz="0" w:space="0" w:color="auto"/>
      </w:divBdr>
    </w:div>
    <w:div w:id="400299233">
      <w:bodyDiv w:val="1"/>
      <w:marLeft w:val="0"/>
      <w:marRight w:val="0"/>
      <w:marTop w:val="0"/>
      <w:marBottom w:val="0"/>
      <w:divBdr>
        <w:top w:val="none" w:sz="0" w:space="0" w:color="auto"/>
        <w:left w:val="none" w:sz="0" w:space="0" w:color="auto"/>
        <w:bottom w:val="none" w:sz="0" w:space="0" w:color="auto"/>
        <w:right w:val="none" w:sz="0" w:space="0" w:color="auto"/>
      </w:divBdr>
    </w:div>
    <w:div w:id="401147933">
      <w:bodyDiv w:val="1"/>
      <w:marLeft w:val="0"/>
      <w:marRight w:val="0"/>
      <w:marTop w:val="0"/>
      <w:marBottom w:val="0"/>
      <w:divBdr>
        <w:top w:val="none" w:sz="0" w:space="0" w:color="auto"/>
        <w:left w:val="none" w:sz="0" w:space="0" w:color="auto"/>
        <w:bottom w:val="none" w:sz="0" w:space="0" w:color="auto"/>
        <w:right w:val="none" w:sz="0" w:space="0" w:color="auto"/>
      </w:divBdr>
    </w:div>
    <w:div w:id="406075737">
      <w:bodyDiv w:val="1"/>
      <w:marLeft w:val="0"/>
      <w:marRight w:val="0"/>
      <w:marTop w:val="0"/>
      <w:marBottom w:val="0"/>
      <w:divBdr>
        <w:top w:val="none" w:sz="0" w:space="0" w:color="auto"/>
        <w:left w:val="none" w:sz="0" w:space="0" w:color="auto"/>
        <w:bottom w:val="none" w:sz="0" w:space="0" w:color="auto"/>
        <w:right w:val="none" w:sz="0" w:space="0" w:color="auto"/>
      </w:divBdr>
    </w:div>
    <w:div w:id="406733237">
      <w:bodyDiv w:val="1"/>
      <w:marLeft w:val="0"/>
      <w:marRight w:val="0"/>
      <w:marTop w:val="0"/>
      <w:marBottom w:val="0"/>
      <w:divBdr>
        <w:top w:val="none" w:sz="0" w:space="0" w:color="auto"/>
        <w:left w:val="none" w:sz="0" w:space="0" w:color="auto"/>
        <w:bottom w:val="none" w:sz="0" w:space="0" w:color="auto"/>
        <w:right w:val="none" w:sz="0" w:space="0" w:color="auto"/>
      </w:divBdr>
    </w:div>
    <w:div w:id="410006790">
      <w:bodyDiv w:val="1"/>
      <w:marLeft w:val="0"/>
      <w:marRight w:val="0"/>
      <w:marTop w:val="0"/>
      <w:marBottom w:val="0"/>
      <w:divBdr>
        <w:top w:val="none" w:sz="0" w:space="0" w:color="auto"/>
        <w:left w:val="none" w:sz="0" w:space="0" w:color="auto"/>
        <w:bottom w:val="none" w:sz="0" w:space="0" w:color="auto"/>
        <w:right w:val="none" w:sz="0" w:space="0" w:color="auto"/>
      </w:divBdr>
    </w:div>
    <w:div w:id="411582127">
      <w:bodyDiv w:val="1"/>
      <w:marLeft w:val="0"/>
      <w:marRight w:val="0"/>
      <w:marTop w:val="0"/>
      <w:marBottom w:val="0"/>
      <w:divBdr>
        <w:top w:val="none" w:sz="0" w:space="0" w:color="auto"/>
        <w:left w:val="none" w:sz="0" w:space="0" w:color="auto"/>
        <w:bottom w:val="none" w:sz="0" w:space="0" w:color="auto"/>
        <w:right w:val="none" w:sz="0" w:space="0" w:color="auto"/>
      </w:divBdr>
    </w:div>
    <w:div w:id="411699907">
      <w:bodyDiv w:val="1"/>
      <w:marLeft w:val="0"/>
      <w:marRight w:val="0"/>
      <w:marTop w:val="0"/>
      <w:marBottom w:val="0"/>
      <w:divBdr>
        <w:top w:val="none" w:sz="0" w:space="0" w:color="auto"/>
        <w:left w:val="none" w:sz="0" w:space="0" w:color="auto"/>
        <w:bottom w:val="none" w:sz="0" w:space="0" w:color="auto"/>
        <w:right w:val="none" w:sz="0" w:space="0" w:color="auto"/>
      </w:divBdr>
    </w:div>
    <w:div w:id="411778144">
      <w:bodyDiv w:val="1"/>
      <w:marLeft w:val="0"/>
      <w:marRight w:val="0"/>
      <w:marTop w:val="0"/>
      <w:marBottom w:val="0"/>
      <w:divBdr>
        <w:top w:val="none" w:sz="0" w:space="0" w:color="auto"/>
        <w:left w:val="none" w:sz="0" w:space="0" w:color="auto"/>
        <w:bottom w:val="none" w:sz="0" w:space="0" w:color="auto"/>
        <w:right w:val="none" w:sz="0" w:space="0" w:color="auto"/>
      </w:divBdr>
    </w:div>
    <w:div w:id="411857182">
      <w:bodyDiv w:val="1"/>
      <w:marLeft w:val="0"/>
      <w:marRight w:val="0"/>
      <w:marTop w:val="0"/>
      <w:marBottom w:val="0"/>
      <w:divBdr>
        <w:top w:val="none" w:sz="0" w:space="0" w:color="auto"/>
        <w:left w:val="none" w:sz="0" w:space="0" w:color="auto"/>
        <w:bottom w:val="none" w:sz="0" w:space="0" w:color="auto"/>
        <w:right w:val="none" w:sz="0" w:space="0" w:color="auto"/>
      </w:divBdr>
    </w:div>
    <w:div w:id="417600760">
      <w:bodyDiv w:val="1"/>
      <w:marLeft w:val="0"/>
      <w:marRight w:val="0"/>
      <w:marTop w:val="0"/>
      <w:marBottom w:val="0"/>
      <w:divBdr>
        <w:top w:val="none" w:sz="0" w:space="0" w:color="auto"/>
        <w:left w:val="none" w:sz="0" w:space="0" w:color="auto"/>
        <w:bottom w:val="none" w:sz="0" w:space="0" w:color="auto"/>
        <w:right w:val="none" w:sz="0" w:space="0" w:color="auto"/>
      </w:divBdr>
    </w:div>
    <w:div w:id="418598614">
      <w:bodyDiv w:val="1"/>
      <w:marLeft w:val="0"/>
      <w:marRight w:val="0"/>
      <w:marTop w:val="0"/>
      <w:marBottom w:val="0"/>
      <w:divBdr>
        <w:top w:val="none" w:sz="0" w:space="0" w:color="auto"/>
        <w:left w:val="none" w:sz="0" w:space="0" w:color="auto"/>
        <w:bottom w:val="none" w:sz="0" w:space="0" w:color="auto"/>
        <w:right w:val="none" w:sz="0" w:space="0" w:color="auto"/>
      </w:divBdr>
    </w:div>
    <w:div w:id="422578561">
      <w:bodyDiv w:val="1"/>
      <w:marLeft w:val="0"/>
      <w:marRight w:val="0"/>
      <w:marTop w:val="0"/>
      <w:marBottom w:val="0"/>
      <w:divBdr>
        <w:top w:val="none" w:sz="0" w:space="0" w:color="auto"/>
        <w:left w:val="none" w:sz="0" w:space="0" w:color="auto"/>
        <w:bottom w:val="none" w:sz="0" w:space="0" w:color="auto"/>
        <w:right w:val="none" w:sz="0" w:space="0" w:color="auto"/>
      </w:divBdr>
    </w:div>
    <w:div w:id="422844004">
      <w:bodyDiv w:val="1"/>
      <w:marLeft w:val="0"/>
      <w:marRight w:val="0"/>
      <w:marTop w:val="0"/>
      <w:marBottom w:val="0"/>
      <w:divBdr>
        <w:top w:val="none" w:sz="0" w:space="0" w:color="auto"/>
        <w:left w:val="none" w:sz="0" w:space="0" w:color="auto"/>
        <w:bottom w:val="none" w:sz="0" w:space="0" w:color="auto"/>
        <w:right w:val="none" w:sz="0" w:space="0" w:color="auto"/>
      </w:divBdr>
    </w:div>
    <w:div w:id="423184138">
      <w:bodyDiv w:val="1"/>
      <w:marLeft w:val="0"/>
      <w:marRight w:val="0"/>
      <w:marTop w:val="0"/>
      <w:marBottom w:val="0"/>
      <w:divBdr>
        <w:top w:val="none" w:sz="0" w:space="0" w:color="auto"/>
        <w:left w:val="none" w:sz="0" w:space="0" w:color="auto"/>
        <w:bottom w:val="none" w:sz="0" w:space="0" w:color="auto"/>
        <w:right w:val="none" w:sz="0" w:space="0" w:color="auto"/>
      </w:divBdr>
    </w:div>
    <w:div w:id="426776993">
      <w:bodyDiv w:val="1"/>
      <w:marLeft w:val="0"/>
      <w:marRight w:val="0"/>
      <w:marTop w:val="0"/>
      <w:marBottom w:val="0"/>
      <w:divBdr>
        <w:top w:val="none" w:sz="0" w:space="0" w:color="auto"/>
        <w:left w:val="none" w:sz="0" w:space="0" w:color="auto"/>
        <w:bottom w:val="none" w:sz="0" w:space="0" w:color="auto"/>
        <w:right w:val="none" w:sz="0" w:space="0" w:color="auto"/>
      </w:divBdr>
    </w:div>
    <w:div w:id="428160686">
      <w:bodyDiv w:val="1"/>
      <w:marLeft w:val="0"/>
      <w:marRight w:val="0"/>
      <w:marTop w:val="0"/>
      <w:marBottom w:val="0"/>
      <w:divBdr>
        <w:top w:val="none" w:sz="0" w:space="0" w:color="auto"/>
        <w:left w:val="none" w:sz="0" w:space="0" w:color="auto"/>
        <w:bottom w:val="none" w:sz="0" w:space="0" w:color="auto"/>
        <w:right w:val="none" w:sz="0" w:space="0" w:color="auto"/>
      </w:divBdr>
    </w:div>
    <w:div w:id="439421281">
      <w:bodyDiv w:val="1"/>
      <w:marLeft w:val="0"/>
      <w:marRight w:val="0"/>
      <w:marTop w:val="0"/>
      <w:marBottom w:val="0"/>
      <w:divBdr>
        <w:top w:val="none" w:sz="0" w:space="0" w:color="auto"/>
        <w:left w:val="none" w:sz="0" w:space="0" w:color="auto"/>
        <w:bottom w:val="none" w:sz="0" w:space="0" w:color="auto"/>
        <w:right w:val="none" w:sz="0" w:space="0" w:color="auto"/>
      </w:divBdr>
    </w:div>
    <w:div w:id="442531628">
      <w:bodyDiv w:val="1"/>
      <w:marLeft w:val="0"/>
      <w:marRight w:val="0"/>
      <w:marTop w:val="0"/>
      <w:marBottom w:val="0"/>
      <w:divBdr>
        <w:top w:val="none" w:sz="0" w:space="0" w:color="auto"/>
        <w:left w:val="none" w:sz="0" w:space="0" w:color="auto"/>
        <w:bottom w:val="none" w:sz="0" w:space="0" w:color="auto"/>
        <w:right w:val="none" w:sz="0" w:space="0" w:color="auto"/>
      </w:divBdr>
    </w:div>
    <w:div w:id="446585837">
      <w:bodyDiv w:val="1"/>
      <w:marLeft w:val="0"/>
      <w:marRight w:val="0"/>
      <w:marTop w:val="0"/>
      <w:marBottom w:val="0"/>
      <w:divBdr>
        <w:top w:val="none" w:sz="0" w:space="0" w:color="auto"/>
        <w:left w:val="none" w:sz="0" w:space="0" w:color="auto"/>
        <w:bottom w:val="none" w:sz="0" w:space="0" w:color="auto"/>
        <w:right w:val="none" w:sz="0" w:space="0" w:color="auto"/>
      </w:divBdr>
    </w:div>
    <w:div w:id="450830195">
      <w:bodyDiv w:val="1"/>
      <w:marLeft w:val="0"/>
      <w:marRight w:val="0"/>
      <w:marTop w:val="0"/>
      <w:marBottom w:val="0"/>
      <w:divBdr>
        <w:top w:val="none" w:sz="0" w:space="0" w:color="auto"/>
        <w:left w:val="none" w:sz="0" w:space="0" w:color="auto"/>
        <w:bottom w:val="none" w:sz="0" w:space="0" w:color="auto"/>
        <w:right w:val="none" w:sz="0" w:space="0" w:color="auto"/>
      </w:divBdr>
    </w:div>
    <w:div w:id="452745899">
      <w:bodyDiv w:val="1"/>
      <w:marLeft w:val="0"/>
      <w:marRight w:val="0"/>
      <w:marTop w:val="0"/>
      <w:marBottom w:val="0"/>
      <w:divBdr>
        <w:top w:val="none" w:sz="0" w:space="0" w:color="auto"/>
        <w:left w:val="none" w:sz="0" w:space="0" w:color="auto"/>
        <w:bottom w:val="none" w:sz="0" w:space="0" w:color="auto"/>
        <w:right w:val="none" w:sz="0" w:space="0" w:color="auto"/>
      </w:divBdr>
    </w:div>
    <w:div w:id="455953982">
      <w:bodyDiv w:val="1"/>
      <w:marLeft w:val="0"/>
      <w:marRight w:val="0"/>
      <w:marTop w:val="0"/>
      <w:marBottom w:val="0"/>
      <w:divBdr>
        <w:top w:val="none" w:sz="0" w:space="0" w:color="auto"/>
        <w:left w:val="none" w:sz="0" w:space="0" w:color="auto"/>
        <w:bottom w:val="none" w:sz="0" w:space="0" w:color="auto"/>
        <w:right w:val="none" w:sz="0" w:space="0" w:color="auto"/>
      </w:divBdr>
    </w:div>
    <w:div w:id="457643795">
      <w:bodyDiv w:val="1"/>
      <w:marLeft w:val="0"/>
      <w:marRight w:val="0"/>
      <w:marTop w:val="0"/>
      <w:marBottom w:val="0"/>
      <w:divBdr>
        <w:top w:val="none" w:sz="0" w:space="0" w:color="auto"/>
        <w:left w:val="none" w:sz="0" w:space="0" w:color="auto"/>
        <w:bottom w:val="none" w:sz="0" w:space="0" w:color="auto"/>
        <w:right w:val="none" w:sz="0" w:space="0" w:color="auto"/>
      </w:divBdr>
    </w:div>
    <w:div w:id="459810627">
      <w:bodyDiv w:val="1"/>
      <w:marLeft w:val="0"/>
      <w:marRight w:val="0"/>
      <w:marTop w:val="0"/>
      <w:marBottom w:val="0"/>
      <w:divBdr>
        <w:top w:val="none" w:sz="0" w:space="0" w:color="auto"/>
        <w:left w:val="none" w:sz="0" w:space="0" w:color="auto"/>
        <w:bottom w:val="none" w:sz="0" w:space="0" w:color="auto"/>
        <w:right w:val="none" w:sz="0" w:space="0" w:color="auto"/>
      </w:divBdr>
    </w:div>
    <w:div w:id="462042040">
      <w:bodyDiv w:val="1"/>
      <w:marLeft w:val="0"/>
      <w:marRight w:val="0"/>
      <w:marTop w:val="0"/>
      <w:marBottom w:val="0"/>
      <w:divBdr>
        <w:top w:val="none" w:sz="0" w:space="0" w:color="auto"/>
        <w:left w:val="none" w:sz="0" w:space="0" w:color="auto"/>
        <w:bottom w:val="none" w:sz="0" w:space="0" w:color="auto"/>
        <w:right w:val="none" w:sz="0" w:space="0" w:color="auto"/>
      </w:divBdr>
    </w:div>
    <w:div w:id="463232594">
      <w:bodyDiv w:val="1"/>
      <w:marLeft w:val="0"/>
      <w:marRight w:val="0"/>
      <w:marTop w:val="0"/>
      <w:marBottom w:val="0"/>
      <w:divBdr>
        <w:top w:val="none" w:sz="0" w:space="0" w:color="auto"/>
        <w:left w:val="none" w:sz="0" w:space="0" w:color="auto"/>
        <w:bottom w:val="none" w:sz="0" w:space="0" w:color="auto"/>
        <w:right w:val="none" w:sz="0" w:space="0" w:color="auto"/>
      </w:divBdr>
    </w:div>
    <w:div w:id="464585870">
      <w:bodyDiv w:val="1"/>
      <w:marLeft w:val="0"/>
      <w:marRight w:val="0"/>
      <w:marTop w:val="0"/>
      <w:marBottom w:val="0"/>
      <w:divBdr>
        <w:top w:val="none" w:sz="0" w:space="0" w:color="auto"/>
        <w:left w:val="none" w:sz="0" w:space="0" w:color="auto"/>
        <w:bottom w:val="none" w:sz="0" w:space="0" w:color="auto"/>
        <w:right w:val="none" w:sz="0" w:space="0" w:color="auto"/>
      </w:divBdr>
    </w:div>
    <w:div w:id="466168981">
      <w:bodyDiv w:val="1"/>
      <w:marLeft w:val="0"/>
      <w:marRight w:val="0"/>
      <w:marTop w:val="0"/>
      <w:marBottom w:val="0"/>
      <w:divBdr>
        <w:top w:val="none" w:sz="0" w:space="0" w:color="auto"/>
        <w:left w:val="none" w:sz="0" w:space="0" w:color="auto"/>
        <w:bottom w:val="none" w:sz="0" w:space="0" w:color="auto"/>
        <w:right w:val="none" w:sz="0" w:space="0" w:color="auto"/>
      </w:divBdr>
    </w:div>
    <w:div w:id="466511958">
      <w:bodyDiv w:val="1"/>
      <w:marLeft w:val="0"/>
      <w:marRight w:val="0"/>
      <w:marTop w:val="0"/>
      <w:marBottom w:val="0"/>
      <w:divBdr>
        <w:top w:val="none" w:sz="0" w:space="0" w:color="auto"/>
        <w:left w:val="none" w:sz="0" w:space="0" w:color="auto"/>
        <w:bottom w:val="none" w:sz="0" w:space="0" w:color="auto"/>
        <w:right w:val="none" w:sz="0" w:space="0" w:color="auto"/>
      </w:divBdr>
    </w:div>
    <w:div w:id="472865544">
      <w:bodyDiv w:val="1"/>
      <w:marLeft w:val="0"/>
      <w:marRight w:val="0"/>
      <w:marTop w:val="0"/>
      <w:marBottom w:val="0"/>
      <w:divBdr>
        <w:top w:val="none" w:sz="0" w:space="0" w:color="auto"/>
        <w:left w:val="none" w:sz="0" w:space="0" w:color="auto"/>
        <w:bottom w:val="none" w:sz="0" w:space="0" w:color="auto"/>
        <w:right w:val="none" w:sz="0" w:space="0" w:color="auto"/>
      </w:divBdr>
    </w:div>
    <w:div w:id="482239182">
      <w:bodyDiv w:val="1"/>
      <w:marLeft w:val="0"/>
      <w:marRight w:val="0"/>
      <w:marTop w:val="0"/>
      <w:marBottom w:val="0"/>
      <w:divBdr>
        <w:top w:val="none" w:sz="0" w:space="0" w:color="auto"/>
        <w:left w:val="none" w:sz="0" w:space="0" w:color="auto"/>
        <w:bottom w:val="none" w:sz="0" w:space="0" w:color="auto"/>
        <w:right w:val="none" w:sz="0" w:space="0" w:color="auto"/>
      </w:divBdr>
    </w:div>
    <w:div w:id="484904757">
      <w:bodyDiv w:val="1"/>
      <w:marLeft w:val="0"/>
      <w:marRight w:val="0"/>
      <w:marTop w:val="0"/>
      <w:marBottom w:val="0"/>
      <w:divBdr>
        <w:top w:val="none" w:sz="0" w:space="0" w:color="auto"/>
        <w:left w:val="none" w:sz="0" w:space="0" w:color="auto"/>
        <w:bottom w:val="none" w:sz="0" w:space="0" w:color="auto"/>
        <w:right w:val="none" w:sz="0" w:space="0" w:color="auto"/>
      </w:divBdr>
    </w:div>
    <w:div w:id="486088963">
      <w:bodyDiv w:val="1"/>
      <w:marLeft w:val="0"/>
      <w:marRight w:val="0"/>
      <w:marTop w:val="0"/>
      <w:marBottom w:val="0"/>
      <w:divBdr>
        <w:top w:val="none" w:sz="0" w:space="0" w:color="auto"/>
        <w:left w:val="none" w:sz="0" w:space="0" w:color="auto"/>
        <w:bottom w:val="none" w:sz="0" w:space="0" w:color="auto"/>
        <w:right w:val="none" w:sz="0" w:space="0" w:color="auto"/>
      </w:divBdr>
    </w:div>
    <w:div w:id="489714090">
      <w:bodyDiv w:val="1"/>
      <w:marLeft w:val="0"/>
      <w:marRight w:val="0"/>
      <w:marTop w:val="0"/>
      <w:marBottom w:val="0"/>
      <w:divBdr>
        <w:top w:val="none" w:sz="0" w:space="0" w:color="auto"/>
        <w:left w:val="none" w:sz="0" w:space="0" w:color="auto"/>
        <w:bottom w:val="none" w:sz="0" w:space="0" w:color="auto"/>
        <w:right w:val="none" w:sz="0" w:space="0" w:color="auto"/>
      </w:divBdr>
    </w:div>
    <w:div w:id="493181151">
      <w:bodyDiv w:val="1"/>
      <w:marLeft w:val="0"/>
      <w:marRight w:val="0"/>
      <w:marTop w:val="0"/>
      <w:marBottom w:val="0"/>
      <w:divBdr>
        <w:top w:val="none" w:sz="0" w:space="0" w:color="auto"/>
        <w:left w:val="none" w:sz="0" w:space="0" w:color="auto"/>
        <w:bottom w:val="none" w:sz="0" w:space="0" w:color="auto"/>
        <w:right w:val="none" w:sz="0" w:space="0" w:color="auto"/>
      </w:divBdr>
    </w:div>
    <w:div w:id="495265575">
      <w:bodyDiv w:val="1"/>
      <w:marLeft w:val="0"/>
      <w:marRight w:val="0"/>
      <w:marTop w:val="0"/>
      <w:marBottom w:val="0"/>
      <w:divBdr>
        <w:top w:val="none" w:sz="0" w:space="0" w:color="auto"/>
        <w:left w:val="none" w:sz="0" w:space="0" w:color="auto"/>
        <w:bottom w:val="none" w:sz="0" w:space="0" w:color="auto"/>
        <w:right w:val="none" w:sz="0" w:space="0" w:color="auto"/>
      </w:divBdr>
    </w:div>
    <w:div w:id="496042078">
      <w:bodyDiv w:val="1"/>
      <w:marLeft w:val="0"/>
      <w:marRight w:val="0"/>
      <w:marTop w:val="0"/>
      <w:marBottom w:val="0"/>
      <w:divBdr>
        <w:top w:val="none" w:sz="0" w:space="0" w:color="auto"/>
        <w:left w:val="none" w:sz="0" w:space="0" w:color="auto"/>
        <w:bottom w:val="none" w:sz="0" w:space="0" w:color="auto"/>
        <w:right w:val="none" w:sz="0" w:space="0" w:color="auto"/>
      </w:divBdr>
    </w:div>
    <w:div w:id="496307173">
      <w:bodyDiv w:val="1"/>
      <w:marLeft w:val="0"/>
      <w:marRight w:val="0"/>
      <w:marTop w:val="0"/>
      <w:marBottom w:val="0"/>
      <w:divBdr>
        <w:top w:val="none" w:sz="0" w:space="0" w:color="auto"/>
        <w:left w:val="none" w:sz="0" w:space="0" w:color="auto"/>
        <w:bottom w:val="none" w:sz="0" w:space="0" w:color="auto"/>
        <w:right w:val="none" w:sz="0" w:space="0" w:color="auto"/>
      </w:divBdr>
    </w:div>
    <w:div w:id="502555005">
      <w:bodyDiv w:val="1"/>
      <w:marLeft w:val="0"/>
      <w:marRight w:val="0"/>
      <w:marTop w:val="0"/>
      <w:marBottom w:val="0"/>
      <w:divBdr>
        <w:top w:val="none" w:sz="0" w:space="0" w:color="auto"/>
        <w:left w:val="none" w:sz="0" w:space="0" w:color="auto"/>
        <w:bottom w:val="none" w:sz="0" w:space="0" w:color="auto"/>
        <w:right w:val="none" w:sz="0" w:space="0" w:color="auto"/>
      </w:divBdr>
    </w:div>
    <w:div w:id="503015571">
      <w:bodyDiv w:val="1"/>
      <w:marLeft w:val="0"/>
      <w:marRight w:val="0"/>
      <w:marTop w:val="0"/>
      <w:marBottom w:val="0"/>
      <w:divBdr>
        <w:top w:val="none" w:sz="0" w:space="0" w:color="auto"/>
        <w:left w:val="none" w:sz="0" w:space="0" w:color="auto"/>
        <w:bottom w:val="none" w:sz="0" w:space="0" w:color="auto"/>
        <w:right w:val="none" w:sz="0" w:space="0" w:color="auto"/>
      </w:divBdr>
    </w:div>
    <w:div w:id="506291253">
      <w:bodyDiv w:val="1"/>
      <w:marLeft w:val="0"/>
      <w:marRight w:val="0"/>
      <w:marTop w:val="0"/>
      <w:marBottom w:val="0"/>
      <w:divBdr>
        <w:top w:val="none" w:sz="0" w:space="0" w:color="auto"/>
        <w:left w:val="none" w:sz="0" w:space="0" w:color="auto"/>
        <w:bottom w:val="none" w:sz="0" w:space="0" w:color="auto"/>
        <w:right w:val="none" w:sz="0" w:space="0" w:color="auto"/>
      </w:divBdr>
    </w:div>
    <w:div w:id="506673932">
      <w:bodyDiv w:val="1"/>
      <w:marLeft w:val="0"/>
      <w:marRight w:val="0"/>
      <w:marTop w:val="0"/>
      <w:marBottom w:val="0"/>
      <w:divBdr>
        <w:top w:val="none" w:sz="0" w:space="0" w:color="auto"/>
        <w:left w:val="none" w:sz="0" w:space="0" w:color="auto"/>
        <w:bottom w:val="none" w:sz="0" w:space="0" w:color="auto"/>
        <w:right w:val="none" w:sz="0" w:space="0" w:color="auto"/>
      </w:divBdr>
    </w:div>
    <w:div w:id="507910298">
      <w:bodyDiv w:val="1"/>
      <w:marLeft w:val="0"/>
      <w:marRight w:val="0"/>
      <w:marTop w:val="0"/>
      <w:marBottom w:val="0"/>
      <w:divBdr>
        <w:top w:val="none" w:sz="0" w:space="0" w:color="auto"/>
        <w:left w:val="none" w:sz="0" w:space="0" w:color="auto"/>
        <w:bottom w:val="none" w:sz="0" w:space="0" w:color="auto"/>
        <w:right w:val="none" w:sz="0" w:space="0" w:color="auto"/>
      </w:divBdr>
    </w:div>
    <w:div w:id="508175469">
      <w:bodyDiv w:val="1"/>
      <w:marLeft w:val="0"/>
      <w:marRight w:val="0"/>
      <w:marTop w:val="0"/>
      <w:marBottom w:val="0"/>
      <w:divBdr>
        <w:top w:val="none" w:sz="0" w:space="0" w:color="auto"/>
        <w:left w:val="none" w:sz="0" w:space="0" w:color="auto"/>
        <w:bottom w:val="none" w:sz="0" w:space="0" w:color="auto"/>
        <w:right w:val="none" w:sz="0" w:space="0" w:color="auto"/>
      </w:divBdr>
    </w:div>
    <w:div w:id="513614424">
      <w:bodyDiv w:val="1"/>
      <w:marLeft w:val="0"/>
      <w:marRight w:val="0"/>
      <w:marTop w:val="0"/>
      <w:marBottom w:val="0"/>
      <w:divBdr>
        <w:top w:val="none" w:sz="0" w:space="0" w:color="auto"/>
        <w:left w:val="none" w:sz="0" w:space="0" w:color="auto"/>
        <w:bottom w:val="none" w:sz="0" w:space="0" w:color="auto"/>
        <w:right w:val="none" w:sz="0" w:space="0" w:color="auto"/>
      </w:divBdr>
    </w:div>
    <w:div w:id="515732679">
      <w:bodyDiv w:val="1"/>
      <w:marLeft w:val="0"/>
      <w:marRight w:val="0"/>
      <w:marTop w:val="0"/>
      <w:marBottom w:val="0"/>
      <w:divBdr>
        <w:top w:val="none" w:sz="0" w:space="0" w:color="auto"/>
        <w:left w:val="none" w:sz="0" w:space="0" w:color="auto"/>
        <w:bottom w:val="none" w:sz="0" w:space="0" w:color="auto"/>
        <w:right w:val="none" w:sz="0" w:space="0" w:color="auto"/>
      </w:divBdr>
    </w:div>
    <w:div w:id="516162980">
      <w:bodyDiv w:val="1"/>
      <w:marLeft w:val="0"/>
      <w:marRight w:val="0"/>
      <w:marTop w:val="0"/>
      <w:marBottom w:val="0"/>
      <w:divBdr>
        <w:top w:val="none" w:sz="0" w:space="0" w:color="auto"/>
        <w:left w:val="none" w:sz="0" w:space="0" w:color="auto"/>
        <w:bottom w:val="none" w:sz="0" w:space="0" w:color="auto"/>
        <w:right w:val="none" w:sz="0" w:space="0" w:color="auto"/>
      </w:divBdr>
    </w:div>
    <w:div w:id="518855405">
      <w:bodyDiv w:val="1"/>
      <w:marLeft w:val="0"/>
      <w:marRight w:val="0"/>
      <w:marTop w:val="0"/>
      <w:marBottom w:val="0"/>
      <w:divBdr>
        <w:top w:val="none" w:sz="0" w:space="0" w:color="auto"/>
        <w:left w:val="none" w:sz="0" w:space="0" w:color="auto"/>
        <w:bottom w:val="none" w:sz="0" w:space="0" w:color="auto"/>
        <w:right w:val="none" w:sz="0" w:space="0" w:color="auto"/>
      </w:divBdr>
    </w:div>
    <w:div w:id="520780189">
      <w:bodyDiv w:val="1"/>
      <w:marLeft w:val="0"/>
      <w:marRight w:val="0"/>
      <w:marTop w:val="0"/>
      <w:marBottom w:val="0"/>
      <w:divBdr>
        <w:top w:val="none" w:sz="0" w:space="0" w:color="auto"/>
        <w:left w:val="none" w:sz="0" w:space="0" w:color="auto"/>
        <w:bottom w:val="none" w:sz="0" w:space="0" w:color="auto"/>
        <w:right w:val="none" w:sz="0" w:space="0" w:color="auto"/>
      </w:divBdr>
    </w:div>
    <w:div w:id="521093469">
      <w:bodyDiv w:val="1"/>
      <w:marLeft w:val="0"/>
      <w:marRight w:val="0"/>
      <w:marTop w:val="0"/>
      <w:marBottom w:val="0"/>
      <w:divBdr>
        <w:top w:val="none" w:sz="0" w:space="0" w:color="auto"/>
        <w:left w:val="none" w:sz="0" w:space="0" w:color="auto"/>
        <w:bottom w:val="none" w:sz="0" w:space="0" w:color="auto"/>
        <w:right w:val="none" w:sz="0" w:space="0" w:color="auto"/>
      </w:divBdr>
    </w:div>
    <w:div w:id="521742977">
      <w:bodyDiv w:val="1"/>
      <w:marLeft w:val="0"/>
      <w:marRight w:val="0"/>
      <w:marTop w:val="0"/>
      <w:marBottom w:val="0"/>
      <w:divBdr>
        <w:top w:val="none" w:sz="0" w:space="0" w:color="auto"/>
        <w:left w:val="none" w:sz="0" w:space="0" w:color="auto"/>
        <w:bottom w:val="none" w:sz="0" w:space="0" w:color="auto"/>
        <w:right w:val="none" w:sz="0" w:space="0" w:color="auto"/>
      </w:divBdr>
    </w:div>
    <w:div w:id="524056287">
      <w:bodyDiv w:val="1"/>
      <w:marLeft w:val="0"/>
      <w:marRight w:val="0"/>
      <w:marTop w:val="0"/>
      <w:marBottom w:val="0"/>
      <w:divBdr>
        <w:top w:val="none" w:sz="0" w:space="0" w:color="auto"/>
        <w:left w:val="none" w:sz="0" w:space="0" w:color="auto"/>
        <w:bottom w:val="none" w:sz="0" w:space="0" w:color="auto"/>
        <w:right w:val="none" w:sz="0" w:space="0" w:color="auto"/>
      </w:divBdr>
    </w:div>
    <w:div w:id="524558073">
      <w:bodyDiv w:val="1"/>
      <w:marLeft w:val="0"/>
      <w:marRight w:val="0"/>
      <w:marTop w:val="0"/>
      <w:marBottom w:val="0"/>
      <w:divBdr>
        <w:top w:val="none" w:sz="0" w:space="0" w:color="auto"/>
        <w:left w:val="none" w:sz="0" w:space="0" w:color="auto"/>
        <w:bottom w:val="none" w:sz="0" w:space="0" w:color="auto"/>
        <w:right w:val="none" w:sz="0" w:space="0" w:color="auto"/>
      </w:divBdr>
    </w:div>
    <w:div w:id="527571311">
      <w:bodyDiv w:val="1"/>
      <w:marLeft w:val="0"/>
      <w:marRight w:val="0"/>
      <w:marTop w:val="0"/>
      <w:marBottom w:val="0"/>
      <w:divBdr>
        <w:top w:val="none" w:sz="0" w:space="0" w:color="auto"/>
        <w:left w:val="none" w:sz="0" w:space="0" w:color="auto"/>
        <w:bottom w:val="none" w:sz="0" w:space="0" w:color="auto"/>
        <w:right w:val="none" w:sz="0" w:space="0" w:color="auto"/>
      </w:divBdr>
    </w:div>
    <w:div w:id="530074653">
      <w:bodyDiv w:val="1"/>
      <w:marLeft w:val="0"/>
      <w:marRight w:val="0"/>
      <w:marTop w:val="0"/>
      <w:marBottom w:val="0"/>
      <w:divBdr>
        <w:top w:val="none" w:sz="0" w:space="0" w:color="auto"/>
        <w:left w:val="none" w:sz="0" w:space="0" w:color="auto"/>
        <w:bottom w:val="none" w:sz="0" w:space="0" w:color="auto"/>
        <w:right w:val="none" w:sz="0" w:space="0" w:color="auto"/>
      </w:divBdr>
    </w:div>
    <w:div w:id="530270077">
      <w:bodyDiv w:val="1"/>
      <w:marLeft w:val="0"/>
      <w:marRight w:val="0"/>
      <w:marTop w:val="0"/>
      <w:marBottom w:val="0"/>
      <w:divBdr>
        <w:top w:val="none" w:sz="0" w:space="0" w:color="auto"/>
        <w:left w:val="none" w:sz="0" w:space="0" w:color="auto"/>
        <w:bottom w:val="none" w:sz="0" w:space="0" w:color="auto"/>
        <w:right w:val="none" w:sz="0" w:space="0" w:color="auto"/>
      </w:divBdr>
    </w:div>
    <w:div w:id="534579354">
      <w:bodyDiv w:val="1"/>
      <w:marLeft w:val="0"/>
      <w:marRight w:val="0"/>
      <w:marTop w:val="0"/>
      <w:marBottom w:val="0"/>
      <w:divBdr>
        <w:top w:val="none" w:sz="0" w:space="0" w:color="auto"/>
        <w:left w:val="none" w:sz="0" w:space="0" w:color="auto"/>
        <w:bottom w:val="none" w:sz="0" w:space="0" w:color="auto"/>
        <w:right w:val="none" w:sz="0" w:space="0" w:color="auto"/>
      </w:divBdr>
    </w:div>
    <w:div w:id="535503440">
      <w:bodyDiv w:val="1"/>
      <w:marLeft w:val="0"/>
      <w:marRight w:val="0"/>
      <w:marTop w:val="0"/>
      <w:marBottom w:val="0"/>
      <w:divBdr>
        <w:top w:val="none" w:sz="0" w:space="0" w:color="auto"/>
        <w:left w:val="none" w:sz="0" w:space="0" w:color="auto"/>
        <w:bottom w:val="none" w:sz="0" w:space="0" w:color="auto"/>
        <w:right w:val="none" w:sz="0" w:space="0" w:color="auto"/>
      </w:divBdr>
    </w:div>
    <w:div w:id="535893931">
      <w:bodyDiv w:val="1"/>
      <w:marLeft w:val="0"/>
      <w:marRight w:val="0"/>
      <w:marTop w:val="0"/>
      <w:marBottom w:val="0"/>
      <w:divBdr>
        <w:top w:val="none" w:sz="0" w:space="0" w:color="auto"/>
        <w:left w:val="none" w:sz="0" w:space="0" w:color="auto"/>
        <w:bottom w:val="none" w:sz="0" w:space="0" w:color="auto"/>
        <w:right w:val="none" w:sz="0" w:space="0" w:color="auto"/>
      </w:divBdr>
    </w:div>
    <w:div w:id="536430448">
      <w:bodyDiv w:val="1"/>
      <w:marLeft w:val="0"/>
      <w:marRight w:val="0"/>
      <w:marTop w:val="0"/>
      <w:marBottom w:val="0"/>
      <w:divBdr>
        <w:top w:val="none" w:sz="0" w:space="0" w:color="auto"/>
        <w:left w:val="none" w:sz="0" w:space="0" w:color="auto"/>
        <w:bottom w:val="none" w:sz="0" w:space="0" w:color="auto"/>
        <w:right w:val="none" w:sz="0" w:space="0" w:color="auto"/>
      </w:divBdr>
    </w:div>
    <w:div w:id="536743160">
      <w:bodyDiv w:val="1"/>
      <w:marLeft w:val="0"/>
      <w:marRight w:val="0"/>
      <w:marTop w:val="0"/>
      <w:marBottom w:val="0"/>
      <w:divBdr>
        <w:top w:val="none" w:sz="0" w:space="0" w:color="auto"/>
        <w:left w:val="none" w:sz="0" w:space="0" w:color="auto"/>
        <w:bottom w:val="none" w:sz="0" w:space="0" w:color="auto"/>
        <w:right w:val="none" w:sz="0" w:space="0" w:color="auto"/>
      </w:divBdr>
    </w:div>
    <w:div w:id="536743508">
      <w:bodyDiv w:val="1"/>
      <w:marLeft w:val="0"/>
      <w:marRight w:val="0"/>
      <w:marTop w:val="0"/>
      <w:marBottom w:val="0"/>
      <w:divBdr>
        <w:top w:val="none" w:sz="0" w:space="0" w:color="auto"/>
        <w:left w:val="none" w:sz="0" w:space="0" w:color="auto"/>
        <w:bottom w:val="none" w:sz="0" w:space="0" w:color="auto"/>
        <w:right w:val="none" w:sz="0" w:space="0" w:color="auto"/>
      </w:divBdr>
    </w:div>
    <w:div w:id="537203115">
      <w:bodyDiv w:val="1"/>
      <w:marLeft w:val="0"/>
      <w:marRight w:val="0"/>
      <w:marTop w:val="0"/>
      <w:marBottom w:val="0"/>
      <w:divBdr>
        <w:top w:val="none" w:sz="0" w:space="0" w:color="auto"/>
        <w:left w:val="none" w:sz="0" w:space="0" w:color="auto"/>
        <w:bottom w:val="none" w:sz="0" w:space="0" w:color="auto"/>
        <w:right w:val="none" w:sz="0" w:space="0" w:color="auto"/>
      </w:divBdr>
    </w:div>
    <w:div w:id="538057648">
      <w:bodyDiv w:val="1"/>
      <w:marLeft w:val="0"/>
      <w:marRight w:val="0"/>
      <w:marTop w:val="0"/>
      <w:marBottom w:val="0"/>
      <w:divBdr>
        <w:top w:val="none" w:sz="0" w:space="0" w:color="auto"/>
        <w:left w:val="none" w:sz="0" w:space="0" w:color="auto"/>
        <w:bottom w:val="none" w:sz="0" w:space="0" w:color="auto"/>
        <w:right w:val="none" w:sz="0" w:space="0" w:color="auto"/>
      </w:divBdr>
    </w:div>
    <w:div w:id="539054273">
      <w:bodyDiv w:val="1"/>
      <w:marLeft w:val="0"/>
      <w:marRight w:val="0"/>
      <w:marTop w:val="0"/>
      <w:marBottom w:val="0"/>
      <w:divBdr>
        <w:top w:val="none" w:sz="0" w:space="0" w:color="auto"/>
        <w:left w:val="none" w:sz="0" w:space="0" w:color="auto"/>
        <w:bottom w:val="none" w:sz="0" w:space="0" w:color="auto"/>
        <w:right w:val="none" w:sz="0" w:space="0" w:color="auto"/>
      </w:divBdr>
    </w:div>
    <w:div w:id="539099365">
      <w:bodyDiv w:val="1"/>
      <w:marLeft w:val="0"/>
      <w:marRight w:val="0"/>
      <w:marTop w:val="0"/>
      <w:marBottom w:val="0"/>
      <w:divBdr>
        <w:top w:val="none" w:sz="0" w:space="0" w:color="auto"/>
        <w:left w:val="none" w:sz="0" w:space="0" w:color="auto"/>
        <w:bottom w:val="none" w:sz="0" w:space="0" w:color="auto"/>
        <w:right w:val="none" w:sz="0" w:space="0" w:color="auto"/>
      </w:divBdr>
    </w:div>
    <w:div w:id="539099445">
      <w:bodyDiv w:val="1"/>
      <w:marLeft w:val="0"/>
      <w:marRight w:val="0"/>
      <w:marTop w:val="0"/>
      <w:marBottom w:val="0"/>
      <w:divBdr>
        <w:top w:val="none" w:sz="0" w:space="0" w:color="auto"/>
        <w:left w:val="none" w:sz="0" w:space="0" w:color="auto"/>
        <w:bottom w:val="none" w:sz="0" w:space="0" w:color="auto"/>
        <w:right w:val="none" w:sz="0" w:space="0" w:color="auto"/>
      </w:divBdr>
    </w:div>
    <w:div w:id="539362706">
      <w:bodyDiv w:val="1"/>
      <w:marLeft w:val="0"/>
      <w:marRight w:val="0"/>
      <w:marTop w:val="0"/>
      <w:marBottom w:val="0"/>
      <w:divBdr>
        <w:top w:val="none" w:sz="0" w:space="0" w:color="auto"/>
        <w:left w:val="none" w:sz="0" w:space="0" w:color="auto"/>
        <w:bottom w:val="none" w:sz="0" w:space="0" w:color="auto"/>
        <w:right w:val="none" w:sz="0" w:space="0" w:color="auto"/>
      </w:divBdr>
    </w:div>
    <w:div w:id="540556345">
      <w:bodyDiv w:val="1"/>
      <w:marLeft w:val="0"/>
      <w:marRight w:val="0"/>
      <w:marTop w:val="0"/>
      <w:marBottom w:val="0"/>
      <w:divBdr>
        <w:top w:val="none" w:sz="0" w:space="0" w:color="auto"/>
        <w:left w:val="none" w:sz="0" w:space="0" w:color="auto"/>
        <w:bottom w:val="none" w:sz="0" w:space="0" w:color="auto"/>
        <w:right w:val="none" w:sz="0" w:space="0" w:color="auto"/>
      </w:divBdr>
      <w:divsChild>
        <w:div w:id="1829710435">
          <w:marLeft w:val="0"/>
          <w:marRight w:val="0"/>
          <w:marTop w:val="0"/>
          <w:marBottom w:val="0"/>
          <w:divBdr>
            <w:top w:val="none" w:sz="0" w:space="0" w:color="auto"/>
            <w:left w:val="none" w:sz="0" w:space="0" w:color="auto"/>
            <w:bottom w:val="none" w:sz="0" w:space="0" w:color="auto"/>
            <w:right w:val="none" w:sz="0" w:space="0" w:color="auto"/>
          </w:divBdr>
          <w:divsChild>
            <w:div w:id="790057032">
              <w:marLeft w:val="0"/>
              <w:marRight w:val="0"/>
              <w:marTop w:val="0"/>
              <w:marBottom w:val="0"/>
              <w:divBdr>
                <w:top w:val="none" w:sz="0" w:space="0" w:color="auto"/>
                <w:left w:val="none" w:sz="0" w:space="0" w:color="auto"/>
                <w:bottom w:val="none" w:sz="0" w:space="0" w:color="auto"/>
                <w:right w:val="none" w:sz="0" w:space="0" w:color="auto"/>
              </w:divBdr>
            </w:div>
          </w:divsChild>
        </w:div>
        <w:div w:id="116533815">
          <w:marLeft w:val="0"/>
          <w:marRight w:val="0"/>
          <w:marTop w:val="0"/>
          <w:marBottom w:val="0"/>
          <w:divBdr>
            <w:top w:val="none" w:sz="0" w:space="0" w:color="auto"/>
            <w:left w:val="none" w:sz="0" w:space="0" w:color="auto"/>
            <w:bottom w:val="none" w:sz="0" w:space="0" w:color="auto"/>
            <w:right w:val="none" w:sz="0" w:space="0" w:color="auto"/>
          </w:divBdr>
          <w:divsChild>
            <w:div w:id="498542587">
              <w:marLeft w:val="0"/>
              <w:marRight w:val="0"/>
              <w:marTop w:val="0"/>
              <w:marBottom w:val="0"/>
              <w:divBdr>
                <w:top w:val="none" w:sz="0" w:space="0" w:color="auto"/>
                <w:left w:val="none" w:sz="0" w:space="0" w:color="auto"/>
                <w:bottom w:val="none" w:sz="0" w:space="0" w:color="auto"/>
                <w:right w:val="none" w:sz="0" w:space="0" w:color="auto"/>
              </w:divBdr>
            </w:div>
            <w:div w:id="160708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134825">
      <w:bodyDiv w:val="1"/>
      <w:marLeft w:val="0"/>
      <w:marRight w:val="0"/>
      <w:marTop w:val="0"/>
      <w:marBottom w:val="0"/>
      <w:divBdr>
        <w:top w:val="none" w:sz="0" w:space="0" w:color="auto"/>
        <w:left w:val="none" w:sz="0" w:space="0" w:color="auto"/>
        <w:bottom w:val="none" w:sz="0" w:space="0" w:color="auto"/>
        <w:right w:val="none" w:sz="0" w:space="0" w:color="auto"/>
      </w:divBdr>
    </w:div>
    <w:div w:id="541595370">
      <w:bodyDiv w:val="1"/>
      <w:marLeft w:val="0"/>
      <w:marRight w:val="0"/>
      <w:marTop w:val="0"/>
      <w:marBottom w:val="0"/>
      <w:divBdr>
        <w:top w:val="none" w:sz="0" w:space="0" w:color="auto"/>
        <w:left w:val="none" w:sz="0" w:space="0" w:color="auto"/>
        <w:bottom w:val="none" w:sz="0" w:space="0" w:color="auto"/>
        <w:right w:val="none" w:sz="0" w:space="0" w:color="auto"/>
      </w:divBdr>
    </w:div>
    <w:div w:id="543297408">
      <w:bodyDiv w:val="1"/>
      <w:marLeft w:val="0"/>
      <w:marRight w:val="0"/>
      <w:marTop w:val="0"/>
      <w:marBottom w:val="0"/>
      <w:divBdr>
        <w:top w:val="none" w:sz="0" w:space="0" w:color="auto"/>
        <w:left w:val="none" w:sz="0" w:space="0" w:color="auto"/>
        <w:bottom w:val="none" w:sz="0" w:space="0" w:color="auto"/>
        <w:right w:val="none" w:sz="0" w:space="0" w:color="auto"/>
      </w:divBdr>
    </w:div>
    <w:div w:id="546455524">
      <w:bodyDiv w:val="1"/>
      <w:marLeft w:val="0"/>
      <w:marRight w:val="0"/>
      <w:marTop w:val="0"/>
      <w:marBottom w:val="0"/>
      <w:divBdr>
        <w:top w:val="none" w:sz="0" w:space="0" w:color="auto"/>
        <w:left w:val="none" w:sz="0" w:space="0" w:color="auto"/>
        <w:bottom w:val="none" w:sz="0" w:space="0" w:color="auto"/>
        <w:right w:val="none" w:sz="0" w:space="0" w:color="auto"/>
      </w:divBdr>
    </w:div>
    <w:div w:id="549802189">
      <w:bodyDiv w:val="1"/>
      <w:marLeft w:val="0"/>
      <w:marRight w:val="0"/>
      <w:marTop w:val="0"/>
      <w:marBottom w:val="0"/>
      <w:divBdr>
        <w:top w:val="none" w:sz="0" w:space="0" w:color="auto"/>
        <w:left w:val="none" w:sz="0" w:space="0" w:color="auto"/>
        <w:bottom w:val="none" w:sz="0" w:space="0" w:color="auto"/>
        <w:right w:val="none" w:sz="0" w:space="0" w:color="auto"/>
      </w:divBdr>
    </w:div>
    <w:div w:id="552808594">
      <w:bodyDiv w:val="1"/>
      <w:marLeft w:val="0"/>
      <w:marRight w:val="0"/>
      <w:marTop w:val="0"/>
      <w:marBottom w:val="0"/>
      <w:divBdr>
        <w:top w:val="none" w:sz="0" w:space="0" w:color="auto"/>
        <w:left w:val="none" w:sz="0" w:space="0" w:color="auto"/>
        <w:bottom w:val="none" w:sz="0" w:space="0" w:color="auto"/>
        <w:right w:val="none" w:sz="0" w:space="0" w:color="auto"/>
      </w:divBdr>
    </w:div>
    <w:div w:id="553935178">
      <w:bodyDiv w:val="1"/>
      <w:marLeft w:val="0"/>
      <w:marRight w:val="0"/>
      <w:marTop w:val="0"/>
      <w:marBottom w:val="0"/>
      <w:divBdr>
        <w:top w:val="none" w:sz="0" w:space="0" w:color="auto"/>
        <w:left w:val="none" w:sz="0" w:space="0" w:color="auto"/>
        <w:bottom w:val="none" w:sz="0" w:space="0" w:color="auto"/>
        <w:right w:val="none" w:sz="0" w:space="0" w:color="auto"/>
      </w:divBdr>
    </w:div>
    <w:div w:id="555895898">
      <w:bodyDiv w:val="1"/>
      <w:marLeft w:val="0"/>
      <w:marRight w:val="0"/>
      <w:marTop w:val="0"/>
      <w:marBottom w:val="0"/>
      <w:divBdr>
        <w:top w:val="none" w:sz="0" w:space="0" w:color="auto"/>
        <w:left w:val="none" w:sz="0" w:space="0" w:color="auto"/>
        <w:bottom w:val="none" w:sz="0" w:space="0" w:color="auto"/>
        <w:right w:val="none" w:sz="0" w:space="0" w:color="auto"/>
      </w:divBdr>
    </w:div>
    <w:div w:id="561058467">
      <w:bodyDiv w:val="1"/>
      <w:marLeft w:val="0"/>
      <w:marRight w:val="0"/>
      <w:marTop w:val="0"/>
      <w:marBottom w:val="0"/>
      <w:divBdr>
        <w:top w:val="none" w:sz="0" w:space="0" w:color="auto"/>
        <w:left w:val="none" w:sz="0" w:space="0" w:color="auto"/>
        <w:bottom w:val="none" w:sz="0" w:space="0" w:color="auto"/>
        <w:right w:val="none" w:sz="0" w:space="0" w:color="auto"/>
      </w:divBdr>
    </w:div>
    <w:div w:id="561604464">
      <w:bodyDiv w:val="1"/>
      <w:marLeft w:val="0"/>
      <w:marRight w:val="0"/>
      <w:marTop w:val="0"/>
      <w:marBottom w:val="0"/>
      <w:divBdr>
        <w:top w:val="none" w:sz="0" w:space="0" w:color="auto"/>
        <w:left w:val="none" w:sz="0" w:space="0" w:color="auto"/>
        <w:bottom w:val="none" w:sz="0" w:space="0" w:color="auto"/>
        <w:right w:val="none" w:sz="0" w:space="0" w:color="auto"/>
      </w:divBdr>
    </w:div>
    <w:div w:id="567034330">
      <w:bodyDiv w:val="1"/>
      <w:marLeft w:val="0"/>
      <w:marRight w:val="0"/>
      <w:marTop w:val="0"/>
      <w:marBottom w:val="0"/>
      <w:divBdr>
        <w:top w:val="none" w:sz="0" w:space="0" w:color="auto"/>
        <w:left w:val="none" w:sz="0" w:space="0" w:color="auto"/>
        <w:bottom w:val="none" w:sz="0" w:space="0" w:color="auto"/>
        <w:right w:val="none" w:sz="0" w:space="0" w:color="auto"/>
      </w:divBdr>
    </w:div>
    <w:div w:id="569269312">
      <w:bodyDiv w:val="1"/>
      <w:marLeft w:val="0"/>
      <w:marRight w:val="0"/>
      <w:marTop w:val="0"/>
      <w:marBottom w:val="0"/>
      <w:divBdr>
        <w:top w:val="none" w:sz="0" w:space="0" w:color="auto"/>
        <w:left w:val="none" w:sz="0" w:space="0" w:color="auto"/>
        <w:bottom w:val="none" w:sz="0" w:space="0" w:color="auto"/>
        <w:right w:val="none" w:sz="0" w:space="0" w:color="auto"/>
      </w:divBdr>
    </w:div>
    <w:div w:id="570191707">
      <w:bodyDiv w:val="1"/>
      <w:marLeft w:val="0"/>
      <w:marRight w:val="0"/>
      <w:marTop w:val="0"/>
      <w:marBottom w:val="0"/>
      <w:divBdr>
        <w:top w:val="none" w:sz="0" w:space="0" w:color="auto"/>
        <w:left w:val="none" w:sz="0" w:space="0" w:color="auto"/>
        <w:bottom w:val="none" w:sz="0" w:space="0" w:color="auto"/>
        <w:right w:val="none" w:sz="0" w:space="0" w:color="auto"/>
      </w:divBdr>
    </w:div>
    <w:div w:id="570311733">
      <w:bodyDiv w:val="1"/>
      <w:marLeft w:val="0"/>
      <w:marRight w:val="0"/>
      <w:marTop w:val="0"/>
      <w:marBottom w:val="0"/>
      <w:divBdr>
        <w:top w:val="none" w:sz="0" w:space="0" w:color="auto"/>
        <w:left w:val="none" w:sz="0" w:space="0" w:color="auto"/>
        <w:bottom w:val="none" w:sz="0" w:space="0" w:color="auto"/>
        <w:right w:val="none" w:sz="0" w:space="0" w:color="auto"/>
      </w:divBdr>
    </w:div>
    <w:div w:id="571280342">
      <w:bodyDiv w:val="1"/>
      <w:marLeft w:val="0"/>
      <w:marRight w:val="0"/>
      <w:marTop w:val="0"/>
      <w:marBottom w:val="0"/>
      <w:divBdr>
        <w:top w:val="none" w:sz="0" w:space="0" w:color="auto"/>
        <w:left w:val="none" w:sz="0" w:space="0" w:color="auto"/>
        <w:bottom w:val="none" w:sz="0" w:space="0" w:color="auto"/>
        <w:right w:val="none" w:sz="0" w:space="0" w:color="auto"/>
      </w:divBdr>
    </w:div>
    <w:div w:id="571815433">
      <w:bodyDiv w:val="1"/>
      <w:marLeft w:val="0"/>
      <w:marRight w:val="0"/>
      <w:marTop w:val="0"/>
      <w:marBottom w:val="0"/>
      <w:divBdr>
        <w:top w:val="none" w:sz="0" w:space="0" w:color="auto"/>
        <w:left w:val="none" w:sz="0" w:space="0" w:color="auto"/>
        <w:bottom w:val="none" w:sz="0" w:space="0" w:color="auto"/>
        <w:right w:val="none" w:sz="0" w:space="0" w:color="auto"/>
      </w:divBdr>
      <w:divsChild>
        <w:div w:id="870915445">
          <w:marLeft w:val="0"/>
          <w:marRight w:val="0"/>
          <w:marTop w:val="0"/>
          <w:marBottom w:val="0"/>
          <w:divBdr>
            <w:top w:val="none" w:sz="0" w:space="0" w:color="auto"/>
            <w:left w:val="none" w:sz="0" w:space="0" w:color="auto"/>
            <w:bottom w:val="none" w:sz="0" w:space="0" w:color="auto"/>
            <w:right w:val="none" w:sz="0" w:space="0" w:color="auto"/>
          </w:divBdr>
          <w:divsChild>
            <w:div w:id="1570649276">
              <w:marLeft w:val="0"/>
              <w:marRight w:val="0"/>
              <w:marTop w:val="0"/>
              <w:marBottom w:val="0"/>
              <w:divBdr>
                <w:top w:val="none" w:sz="0" w:space="0" w:color="auto"/>
                <w:left w:val="none" w:sz="0" w:space="0" w:color="auto"/>
                <w:bottom w:val="none" w:sz="0" w:space="0" w:color="auto"/>
                <w:right w:val="none" w:sz="0" w:space="0" w:color="auto"/>
              </w:divBdr>
            </w:div>
          </w:divsChild>
        </w:div>
        <w:div w:id="2143035570">
          <w:marLeft w:val="0"/>
          <w:marRight w:val="0"/>
          <w:marTop w:val="0"/>
          <w:marBottom w:val="0"/>
          <w:divBdr>
            <w:top w:val="none" w:sz="0" w:space="0" w:color="auto"/>
            <w:left w:val="none" w:sz="0" w:space="0" w:color="auto"/>
            <w:bottom w:val="none" w:sz="0" w:space="0" w:color="auto"/>
            <w:right w:val="none" w:sz="0" w:space="0" w:color="auto"/>
          </w:divBdr>
          <w:divsChild>
            <w:div w:id="187322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238216">
      <w:bodyDiv w:val="1"/>
      <w:marLeft w:val="0"/>
      <w:marRight w:val="0"/>
      <w:marTop w:val="0"/>
      <w:marBottom w:val="0"/>
      <w:divBdr>
        <w:top w:val="none" w:sz="0" w:space="0" w:color="auto"/>
        <w:left w:val="none" w:sz="0" w:space="0" w:color="auto"/>
        <w:bottom w:val="none" w:sz="0" w:space="0" w:color="auto"/>
        <w:right w:val="none" w:sz="0" w:space="0" w:color="auto"/>
      </w:divBdr>
    </w:div>
    <w:div w:id="577177190">
      <w:bodyDiv w:val="1"/>
      <w:marLeft w:val="0"/>
      <w:marRight w:val="0"/>
      <w:marTop w:val="0"/>
      <w:marBottom w:val="0"/>
      <w:divBdr>
        <w:top w:val="none" w:sz="0" w:space="0" w:color="auto"/>
        <w:left w:val="none" w:sz="0" w:space="0" w:color="auto"/>
        <w:bottom w:val="none" w:sz="0" w:space="0" w:color="auto"/>
        <w:right w:val="none" w:sz="0" w:space="0" w:color="auto"/>
      </w:divBdr>
    </w:div>
    <w:div w:id="580338203">
      <w:bodyDiv w:val="1"/>
      <w:marLeft w:val="0"/>
      <w:marRight w:val="0"/>
      <w:marTop w:val="0"/>
      <w:marBottom w:val="0"/>
      <w:divBdr>
        <w:top w:val="none" w:sz="0" w:space="0" w:color="auto"/>
        <w:left w:val="none" w:sz="0" w:space="0" w:color="auto"/>
        <w:bottom w:val="none" w:sz="0" w:space="0" w:color="auto"/>
        <w:right w:val="none" w:sz="0" w:space="0" w:color="auto"/>
      </w:divBdr>
    </w:div>
    <w:div w:id="588777812">
      <w:bodyDiv w:val="1"/>
      <w:marLeft w:val="0"/>
      <w:marRight w:val="0"/>
      <w:marTop w:val="0"/>
      <w:marBottom w:val="0"/>
      <w:divBdr>
        <w:top w:val="none" w:sz="0" w:space="0" w:color="auto"/>
        <w:left w:val="none" w:sz="0" w:space="0" w:color="auto"/>
        <w:bottom w:val="none" w:sz="0" w:space="0" w:color="auto"/>
        <w:right w:val="none" w:sz="0" w:space="0" w:color="auto"/>
      </w:divBdr>
    </w:div>
    <w:div w:id="590313833">
      <w:bodyDiv w:val="1"/>
      <w:marLeft w:val="0"/>
      <w:marRight w:val="0"/>
      <w:marTop w:val="0"/>
      <w:marBottom w:val="0"/>
      <w:divBdr>
        <w:top w:val="none" w:sz="0" w:space="0" w:color="auto"/>
        <w:left w:val="none" w:sz="0" w:space="0" w:color="auto"/>
        <w:bottom w:val="none" w:sz="0" w:space="0" w:color="auto"/>
        <w:right w:val="none" w:sz="0" w:space="0" w:color="auto"/>
      </w:divBdr>
    </w:div>
    <w:div w:id="590434516">
      <w:bodyDiv w:val="1"/>
      <w:marLeft w:val="0"/>
      <w:marRight w:val="0"/>
      <w:marTop w:val="0"/>
      <w:marBottom w:val="0"/>
      <w:divBdr>
        <w:top w:val="none" w:sz="0" w:space="0" w:color="auto"/>
        <w:left w:val="none" w:sz="0" w:space="0" w:color="auto"/>
        <w:bottom w:val="none" w:sz="0" w:space="0" w:color="auto"/>
        <w:right w:val="none" w:sz="0" w:space="0" w:color="auto"/>
      </w:divBdr>
    </w:div>
    <w:div w:id="592587559">
      <w:bodyDiv w:val="1"/>
      <w:marLeft w:val="0"/>
      <w:marRight w:val="0"/>
      <w:marTop w:val="0"/>
      <w:marBottom w:val="0"/>
      <w:divBdr>
        <w:top w:val="none" w:sz="0" w:space="0" w:color="auto"/>
        <w:left w:val="none" w:sz="0" w:space="0" w:color="auto"/>
        <w:bottom w:val="none" w:sz="0" w:space="0" w:color="auto"/>
        <w:right w:val="none" w:sz="0" w:space="0" w:color="auto"/>
      </w:divBdr>
    </w:div>
    <w:div w:id="592906470">
      <w:bodyDiv w:val="1"/>
      <w:marLeft w:val="0"/>
      <w:marRight w:val="0"/>
      <w:marTop w:val="0"/>
      <w:marBottom w:val="0"/>
      <w:divBdr>
        <w:top w:val="none" w:sz="0" w:space="0" w:color="auto"/>
        <w:left w:val="none" w:sz="0" w:space="0" w:color="auto"/>
        <w:bottom w:val="none" w:sz="0" w:space="0" w:color="auto"/>
        <w:right w:val="none" w:sz="0" w:space="0" w:color="auto"/>
      </w:divBdr>
    </w:div>
    <w:div w:id="594171636">
      <w:bodyDiv w:val="1"/>
      <w:marLeft w:val="0"/>
      <w:marRight w:val="0"/>
      <w:marTop w:val="0"/>
      <w:marBottom w:val="0"/>
      <w:divBdr>
        <w:top w:val="none" w:sz="0" w:space="0" w:color="auto"/>
        <w:left w:val="none" w:sz="0" w:space="0" w:color="auto"/>
        <w:bottom w:val="none" w:sz="0" w:space="0" w:color="auto"/>
        <w:right w:val="none" w:sz="0" w:space="0" w:color="auto"/>
      </w:divBdr>
    </w:div>
    <w:div w:id="597102906">
      <w:bodyDiv w:val="1"/>
      <w:marLeft w:val="0"/>
      <w:marRight w:val="0"/>
      <w:marTop w:val="0"/>
      <w:marBottom w:val="0"/>
      <w:divBdr>
        <w:top w:val="none" w:sz="0" w:space="0" w:color="auto"/>
        <w:left w:val="none" w:sz="0" w:space="0" w:color="auto"/>
        <w:bottom w:val="none" w:sz="0" w:space="0" w:color="auto"/>
        <w:right w:val="none" w:sz="0" w:space="0" w:color="auto"/>
      </w:divBdr>
    </w:div>
    <w:div w:id="598951557">
      <w:bodyDiv w:val="1"/>
      <w:marLeft w:val="0"/>
      <w:marRight w:val="0"/>
      <w:marTop w:val="0"/>
      <w:marBottom w:val="0"/>
      <w:divBdr>
        <w:top w:val="none" w:sz="0" w:space="0" w:color="auto"/>
        <w:left w:val="none" w:sz="0" w:space="0" w:color="auto"/>
        <w:bottom w:val="none" w:sz="0" w:space="0" w:color="auto"/>
        <w:right w:val="none" w:sz="0" w:space="0" w:color="auto"/>
      </w:divBdr>
    </w:div>
    <w:div w:id="601883688">
      <w:bodyDiv w:val="1"/>
      <w:marLeft w:val="0"/>
      <w:marRight w:val="0"/>
      <w:marTop w:val="0"/>
      <w:marBottom w:val="0"/>
      <w:divBdr>
        <w:top w:val="none" w:sz="0" w:space="0" w:color="auto"/>
        <w:left w:val="none" w:sz="0" w:space="0" w:color="auto"/>
        <w:bottom w:val="none" w:sz="0" w:space="0" w:color="auto"/>
        <w:right w:val="none" w:sz="0" w:space="0" w:color="auto"/>
      </w:divBdr>
    </w:div>
    <w:div w:id="602346430">
      <w:bodyDiv w:val="1"/>
      <w:marLeft w:val="0"/>
      <w:marRight w:val="0"/>
      <w:marTop w:val="0"/>
      <w:marBottom w:val="0"/>
      <w:divBdr>
        <w:top w:val="none" w:sz="0" w:space="0" w:color="auto"/>
        <w:left w:val="none" w:sz="0" w:space="0" w:color="auto"/>
        <w:bottom w:val="none" w:sz="0" w:space="0" w:color="auto"/>
        <w:right w:val="none" w:sz="0" w:space="0" w:color="auto"/>
      </w:divBdr>
    </w:div>
    <w:div w:id="603919369">
      <w:bodyDiv w:val="1"/>
      <w:marLeft w:val="0"/>
      <w:marRight w:val="0"/>
      <w:marTop w:val="0"/>
      <w:marBottom w:val="0"/>
      <w:divBdr>
        <w:top w:val="none" w:sz="0" w:space="0" w:color="auto"/>
        <w:left w:val="none" w:sz="0" w:space="0" w:color="auto"/>
        <w:bottom w:val="none" w:sz="0" w:space="0" w:color="auto"/>
        <w:right w:val="none" w:sz="0" w:space="0" w:color="auto"/>
      </w:divBdr>
      <w:divsChild>
        <w:div w:id="559445295">
          <w:marLeft w:val="0"/>
          <w:marRight w:val="0"/>
          <w:marTop w:val="0"/>
          <w:marBottom w:val="0"/>
          <w:divBdr>
            <w:top w:val="none" w:sz="0" w:space="0" w:color="auto"/>
            <w:left w:val="none" w:sz="0" w:space="0" w:color="auto"/>
            <w:bottom w:val="none" w:sz="0" w:space="0" w:color="auto"/>
            <w:right w:val="none" w:sz="0" w:space="0" w:color="auto"/>
          </w:divBdr>
          <w:divsChild>
            <w:div w:id="574509363">
              <w:marLeft w:val="0"/>
              <w:marRight w:val="0"/>
              <w:marTop w:val="0"/>
              <w:marBottom w:val="0"/>
              <w:divBdr>
                <w:top w:val="none" w:sz="0" w:space="0" w:color="auto"/>
                <w:left w:val="none" w:sz="0" w:space="0" w:color="auto"/>
                <w:bottom w:val="none" w:sz="0" w:space="0" w:color="auto"/>
                <w:right w:val="none" w:sz="0" w:space="0" w:color="auto"/>
              </w:divBdr>
              <w:divsChild>
                <w:div w:id="445195741">
                  <w:marLeft w:val="0"/>
                  <w:marRight w:val="0"/>
                  <w:marTop w:val="0"/>
                  <w:marBottom w:val="0"/>
                  <w:divBdr>
                    <w:top w:val="none" w:sz="0" w:space="0" w:color="auto"/>
                    <w:left w:val="none" w:sz="0" w:space="0" w:color="auto"/>
                    <w:bottom w:val="none" w:sz="0" w:space="0" w:color="auto"/>
                    <w:right w:val="none" w:sz="0" w:space="0" w:color="auto"/>
                  </w:divBdr>
                  <w:divsChild>
                    <w:div w:id="744304202">
                      <w:marLeft w:val="0"/>
                      <w:marRight w:val="0"/>
                      <w:marTop w:val="0"/>
                      <w:marBottom w:val="0"/>
                      <w:divBdr>
                        <w:top w:val="none" w:sz="0" w:space="0" w:color="auto"/>
                        <w:left w:val="none" w:sz="0" w:space="0" w:color="auto"/>
                        <w:bottom w:val="none" w:sz="0" w:space="0" w:color="auto"/>
                        <w:right w:val="none" w:sz="0" w:space="0" w:color="auto"/>
                      </w:divBdr>
                    </w:div>
                    <w:div w:id="1200437656">
                      <w:marLeft w:val="0"/>
                      <w:marRight w:val="0"/>
                      <w:marTop w:val="0"/>
                      <w:marBottom w:val="0"/>
                      <w:divBdr>
                        <w:top w:val="none" w:sz="0" w:space="0" w:color="auto"/>
                        <w:left w:val="none" w:sz="0" w:space="0" w:color="auto"/>
                        <w:bottom w:val="none" w:sz="0" w:space="0" w:color="auto"/>
                        <w:right w:val="none" w:sz="0" w:space="0" w:color="auto"/>
                      </w:divBdr>
                    </w:div>
                    <w:div w:id="169942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498692">
      <w:bodyDiv w:val="1"/>
      <w:marLeft w:val="0"/>
      <w:marRight w:val="0"/>
      <w:marTop w:val="0"/>
      <w:marBottom w:val="0"/>
      <w:divBdr>
        <w:top w:val="none" w:sz="0" w:space="0" w:color="auto"/>
        <w:left w:val="none" w:sz="0" w:space="0" w:color="auto"/>
        <w:bottom w:val="none" w:sz="0" w:space="0" w:color="auto"/>
        <w:right w:val="none" w:sz="0" w:space="0" w:color="auto"/>
      </w:divBdr>
    </w:div>
    <w:div w:id="606929919">
      <w:bodyDiv w:val="1"/>
      <w:marLeft w:val="0"/>
      <w:marRight w:val="0"/>
      <w:marTop w:val="0"/>
      <w:marBottom w:val="0"/>
      <w:divBdr>
        <w:top w:val="none" w:sz="0" w:space="0" w:color="auto"/>
        <w:left w:val="none" w:sz="0" w:space="0" w:color="auto"/>
        <w:bottom w:val="none" w:sz="0" w:space="0" w:color="auto"/>
        <w:right w:val="none" w:sz="0" w:space="0" w:color="auto"/>
      </w:divBdr>
    </w:div>
    <w:div w:id="607933092">
      <w:bodyDiv w:val="1"/>
      <w:marLeft w:val="0"/>
      <w:marRight w:val="0"/>
      <w:marTop w:val="0"/>
      <w:marBottom w:val="0"/>
      <w:divBdr>
        <w:top w:val="none" w:sz="0" w:space="0" w:color="auto"/>
        <w:left w:val="none" w:sz="0" w:space="0" w:color="auto"/>
        <w:bottom w:val="none" w:sz="0" w:space="0" w:color="auto"/>
        <w:right w:val="none" w:sz="0" w:space="0" w:color="auto"/>
      </w:divBdr>
    </w:div>
    <w:div w:id="613025951">
      <w:bodyDiv w:val="1"/>
      <w:marLeft w:val="0"/>
      <w:marRight w:val="0"/>
      <w:marTop w:val="0"/>
      <w:marBottom w:val="0"/>
      <w:divBdr>
        <w:top w:val="none" w:sz="0" w:space="0" w:color="auto"/>
        <w:left w:val="none" w:sz="0" w:space="0" w:color="auto"/>
        <w:bottom w:val="none" w:sz="0" w:space="0" w:color="auto"/>
        <w:right w:val="none" w:sz="0" w:space="0" w:color="auto"/>
      </w:divBdr>
    </w:div>
    <w:div w:id="618220386">
      <w:bodyDiv w:val="1"/>
      <w:marLeft w:val="0"/>
      <w:marRight w:val="0"/>
      <w:marTop w:val="0"/>
      <w:marBottom w:val="0"/>
      <w:divBdr>
        <w:top w:val="none" w:sz="0" w:space="0" w:color="auto"/>
        <w:left w:val="none" w:sz="0" w:space="0" w:color="auto"/>
        <w:bottom w:val="none" w:sz="0" w:space="0" w:color="auto"/>
        <w:right w:val="none" w:sz="0" w:space="0" w:color="auto"/>
      </w:divBdr>
    </w:div>
    <w:div w:id="620957848">
      <w:bodyDiv w:val="1"/>
      <w:marLeft w:val="0"/>
      <w:marRight w:val="0"/>
      <w:marTop w:val="0"/>
      <w:marBottom w:val="0"/>
      <w:divBdr>
        <w:top w:val="none" w:sz="0" w:space="0" w:color="auto"/>
        <w:left w:val="none" w:sz="0" w:space="0" w:color="auto"/>
        <w:bottom w:val="none" w:sz="0" w:space="0" w:color="auto"/>
        <w:right w:val="none" w:sz="0" w:space="0" w:color="auto"/>
      </w:divBdr>
    </w:div>
    <w:div w:id="621232257">
      <w:bodyDiv w:val="1"/>
      <w:marLeft w:val="0"/>
      <w:marRight w:val="0"/>
      <w:marTop w:val="0"/>
      <w:marBottom w:val="0"/>
      <w:divBdr>
        <w:top w:val="none" w:sz="0" w:space="0" w:color="auto"/>
        <w:left w:val="none" w:sz="0" w:space="0" w:color="auto"/>
        <w:bottom w:val="none" w:sz="0" w:space="0" w:color="auto"/>
        <w:right w:val="none" w:sz="0" w:space="0" w:color="auto"/>
      </w:divBdr>
    </w:div>
    <w:div w:id="628437274">
      <w:bodyDiv w:val="1"/>
      <w:marLeft w:val="0"/>
      <w:marRight w:val="0"/>
      <w:marTop w:val="0"/>
      <w:marBottom w:val="0"/>
      <w:divBdr>
        <w:top w:val="none" w:sz="0" w:space="0" w:color="auto"/>
        <w:left w:val="none" w:sz="0" w:space="0" w:color="auto"/>
        <w:bottom w:val="none" w:sz="0" w:space="0" w:color="auto"/>
        <w:right w:val="none" w:sz="0" w:space="0" w:color="auto"/>
      </w:divBdr>
    </w:div>
    <w:div w:id="634524288">
      <w:bodyDiv w:val="1"/>
      <w:marLeft w:val="0"/>
      <w:marRight w:val="0"/>
      <w:marTop w:val="0"/>
      <w:marBottom w:val="0"/>
      <w:divBdr>
        <w:top w:val="none" w:sz="0" w:space="0" w:color="auto"/>
        <w:left w:val="none" w:sz="0" w:space="0" w:color="auto"/>
        <w:bottom w:val="none" w:sz="0" w:space="0" w:color="auto"/>
        <w:right w:val="none" w:sz="0" w:space="0" w:color="auto"/>
      </w:divBdr>
    </w:div>
    <w:div w:id="635645627">
      <w:bodyDiv w:val="1"/>
      <w:marLeft w:val="0"/>
      <w:marRight w:val="0"/>
      <w:marTop w:val="0"/>
      <w:marBottom w:val="0"/>
      <w:divBdr>
        <w:top w:val="none" w:sz="0" w:space="0" w:color="auto"/>
        <w:left w:val="none" w:sz="0" w:space="0" w:color="auto"/>
        <w:bottom w:val="none" w:sz="0" w:space="0" w:color="auto"/>
        <w:right w:val="none" w:sz="0" w:space="0" w:color="auto"/>
      </w:divBdr>
    </w:div>
    <w:div w:id="637538231">
      <w:bodyDiv w:val="1"/>
      <w:marLeft w:val="0"/>
      <w:marRight w:val="0"/>
      <w:marTop w:val="0"/>
      <w:marBottom w:val="0"/>
      <w:divBdr>
        <w:top w:val="none" w:sz="0" w:space="0" w:color="auto"/>
        <w:left w:val="none" w:sz="0" w:space="0" w:color="auto"/>
        <w:bottom w:val="none" w:sz="0" w:space="0" w:color="auto"/>
        <w:right w:val="none" w:sz="0" w:space="0" w:color="auto"/>
      </w:divBdr>
    </w:div>
    <w:div w:id="637956706">
      <w:bodyDiv w:val="1"/>
      <w:marLeft w:val="0"/>
      <w:marRight w:val="0"/>
      <w:marTop w:val="0"/>
      <w:marBottom w:val="0"/>
      <w:divBdr>
        <w:top w:val="none" w:sz="0" w:space="0" w:color="auto"/>
        <w:left w:val="none" w:sz="0" w:space="0" w:color="auto"/>
        <w:bottom w:val="none" w:sz="0" w:space="0" w:color="auto"/>
        <w:right w:val="none" w:sz="0" w:space="0" w:color="auto"/>
      </w:divBdr>
    </w:div>
    <w:div w:id="638806799">
      <w:bodyDiv w:val="1"/>
      <w:marLeft w:val="0"/>
      <w:marRight w:val="0"/>
      <w:marTop w:val="0"/>
      <w:marBottom w:val="0"/>
      <w:divBdr>
        <w:top w:val="none" w:sz="0" w:space="0" w:color="auto"/>
        <w:left w:val="none" w:sz="0" w:space="0" w:color="auto"/>
        <w:bottom w:val="none" w:sz="0" w:space="0" w:color="auto"/>
        <w:right w:val="none" w:sz="0" w:space="0" w:color="auto"/>
      </w:divBdr>
    </w:div>
    <w:div w:id="640815835">
      <w:bodyDiv w:val="1"/>
      <w:marLeft w:val="0"/>
      <w:marRight w:val="0"/>
      <w:marTop w:val="0"/>
      <w:marBottom w:val="0"/>
      <w:divBdr>
        <w:top w:val="none" w:sz="0" w:space="0" w:color="auto"/>
        <w:left w:val="none" w:sz="0" w:space="0" w:color="auto"/>
        <w:bottom w:val="none" w:sz="0" w:space="0" w:color="auto"/>
        <w:right w:val="none" w:sz="0" w:space="0" w:color="auto"/>
      </w:divBdr>
    </w:div>
    <w:div w:id="641933374">
      <w:bodyDiv w:val="1"/>
      <w:marLeft w:val="0"/>
      <w:marRight w:val="0"/>
      <w:marTop w:val="0"/>
      <w:marBottom w:val="0"/>
      <w:divBdr>
        <w:top w:val="none" w:sz="0" w:space="0" w:color="auto"/>
        <w:left w:val="none" w:sz="0" w:space="0" w:color="auto"/>
        <w:bottom w:val="none" w:sz="0" w:space="0" w:color="auto"/>
        <w:right w:val="none" w:sz="0" w:space="0" w:color="auto"/>
      </w:divBdr>
    </w:div>
    <w:div w:id="642274801">
      <w:bodyDiv w:val="1"/>
      <w:marLeft w:val="0"/>
      <w:marRight w:val="0"/>
      <w:marTop w:val="0"/>
      <w:marBottom w:val="0"/>
      <w:divBdr>
        <w:top w:val="none" w:sz="0" w:space="0" w:color="auto"/>
        <w:left w:val="none" w:sz="0" w:space="0" w:color="auto"/>
        <w:bottom w:val="none" w:sz="0" w:space="0" w:color="auto"/>
        <w:right w:val="none" w:sz="0" w:space="0" w:color="auto"/>
      </w:divBdr>
    </w:div>
    <w:div w:id="645476799">
      <w:bodyDiv w:val="1"/>
      <w:marLeft w:val="0"/>
      <w:marRight w:val="0"/>
      <w:marTop w:val="0"/>
      <w:marBottom w:val="0"/>
      <w:divBdr>
        <w:top w:val="none" w:sz="0" w:space="0" w:color="auto"/>
        <w:left w:val="none" w:sz="0" w:space="0" w:color="auto"/>
        <w:bottom w:val="none" w:sz="0" w:space="0" w:color="auto"/>
        <w:right w:val="none" w:sz="0" w:space="0" w:color="auto"/>
      </w:divBdr>
    </w:div>
    <w:div w:id="649747785">
      <w:bodyDiv w:val="1"/>
      <w:marLeft w:val="0"/>
      <w:marRight w:val="0"/>
      <w:marTop w:val="0"/>
      <w:marBottom w:val="0"/>
      <w:divBdr>
        <w:top w:val="none" w:sz="0" w:space="0" w:color="auto"/>
        <w:left w:val="none" w:sz="0" w:space="0" w:color="auto"/>
        <w:bottom w:val="none" w:sz="0" w:space="0" w:color="auto"/>
        <w:right w:val="none" w:sz="0" w:space="0" w:color="auto"/>
      </w:divBdr>
    </w:div>
    <w:div w:id="655306917">
      <w:bodyDiv w:val="1"/>
      <w:marLeft w:val="0"/>
      <w:marRight w:val="0"/>
      <w:marTop w:val="0"/>
      <w:marBottom w:val="0"/>
      <w:divBdr>
        <w:top w:val="none" w:sz="0" w:space="0" w:color="auto"/>
        <w:left w:val="none" w:sz="0" w:space="0" w:color="auto"/>
        <w:bottom w:val="none" w:sz="0" w:space="0" w:color="auto"/>
        <w:right w:val="none" w:sz="0" w:space="0" w:color="auto"/>
      </w:divBdr>
    </w:div>
    <w:div w:id="657266388">
      <w:bodyDiv w:val="1"/>
      <w:marLeft w:val="0"/>
      <w:marRight w:val="0"/>
      <w:marTop w:val="0"/>
      <w:marBottom w:val="0"/>
      <w:divBdr>
        <w:top w:val="none" w:sz="0" w:space="0" w:color="auto"/>
        <w:left w:val="none" w:sz="0" w:space="0" w:color="auto"/>
        <w:bottom w:val="none" w:sz="0" w:space="0" w:color="auto"/>
        <w:right w:val="none" w:sz="0" w:space="0" w:color="auto"/>
      </w:divBdr>
    </w:div>
    <w:div w:id="663045458">
      <w:bodyDiv w:val="1"/>
      <w:marLeft w:val="0"/>
      <w:marRight w:val="0"/>
      <w:marTop w:val="0"/>
      <w:marBottom w:val="0"/>
      <w:divBdr>
        <w:top w:val="none" w:sz="0" w:space="0" w:color="auto"/>
        <w:left w:val="none" w:sz="0" w:space="0" w:color="auto"/>
        <w:bottom w:val="none" w:sz="0" w:space="0" w:color="auto"/>
        <w:right w:val="none" w:sz="0" w:space="0" w:color="auto"/>
      </w:divBdr>
    </w:div>
    <w:div w:id="663824487">
      <w:bodyDiv w:val="1"/>
      <w:marLeft w:val="0"/>
      <w:marRight w:val="0"/>
      <w:marTop w:val="0"/>
      <w:marBottom w:val="0"/>
      <w:divBdr>
        <w:top w:val="none" w:sz="0" w:space="0" w:color="auto"/>
        <w:left w:val="none" w:sz="0" w:space="0" w:color="auto"/>
        <w:bottom w:val="none" w:sz="0" w:space="0" w:color="auto"/>
        <w:right w:val="none" w:sz="0" w:space="0" w:color="auto"/>
      </w:divBdr>
      <w:divsChild>
        <w:div w:id="1542595621">
          <w:marLeft w:val="0"/>
          <w:marRight w:val="0"/>
          <w:marTop w:val="0"/>
          <w:marBottom w:val="0"/>
          <w:divBdr>
            <w:top w:val="none" w:sz="0" w:space="0" w:color="auto"/>
            <w:left w:val="none" w:sz="0" w:space="0" w:color="auto"/>
            <w:bottom w:val="none" w:sz="0" w:space="0" w:color="auto"/>
            <w:right w:val="none" w:sz="0" w:space="0" w:color="auto"/>
          </w:divBdr>
          <w:divsChild>
            <w:div w:id="85846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329683">
      <w:bodyDiv w:val="1"/>
      <w:marLeft w:val="0"/>
      <w:marRight w:val="0"/>
      <w:marTop w:val="0"/>
      <w:marBottom w:val="0"/>
      <w:divBdr>
        <w:top w:val="none" w:sz="0" w:space="0" w:color="auto"/>
        <w:left w:val="none" w:sz="0" w:space="0" w:color="auto"/>
        <w:bottom w:val="none" w:sz="0" w:space="0" w:color="auto"/>
        <w:right w:val="none" w:sz="0" w:space="0" w:color="auto"/>
      </w:divBdr>
    </w:div>
    <w:div w:id="666402659">
      <w:bodyDiv w:val="1"/>
      <w:marLeft w:val="0"/>
      <w:marRight w:val="0"/>
      <w:marTop w:val="0"/>
      <w:marBottom w:val="0"/>
      <w:divBdr>
        <w:top w:val="none" w:sz="0" w:space="0" w:color="auto"/>
        <w:left w:val="none" w:sz="0" w:space="0" w:color="auto"/>
        <w:bottom w:val="none" w:sz="0" w:space="0" w:color="auto"/>
        <w:right w:val="none" w:sz="0" w:space="0" w:color="auto"/>
      </w:divBdr>
    </w:div>
    <w:div w:id="668754514">
      <w:bodyDiv w:val="1"/>
      <w:marLeft w:val="0"/>
      <w:marRight w:val="0"/>
      <w:marTop w:val="0"/>
      <w:marBottom w:val="0"/>
      <w:divBdr>
        <w:top w:val="none" w:sz="0" w:space="0" w:color="auto"/>
        <w:left w:val="none" w:sz="0" w:space="0" w:color="auto"/>
        <w:bottom w:val="none" w:sz="0" w:space="0" w:color="auto"/>
        <w:right w:val="none" w:sz="0" w:space="0" w:color="auto"/>
      </w:divBdr>
    </w:div>
    <w:div w:id="672758383">
      <w:bodyDiv w:val="1"/>
      <w:marLeft w:val="0"/>
      <w:marRight w:val="0"/>
      <w:marTop w:val="0"/>
      <w:marBottom w:val="0"/>
      <w:divBdr>
        <w:top w:val="none" w:sz="0" w:space="0" w:color="auto"/>
        <w:left w:val="none" w:sz="0" w:space="0" w:color="auto"/>
        <w:bottom w:val="none" w:sz="0" w:space="0" w:color="auto"/>
        <w:right w:val="none" w:sz="0" w:space="0" w:color="auto"/>
      </w:divBdr>
    </w:div>
    <w:div w:id="674114499">
      <w:bodyDiv w:val="1"/>
      <w:marLeft w:val="0"/>
      <w:marRight w:val="0"/>
      <w:marTop w:val="0"/>
      <w:marBottom w:val="0"/>
      <w:divBdr>
        <w:top w:val="none" w:sz="0" w:space="0" w:color="auto"/>
        <w:left w:val="none" w:sz="0" w:space="0" w:color="auto"/>
        <w:bottom w:val="none" w:sz="0" w:space="0" w:color="auto"/>
        <w:right w:val="none" w:sz="0" w:space="0" w:color="auto"/>
      </w:divBdr>
    </w:div>
    <w:div w:id="675617129">
      <w:bodyDiv w:val="1"/>
      <w:marLeft w:val="0"/>
      <w:marRight w:val="0"/>
      <w:marTop w:val="0"/>
      <w:marBottom w:val="0"/>
      <w:divBdr>
        <w:top w:val="none" w:sz="0" w:space="0" w:color="auto"/>
        <w:left w:val="none" w:sz="0" w:space="0" w:color="auto"/>
        <w:bottom w:val="none" w:sz="0" w:space="0" w:color="auto"/>
        <w:right w:val="none" w:sz="0" w:space="0" w:color="auto"/>
      </w:divBdr>
    </w:div>
    <w:div w:id="680086914">
      <w:bodyDiv w:val="1"/>
      <w:marLeft w:val="0"/>
      <w:marRight w:val="0"/>
      <w:marTop w:val="0"/>
      <w:marBottom w:val="0"/>
      <w:divBdr>
        <w:top w:val="none" w:sz="0" w:space="0" w:color="auto"/>
        <w:left w:val="none" w:sz="0" w:space="0" w:color="auto"/>
        <w:bottom w:val="none" w:sz="0" w:space="0" w:color="auto"/>
        <w:right w:val="none" w:sz="0" w:space="0" w:color="auto"/>
      </w:divBdr>
    </w:div>
    <w:div w:id="681131740">
      <w:bodyDiv w:val="1"/>
      <w:marLeft w:val="0"/>
      <w:marRight w:val="0"/>
      <w:marTop w:val="0"/>
      <w:marBottom w:val="0"/>
      <w:divBdr>
        <w:top w:val="none" w:sz="0" w:space="0" w:color="auto"/>
        <w:left w:val="none" w:sz="0" w:space="0" w:color="auto"/>
        <w:bottom w:val="none" w:sz="0" w:space="0" w:color="auto"/>
        <w:right w:val="none" w:sz="0" w:space="0" w:color="auto"/>
      </w:divBdr>
    </w:div>
    <w:div w:id="683435710">
      <w:bodyDiv w:val="1"/>
      <w:marLeft w:val="0"/>
      <w:marRight w:val="0"/>
      <w:marTop w:val="0"/>
      <w:marBottom w:val="0"/>
      <w:divBdr>
        <w:top w:val="none" w:sz="0" w:space="0" w:color="auto"/>
        <w:left w:val="none" w:sz="0" w:space="0" w:color="auto"/>
        <w:bottom w:val="none" w:sz="0" w:space="0" w:color="auto"/>
        <w:right w:val="none" w:sz="0" w:space="0" w:color="auto"/>
      </w:divBdr>
    </w:div>
    <w:div w:id="686177849">
      <w:bodyDiv w:val="1"/>
      <w:marLeft w:val="0"/>
      <w:marRight w:val="0"/>
      <w:marTop w:val="0"/>
      <w:marBottom w:val="0"/>
      <w:divBdr>
        <w:top w:val="none" w:sz="0" w:space="0" w:color="auto"/>
        <w:left w:val="none" w:sz="0" w:space="0" w:color="auto"/>
        <w:bottom w:val="none" w:sz="0" w:space="0" w:color="auto"/>
        <w:right w:val="none" w:sz="0" w:space="0" w:color="auto"/>
      </w:divBdr>
    </w:div>
    <w:div w:id="686978851">
      <w:bodyDiv w:val="1"/>
      <w:marLeft w:val="0"/>
      <w:marRight w:val="0"/>
      <w:marTop w:val="0"/>
      <w:marBottom w:val="0"/>
      <w:divBdr>
        <w:top w:val="none" w:sz="0" w:space="0" w:color="auto"/>
        <w:left w:val="none" w:sz="0" w:space="0" w:color="auto"/>
        <w:bottom w:val="none" w:sz="0" w:space="0" w:color="auto"/>
        <w:right w:val="none" w:sz="0" w:space="0" w:color="auto"/>
      </w:divBdr>
    </w:div>
    <w:div w:id="687488887">
      <w:bodyDiv w:val="1"/>
      <w:marLeft w:val="0"/>
      <w:marRight w:val="0"/>
      <w:marTop w:val="0"/>
      <w:marBottom w:val="0"/>
      <w:divBdr>
        <w:top w:val="none" w:sz="0" w:space="0" w:color="auto"/>
        <w:left w:val="none" w:sz="0" w:space="0" w:color="auto"/>
        <w:bottom w:val="none" w:sz="0" w:space="0" w:color="auto"/>
        <w:right w:val="none" w:sz="0" w:space="0" w:color="auto"/>
      </w:divBdr>
    </w:div>
    <w:div w:id="693337930">
      <w:bodyDiv w:val="1"/>
      <w:marLeft w:val="0"/>
      <w:marRight w:val="0"/>
      <w:marTop w:val="0"/>
      <w:marBottom w:val="0"/>
      <w:divBdr>
        <w:top w:val="none" w:sz="0" w:space="0" w:color="auto"/>
        <w:left w:val="none" w:sz="0" w:space="0" w:color="auto"/>
        <w:bottom w:val="none" w:sz="0" w:space="0" w:color="auto"/>
        <w:right w:val="none" w:sz="0" w:space="0" w:color="auto"/>
      </w:divBdr>
    </w:div>
    <w:div w:id="694430268">
      <w:bodyDiv w:val="1"/>
      <w:marLeft w:val="0"/>
      <w:marRight w:val="0"/>
      <w:marTop w:val="0"/>
      <w:marBottom w:val="0"/>
      <w:divBdr>
        <w:top w:val="none" w:sz="0" w:space="0" w:color="auto"/>
        <w:left w:val="none" w:sz="0" w:space="0" w:color="auto"/>
        <w:bottom w:val="none" w:sz="0" w:space="0" w:color="auto"/>
        <w:right w:val="none" w:sz="0" w:space="0" w:color="auto"/>
      </w:divBdr>
    </w:div>
    <w:div w:id="694690889">
      <w:bodyDiv w:val="1"/>
      <w:marLeft w:val="0"/>
      <w:marRight w:val="0"/>
      <w:marTop w:val="0"/>
      <w:marBottom w:val="0"/>
      <w:divBdr>
        <w:top w:val="none" w:sz="0" w:space="0" w:color="auto"/>
        <w:left w:val="none" w:sz="0" w:space="0" w:color="auto"/>
        <w:bottom w:val="none" w:sz="0" w:space="0" w:color="auto"/>
        <w:right w:val="none" w:sz="0" w:space="0" w:color="auto"/>
      </w:divBdr>
    </w:div>
    <w:div w:id="709037811">
      <w:bodyDiv w:val="1"/>
      <w:marLeft w:val="0"/>
      <w:marRight w:val="0"/>
      <w:marTop w:val="0"/>
      <w:marBottom w:val="0"/>
      <w:divBdr>
        <w:top w:val="none" w:sz="0" w:space="0" w:color="auto"/>
        <w:left w:val="none" w:sz="0" w:space="0" w:color="auto"/>
        <w:bottom w:val="none" w:sz="0" w:space="0" w:color="auto"/>
        <w:right w:val="none" w:sz="0" w:space="0" w:color="auto"/>
      </w:divBdr>
    </w:div>
    <w:div w:id="709066541">
      <w:bodyDiv w:val="1"/>
      <w:marLeft w:val="0"/>
      <w:marRight w:val="0"/>
      <w:marTop w:val="0"/>
      <w:marBottom w:val="0"/>
      <w:divBdr>
        <w:top w:val="none" w:sz="0" w:space="0" w:color="auto"/>
        <w:left w:val="none" w:sz="0" w:space="0" w:color="auto"/>
        <w:bottom w:val="none" w:sz="0" w:space="0" w:color="auto"/>
        <w:right w:val="none" w:sz="0" w:space="0" w:color="auto"/>
      </w:divBdr>
    </w:div>
    <w:div w:id="711029703">
      <w:bodyDiv w:val="1"/>
      <w:marLeft w:val="0"/>
      <w:marRight w:val="0"/>
      <w:marTop w:val="0"/>
      <w:marBottom w:val="0"/>
      <w:divBdr>
        <w:top w:val="none" w:sz="0" w:space="0" w:color="auto"/>
        <w:left w:val="none" w:sz="0" w:space="0" w:color="auto"/>
        <w:bottom w:val="none" w:sz="0" w:space="0" w:color="auto"/>
        <w:right w:val="none" w:sz="0" w:space="0" w:color="auto"/>
      </w:divBdr>
      <w:divsChild>
        <w:div w:id="149559319">
          <w:marLeft w:val="0"/>
          <w:marRight w:val="0"/>
          <w:marTop w:val="0"/>
          <w:marBottom w:val="0"/>
          <w:divBdr>
            <w:top w:val="none" w:sz="0" w:space="0" w:color="auto"/>
            <w:left w:val="none" w:sz="0" w:space="0" w:color="auto"/>
            <w:bottom w:val="none" w:sz="0" w:space="0" w:color="auto"/>
            <w:right w:val="none" w:sz="0" w:space="0" w:color="auto"/>
          </w:divBdr>
          <w:divsChild>
            <w:div w:id="377978025">
              <w:marLeft w:val="0"/>
              <w:marRight w:val="0"/>
              <w:marTop w:val="0"/>
              <w:marBottom w:val="0"/>
              <w:divBdr>
                <w:top w:val="none" w:sz="0" w:space="0" w:color="auto"/>
                <w:left w:val="none" w:sz="0" w:space="0" w:color="auto"/>
                <w:bottom w:val="none" w:sz="0" w:space="0" w:color="auto"/>
                <w:right w:val="none" w:sz="0" w:space="0" w:color="auto"/>
              </w:divBdr>
            </w:div>
            <w:div w:id="488906770">
              <w:marLeft w:val="0"/>
              <w:marRight w:val="0"/>
              <w:marTop w:val="0"/>
              <w:marBottom w:val="0"/>
              <w:divBdr>
                <w:top w:val="none" w:sz="0" w:space="0" w:color="auto"/>
                <w:left w:val="none" w:sz="0" w:space="0" w:color="auto"/>
                <w:bottom w:val="none" w:sz="0" w:space="0" w:color="auto"/>
                <w:right w:val="none" w:sz="0" w:space="0" w:color="auto"/>
              </w:divBdr>
            </w:div>
            <w:div w:id="493959070">
              <w:marLeft w:val="0"/>
              <w:marRight w:val="0"/>
              <w:marTop w:val="0"/>
              <w:marBottom w:val="0"/>
              <w:divBdr>
                <w:top w:val="none" w:sz="0" w:space="0" w:color="auto"/>
                <w:left w:val="none" w:sz="0" w:space="0" w:color="auto"/>
                <w:bottom w:val="none" w:sz="0" w:space="0" w:color="auto"/>
                <w:right w:val="none" w:sz="0" w:space="0" w:color="auto"/>
              </w:divBdr>
            </w:div>
            <w:div w:id="546645232">
              <w:marLeft w:val="0"/>
              <w:marRight w:val="0"/>
              <w:marTop w:val="0"/>
              <w:marBottom w:val="0"/>
              <w:divBdr>
                <w:top w:val="none" w:sz="0" w:space="0" w:color="auto"/>
                <w:left w:val="none" w:sz="0" w:space="0" w:color="auto"/>
                <w:bottom w:val="none" w:sz="0" w:space="0" w:color="auto"/>
                <w:right w:val="none" w:sz="0" w:space="0" w:color="auto"/>
              </w:divBdr>
            </w:div>
            <w:div w:id="563292710">
              <w:marLeft w:val="0"/>
              <w:marRight w:val="0"/>
              <w:marTop w:val="0"/>
              <w:marBottom w:val="0"/>
              <w:divBdr>
                <w:top w:val="none" w:sz="0" w:space="0" w:color="auto"/>
                <w:left w:val="none" w:sz="0" w:space="0" w:color="auto"/>
                <w:bottom w:val="none" w:sz="0" w:space="0" w:color="auto"/>
                <w:right w:val="none" w:sz="0" w:space="0" w:color="auto"/>
              </w:divBdr>
            </w:div>
            <w:div w:id="854031388">
              <w:marLeft w:val="0"/>
              <w:marRight w:val="0"/>
              <w:marTop w:val="0"/>
              <w:marBottom w:val="0"/>
              <w:divBdr>
                <w:top w:val="none" w:sz="0" w:space="0" w:color="auto"/>
                <w:left w:val="none" w:sz="0" w:space="0" w:color="auto"/>
                <w:bottom w:val="none" w:sz="0" w:space="0" w:color="auto"/>
                <w:right w:val="none" w:sz="0" w:space="0" w:color="auto"/>
              </w:divBdr>
            </w:div>
            <w:div w:id="984549150">
              <w:marLeft w:val="0"/>
              <w:marRight w:val="0"/>
              <w:marTop w:val="0"/>
              <w:marBottom w:val="0"/>
              <w:divBdr>
                <w:top w:val="none" w:sz="0" w:space="0" w:color="auto"/>
                <w:left w:val="none" w:sz="0" w:space="0" w:color="auto"/>
                <w:bottom w:val="none" w:sz="0" w:space="0" w:color="auto"/>
                <w:right w:val="none" w:sz="0" w:space="0" w:color="auto"/>
              </w:divBdr>
            </w:div>
            <w:div w:id="1281375744">
              <w:marLeft w:val="0"/>
              <w:marRight w:val="0"/>
              <w:marTop w:val="0"/>
              <w:marBottom w:val="0"/>
              <w:divBdr>
                <w:top w:val="none" w:sz="0" w:space="0" w:color="auto"/>
                <w:left w:val="none" w:sz="0" w:space="0" w:color="auto"/>
                <w:bottom w:val="none" w:sz="0" w:space="0" w:color="auto"/>
                <w:right w:val="none" w:sz="0" w:space="0" w:color="auto"/>
              </w:divBdr>
            </w:div>
            <w:div w:id="1310599830">
              <w:marLeft w:val="0"/>
              <w:marRight w:val="0"/>
              <w:marTop w:val="0"/>
              <w:marBottom w:val="0"/>
              <w:divBdr>
                <w:top w:val="none" w:sz="0" w:space="0" w:color="auto"/>
                <w:left w:val="none" w:sz="0" w:space="0" w:color="auto"/>
                <w:bottom w:val="none" w:sz="0" w:space="0" w:color="auto"/>
                <w:right w:val="none" w:sz="0" w:space="0" w:color="auto"/>
              </w:divBdr>
            </w:div>
            <w:div w:id="1332567108">
              <w:marLeft w:val="0"/>
              <w:marRight w:val="0"/>
              <w:marTop w:val="0"/>
              <w:marBottom w:val="0"/>
              <w:divBdr>
                <w:top w:val="none" w:sz="0" w:space="0" w:color="auto"/>
                <w:left w:val="none" w:sz="0" w:space="0" w:color="auto"/>
                <w:bottom w:val="none" w:sz="0" w:space="0" w:color="auto"/>
                <w:right w:val="none" w:sz="0" w:space="0" w:color="auto"/>
              </w:divBdr>
            </w:div>
            <w:div w:id="1408503910">
              <w:marLeft w:val="0"/>
              <w:marRight w:val="0"/>
              <w:marTop w:val="0"/>
              <w:marBottom w:val="0"/>
              <w:divBdr>
                <w:top w:val="none" w:sz="0" w:space="0" w:color="auto"/>
                <w:left w:val="none" w:sz="0" w:space="0" w:color="auto"/>
                <w:bottom w:val="none" w:sz="0" w:space="0" w:color="auto"/>
                <w:right w:val="none" w:sz="0" w:space="0" w:color="auto"/>
              </w:divBdr>
            </w:div>
            <w:div w:id="1730571487">
              <w:marLeft w:val="0"/>
              <w:marRight w:val="0"/>
              <w:marTop w:val="0"/>
              <w:marBottom w:val="0"/>
              <w:divBdr>
                <w:top w:val="none" w:sz="0" w:space="0" w:color="auto"/>
                <w:left w:val="none" w:sz="0" w:space="0" w:color="auto"/>
                <w:bottom w:val="none" w:sz="0" w:space="0" w:color="auto"/>
                <w:right w:val="none" w:sz="0" w:space="0" w:color="auto"/>
              </w:divBdr>
            </w:div>
            <w:div w:id="200712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2839">
      <w:bodyDiv w:val="1"/>
      <w:marLeft w:val="0"/>
      <w:marRight w:val="0"/>
      <w:marTop w:val="0"/>
      <w:marBottom w:val="0"/>
      <w:divBdr>
        <w:top w:val="none" w:sz="0" w:space="0" w:color="auto"/>
        <w:left w:val="none" w:sz="0" w:space="0" w:color="auto"/>
        <w:bottom w:val="none" w:sz="0" w:space="0" w:color="auto"/>
        <w:right w:val="none" w:sz="0" w:space="0" w:color="auto"/>
      </w:divBdr>
    </w:div>
    <w:div w:id="714548367">
      <w:bodyDiv w:val="1"/>
      <w:marLeft w:val="0"/>
      <w:marRight w:val="0"/>
      <w:marTop w:val="0"/>
      <w:marBottom w:val="0"/>
      <w:divBdr>
        <w:top w:val="none" w:sz="0" w:space="0" w:color="auto"/>
        <w:left w:val="none" w:sz="0" w:space="0" w:color="auto"/>
        <w:bottom w:val="none" w:sz="0" w:space="0" w:color="auto"/>
        <w:right w:val="none" w:sz="0" w:space="0" w:color="auto"/>
      </w:divBdr>
    </w:div>
    <w:div w:id="715201090">
      <w:bodyDiv w:val="1"/>
      <w:marLeft w:val="0"/>
      <w:marRight w:val="0"/>
      <w:marTop w:val="0"/>
      <w:marBottom w:val="0"/>
      <w:divBdr>
        <w:top w:val="none" w:sz="0" w:space="0" w:color="auto"/>
        <w:left w:val="none" w:sz="0" w:space="0" w:color="auto"/>
        <w:bottom w:val="none" w:sz="0" w:space="0" w:color="auto"/>
        <w:right w:val="none" w:sz="0" w:space="0" w:color="auto"/>
      </w:divBdr>
    </w:div>
    <w:div w:id="716049253">
      <w:bodyDiv w:val="1"/>
      <w:marLeft w:val="0"/>
      <w:marRight w:val="0"/>
      <w:marTop w:val="0"/>
      <w:marBottom w:val="0"/>
      <w:divBdr>
        <w:top w:val="none" w:sz="0" w:space="0" w:color="auto"/>
        <w:left w:val="none" w:sz="0" w:space="0" w:color="auto"/>
        <w:bottom w:val="none" w:sz="0" w:space="0" w:color="auto"/>
        <w:right w:val="none" w:sz="0" w:space="0" w:color="auto"/>
      </w:divBdr>
    </w:div>
    <w:div w:id="717751839">
      <w:bodyDiv w:val="1"/>
      <w:marLeft w:val="0"/>
      <w:marRight w:val="0"/>
      <w:marTop w:val="0"/>
      <w:marBottom w:val="0"/>
      <w:divBdr>
        <w:top w:val="none" w:sz="0" w:space="0" w:color="auto"/>
        <w:left w:val="none" w:sz="0" w:space="0" w:color="auto"/>
        <w:bottom w:val="none" w:sz="0" w:space="0" w:color="auto"/>
        <w:right w:val="none" w:sz="0" w:space="0" w:color="auto"/>
      </w:divBdr>
    </w:div>
    <w:div w:id="718087954">
      <w:bodyDiv w:val="1"/>
      <w:marLeft w:val="0"/>
      <w:marRight w:val="0"/>
      <w:marTop w:val="0"/>
      <w:marBottom w:val="0"/>
      <w:divBdr>
        <w:top w:val="none" w:sz="0" w:space="0" w:color="auto"/>
        <w:left w:val="none" w:sz="0" w:space="0" w:color="auto"/>
        <w:bottom w:val="none" w:sz="0" w:space="0" w:color="auto"/>
        <w:right w:val="none" w:sz="0" w:space="0" w:color="auto"/>
      </w:divBdr>
    </w:div>
    <w:div w:id="721250730">
      <w:bodyDiv w:val="1"/>
      <w:marLeft w:val="0"/>
      <w:marRight w:val="0"/>
      <w:marTop w:val="0"/>
      <w:marBottom w:val="0"/>
      <w:divBdr>
        <w:top w:val="none" w:sz="0" w:space="0" w:color="auto"/>
        <w:left w:val="none" w:sz="0" w:space="0" w:color="auto"/>
        <w:bottom w:val="none" w:sz="0" w:space="0" w:color="auto"/>
        <w:right w:val="none" w:sz="0" w:space="0" w:color="auto"/>
      </w:divBdr>
    </w:div>
    <w:div w:id="724182666">
      <w:bodyDiv w:val="1"/>
      <w:marLeft w:val="0"/>
      <w:marRight w:val="0"/>
      <w:marTop w:val="0"/>
      <w:marBottom w:val="0"/>
      <w:divBdr>
        <w:top w:val="none" w:sz="0" w:space="0" w:color="auto"/>
        <w:left w:val="none" w:sz="0" w:space="0" w:color="auto"/>
        <w:bottom w:val="none" w:sz="0" w:space="0" w:color="auto"/>
        <w:right w:val="none" w:sz="0" w:space="0" w:color="auto"/>
      </w:divBdr>
    </w:div>
    <w:div w:id="727606573">
      <w:bodyDiv w:val="1"/>
      <w:marLeft w:val="0"/>
      <w:marRight w:val="0"/>
      <w:marTop w:val="0"/>
      <w:marBottom w:val="0"/>
      <w:divBdr>
        <w:top w:val="none" w:sz="0" w:space="0" w:color="auto"/>
        <w:left w:val="none" w:sz="0" w:space="0" w:color="auto"/>
        <w:bottom w:val="none" w:sz="0" w:space="0" w:color="auto"/>
        <w:right w:val="none" w:sz="0" w:space="0" w:color="auto"/>
      </w:divBdr>
    </w:div>
    <w:div w:id="731394376">
      <w:bodyDiv w:val="1"/>
      <w:marLeft w:val="0"/>
      <w:marRight w:val="0"/>
      <w:marTop w:val="0"/>
      <w:marBottom w:val="0"/>
      <w:divBdr>
        <w:top w:val="none" w:sz="0" w:space="0" w:color="auto"/>
        <w:left w:val="none" w:sz="0" w:space="0" w:color="auto"/>
        <w:bottom w:val="none" w:sz="0" w:space="0" w:color="auto"/>
        <w:right w:val="none" w:sz="0" w:space="0" w:color="auto"/>
      </w:divBdr>
    </w:div>
    <w:div w:id="738481114">
      <w:bodyDiv w:val="1"/>
      <w:marLeft w:val="0"/>
      <w:marRight w:val="0"/>
      <w:marTop w:val="0"/>
      <w:marBottom w:val="0"/>
      <w:divBdr>
        <w:top w:val="none" w:sz="0" w:space="0" w:color="auto"/>
        <w:left w:val="none" w:sz="0" w:space="0" w:color="auto"/>
        <w:bottom w:val="none" w:sz="0" w:space="0" w:color="auto"/>
        <w:right w:val="none" w:sz="0" w:space="0" w:color="auto"/>
      </w:divBdr>
    </w:div>
    <w:div w:id="741105964">
      <w:bodyDiv w:val="1"/>
      <w:marLeft w:val="0"/>
      <w:marRight w:val="0"/>
      <w:marTop w:val="0"/>
      <w:marBottom w:val="0"/>
      <w:divBdr>
        <w:top w:val="none" w:sz="0" w:space="0" w:color="auto"/>
        <w:left w:val="none" w:sz="0" w:space="0" w:color="auto"/>
        <w:bottom w:val="none" w:sz="0" w:space="0" w:color="auto"/>
        <w:right w:val="none" w:sz="0" w:space="0" w:color="auto"/>
      </w:divBdr>
    </w:div>
    <w:div w:id="741564812">
      <w:bodyDiv w:val="1"/>
      <w:marLeft w:val="0"/>
      <w:marRight w:val="0"/>
      <w:marTop w:val="0"/>
      <w:marBottom w:val="0"/>
      <w:divBdr>
        <w:top w:val="none" w:sz="0" w:space="0" w:color="auto"/>
        <w:left w:val="none" w:sz="0" w:space="0" w:color="auto"/>
        <w:bottom w:val="none" w:sz="0" w:space="0" w:color="auto"/>
        <w:right w:val="none" w:sz="0" w:space="0" w:color="auto"/>
      </w:divBdr>
    </w:div>
    <w:div w:id="743255672">
      <w:bodyDiv w:val="1"/>
      <w:marLeft w:val="0"/>
      <w:marRight w:val="0"/>
      <w:marTop w:val="0"/>
      <w:marBottom w:val="0"/>
      <w:divBdr>
        <w:top w:val="none" w:sz="0" w:space="0" w:color="auto"/>
        <w:left w:val="none" w:sz="0" w:space="0" w:color="auto"/>
        <w:bottom w:val="none" w:sz="0" w:space="0" w:color="auto"/>
        <w:right w:val="none" w:sz="0" w:space="0" w:color="auto"/>
      </w:divBdr>
    </w:div>
    <w:div w:id="744107815">
      <w:bodyDiv w:val="1"/>
      <w:marLeft w:val="0"/>
      <w:marRight w:val="0"/>
      <w:marTop w:val="0"/>
      <w:marBottom w:val="0"/>
      <w:divBdr>
        <w:top w:val="none" w:sz="0" w:space="0" w:color="auto"/>
        <w:left w:val="none" w:sz="0" w:space="0" w:color="auto"/>
        <w:bottom w:val="none" w:sz="0" w:space="0" w:color="auto"/>
        <w:right w:val="none" w:sz="0" w:space="0" w:color="auto"/>
      </w:divBdr>
    </w:div>
    <w:div w:id="757598365">
      <w:bodyDiv w:val="1"/>
      <w:marLeft w:val="0"/>
      <w:marRight w:val="0"/>
      <w:marTop w:val="0"/>
      <w:marBottom w:val="0"/>
      <w:divBdr>
        <w:top w:val="none" w:sz="0" w:space="0" w:color="auto"/>
        <w:left w:val="none" w:sz="0" w:space="0" w:color="auto"/>
        <w:bottom w:val="none" w:sz="0" w:space="0" w:color="auto"/>
        <w:right w:val="none" w:sz="0" w:space="0" w:color="auto"/>
      </w:divBdr>
    </w:div>
    <w:div w:id="761802276">
      <w:bodyDiv w:val="1"/>
      <w:marLeft w:val="0"/>
      <w:marRight w:val="0"/>
      <w:marTop w:val="0"/>
      <w:marBottom w:val="0"/>
      <w:divBdr>
        <w:top w:val="none" w:sz="0" w:space="0" w:color="auto"/>
        <w:left w:val="none" w:sz="0" w:space="0" w:color="auto"/>
        <w:bottom w:val="none" w:sz="0" w:space="0" w:color="auto"/>
        <w:right w:val="none" w:sz="0" w:space="0" w:color="auto"/>
      </w:divBdr>
    </w:div>
    <w:div w:id="762262120">
      <w:bodyDiv w:val="1"/>
      <w:marLeft w:val="0"/>
      <w:marRight w:val="0"/>
      <w:marTop w:val="0"/>
      <w:marBottom w:val="0"/>
      <w:divBdr>
        <w:top w:val="none" w:sz="0" w:space="0" w:color="auto"/>
        <w:left w:val="none" w:sz="0" w:space="0" w:color="auto"/>
        <w:bottom w:val="none" w:sz="0" w:space="0" w:color="auto"/>
        <w:right w:val="none" w:sz="0" w:space="0" w:color="auto"/>
      </w:divBdr>
    </w:div>
    <w:div w:id="762919782">
      <w:bodyDiv w:val="1"/>
      <w:marLeft w:val="0"/>
      <w:marRight w:val="0"/>
      <w:marTop w:val="0"/>
      <w:marBottom w:val="0"/>
      <w:divBdr>
        <w:top w:val="none" w:sz="0" w:space="0" w:color="auto"/>
        <w:left w:val="none" w:sz="0" w:space="0" w:color="auto"/>
        <w:bottom w:val="none" w:sz="0" w:space="0" w:color="auto"/>
        <w:right w:val="none" w:sz="0" w:space="0" w:color="auto"/>
      </w:divBdr>
    </w:div>
    <w:div w:id="763846998">
      <w:bodyDiv w:val="1"/>
      <w:marLeft w:val="0"/>
      <w:marRight w:val="0"/>
      <w:marTop w:val="0"/>
      <w:marBottom w:val="0"/>
      <w:divBdr>
        <w:top w:val="none" w:sz="0" w:space="0" w:color="auto"/>
        <w:left w:val="none" w:sz="0" w:space="0" w:color="auto"/>
        <w:bottom w:val="none" w:sz="0" w:space="0" w:color="auto"/>
        <w:right w:val="none" w:sz="0" w:space="0" w:color="auto"/>
      </w:divBdr>
    </w:div>
    <w:div w:id="767894576">
      <w:bodyDiv w:val="1"/>
      <w:marLeft w:val="0"/>
      <w:marRight w:val="0"/>
      <w:marTop w:val="0"/>
      <w:marBottom w:val="0"/>
      <w:divBdr>
        <w:top w:val="none" w:sz="0" w:space="0" w:color="auto"/>
        <w:left w:val="none" w:sz="0" w:space="0" w:color="auto"/>
        <w:bottom w:val="none" w:sz="0" w:space="0" w:color="auto"/>
        <w:right w:val="none" w:sz="0" w:space="0" w:color="auto"/>
      </w:divBdr>
      <w:divsChild>
        <w:div w:id="91703342">
          <w:marLeft w:val="0"/>
          <w:marRight w:val="0"/>
          <w:marTop w:val="0"/>
          <w:marBottom w:val="0"/>
          <w:divBdr>
            <w:top w:val="none" w:sz="0" w:space="0" w:color="auto"/>
            <w:left w:val="none" w:sz="0" w:space="0" w:color="auto"/>
            <w:bottom w:val="none" w:sz="0" w:space="0" w:color="auto"/>
            <w:right w:val="none" w:sz="0" w:space="0" w:color="auto"/>
          </w:divBdr>
          <w:divsChild>
            <w:div w:id="106895248">
              <w:marLeft w:val="0"/>
              <w:marRight w:val="0"/>
              <w:marTop w:val="0"/>
              <w:marBottom w:val="0"/>
              <w:divBdr>
                <w:top w:val="none" w:sz="0" w:space="0" w:color="auto"/>
                <w:left w:val="none" w:sz="0" w:space="0" w:color="auto"/>
                <w:bottom w:val="none" w:sz="0" w:space="0" w:color="auto"/>
                <w:right w:val="none" w:sz="0" w:space="0" w:color="auto"/>
              </w:divBdr>
            </w:div>
            <w:div w:id="283923976">
              <w:marLeft w:val="0"/>
              <w:marRight w:val="0"/>
              <w:marTop w:val="0"/>
              <w:marBottom w:val="0"/>
              <w:divBdr>
                <w:top w:val="none" w:sz="0" w:space="0" w:color="auto"/>
                <w:left w:val="none" w:sz="0" w:space="0" w:color="auto"/>
                <w:bottom w:val="none" w:sz="0" w:space="0" w:color="auto"/>
                <w:right w:val="none" w:sz="0" w:space="0" w:color="auto"/>
              </w:divBdr>
            </w:div>
            <w:div w:id="382948311">
              <w:marLeft w:val="0"/>
              <w:marRight w:val="0"/>
              <w:marTop w:val="0"/>
              <w:marBottom w:val="0"/>
              <w:divBdr>
                <w:top w:val="none" w:sz="0" w:space="0" w:color="auto"/>
                <w:left w:val="none" w:sz="0" w:space="0" w:color="auto"/>
                <w:bottom w:val="none" w:sz="0" w:space="0" w:color="auto"/>
                <w:right w:val="none" w:sz="0" w:space="0" w:color="auto"/>
              </w:divBdr>
            </w:div>
            <w:div w:id="511184318">
              <w:marLeft w:val="0"/>
              <w:marRight w:val="0"/>
              <w:marTop w:val="0"/>
              <w:marBottom w:val="0"/>
              <w:divBdr>
                <w:top w:val="none" w:sz="0" w:space="0" w:color="auto"/>
                <w:left w:val="none" w:sz="0" w:space="0" w:color="auto"/>
                <w:bottom w:val="none" w:sz="0" w:space="0" w:color="auto"/>
                <w:right w:val="none" w:sz="0" w:space="0" w:color="auto"/>
              </w:divBdr>
            </w:div>
            <w:div w:id="861936686">
              <w:marLeft w:val="0"/>
              <w:marRight w:val="0"/>
              <w:marTop w:val="0"/>
              <w:marBottom w:val="0"/>
              <w:divBdr>
                <w:top w:val="none" w:sz="0" w:space="0" w:color="auto"/>
                <w:left w:val="none" w:sz="0" w:space="0" w:color="auto"/>
                <w:bottom w:val="none" w:sz="0" w:space="0" w:color="auto"/>
                <w:right w:val="none" w:sz="0" w:space="0" w:color="auto"/>
              </w:divBdr>
            </w:div>
            <w:div w:id="1053231916">
              <w:marLeft w:val="0"/>
              <w:marRight w:val="0"/>
              <w:marTop w:val="0"/>
              <w:marBottom w:val="0"/>
              <w:divBdr>
                <w:top w:val="none" w:sz="0" w:space="0" w:color="auto"/>
                <w:left w:val="none" w:sz="0" w:space="0" w:color="auto"/>
                <w:bottom w:val="none" w:sz="0" w:space="0" w:color="auto"/>
                <w:right w:val="none" w:sz="0" w:space="0" w:color="auto"/>
              </w:divBdr>
            </w:div>
            <w:div w:id="1279022387">
              <w:marLeft w:val="0"/>
              <w:marRight w:val="0"/>
              <w:marTop w:val="0"/>
              <w:marBottom w:val="0"/>
              <w:divBdr>
                <w:top w:val="none" w:sz="0" w:space="0" w:color="auto"/>
                <w:left w:val="none" w:sz="0" w:space="0" w:color="auto"/>
                <w:bottom w:val="none" w:sz="0" w:space="0" w:color="auto"/>
                <w:right w:val="none" w:sz="0" w:space="0" w:color="auto"/>
              </w:divBdr>
            </w:div>
            <w:div w:id="1314455779">
              <w:marLeft w:val="0"/>
              <w:marRight w:val="0"/>
              <w:marTop w:val="0"/>
              <w:marBottom w:val="0"/>
              <w:divBdr>
                <w:top w:val="none" w:sz="0" w:space="0" w:color="auto"/>
                <w:left w:val="none" w:sz="0" w:space="0" w:color="auto"/>
                <w:bottom w:val="none" w:sz="0" w:space="0" w:color="auto"/>
                <w:right w:val="none" w:sz="0" w:space="0" w:color="auto"/>
              </w:divBdr>
            </w:div>
            <w:div w:id="1394348170">
              <w:marLeft w:val="0"/>
              <w:marRight w:val="0"/>
              <w:marTop w:val="0"/>
              <w:marBottom w:val="0"/>
              <w:divBdr>
                <w:top w:val="none" w:sz="0" w:space="0" w:color="auto"/>
                <w:left w:val="none" w:sz="0" w:space="0" w:color="auto"/>
                <w:bottom w:val="none" w:sz="0" w:space="0" w:color="auto"/>
                <w:right w:val="none" w:sz="0" w:space="0" w:color="auto"/>
              </w:divBdr>
            </w:div>
            <w:div w:id="1828857489">
              <w:marLeft w:val="0"/>
              <w:marRight w:val="0"/>
              <w:marTop w:val="0"/>
              <w:marBottom w:val="0"/>
              <w:divBdr>
                <w:top w:val="none" w:sz="0" w:space="0" w:color="auto"/>
                <w:left w:val="none" w:sz="0" w:space="0" w:color="auto"/>
                <w:bottom w:val="none" w:sz="0" w:space="0" w:color="auto"/>
                <w:right w:val="none" w:sz="0" w:space="0" w:color="auto"/>
              </w:divBdr>
            </w:div>
            <w:div w:id="2045519366">
              <w:marLeft w:val="0"/>
              <w:marRight w:val="0"/>
              <w:marTop w:val="0"/>
              <w:marBottom w:val="0"/>
              <w:divBdr>
                <w:top w:val="none" w:sz="0" w:space="0" w:color="auto"/>
                <w:left w:val="none" w:sz="0" w:space="0" w:color="auto"/>
                <w:bottom w:val="none" w:sz="0" w:space="0" w:color="auto"/>
                <w:right w:val="none" w:sz="0" w:space="0" w:color="auto"/>
              </w:divBdr>
            </w:div>
            <w:div w:id="209781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89205">
      <w:bodyDiv w:val="1"/>
      <w:marLeft w:val="0"/>
      <w:marRight w:val="0"/>
      <w:marTop w:val="0"/>
      <w:marBottom w:val="0"/>
      <w:divBdr>
        <w:top w:val="none" w:sz="0" w:space="0" w:color="auto"/>
        <w:left w:val="none" w:sz="0" w:space="0" w:color="auto"/>
        <w:bottom w:val="none" w:sz="0" w:space="0" w:color="auto"/>
        <w:right w:val="none" w:sz="0" w:space="0" w:color="auto"/>
      </w:divBdr>
    </w:div>
    <w:div w:id="768350032">
      <w:bodyDiv w:val="1"/>
      <w:marLeft w:val="0"/>
      <w:marRight w:val="0"/>
      <w:marTop w:val="0"/>
      <w:marBottom w:val="0"/>
      <w:divBdr>
        <w:top w:val="none" w:sz="0" w:space="0" w:color="auto"/>
        <w:left w:val="none" w:sz="0" w:space="0" w:color="auto"/>
        <w:bottom w:val="none" w:sz="0" w:space="0" w:color="auto"/>
        <w:right w:val="none" w:sz="0" w:space="0" w:color="auto"/>
      </w:divBdr>
    </w:div>
    <w:div w:id="768737435">
      <w:bodyDiv w:val="1"/>
      <w:marLeft w:val="0"/>
      <w:marRight w:val="0"/>
      <w:marTop w:val="0"/>
      <w:marBottom w:val="0"/>
      <w:divBdr>
        <w:top w:val="none" w:sz="0" w:space="0" w:color="auto"/>
        <w:left w:val="none" w:sz="0" w:space="0" w:color="auto"/>
        <w:bottom w:val="none" w:sz="0" w:space="0" w:color="auto"/>
        <w:right w:val="none" w:sz="0" w:space="0" w:color="auto"/>
      </w:divBdr>
    </w:div>
    <w:div w:id="772945418">
      <w:bodyDiv w:val="1"/>
      <w:marLeft w:val="0"/>
      <w:marRight w:val="0"/>
      <w:marTop w:val="0"/>
      <w:marBottom w:val="0"/>
      <w:divBdr>
        <w:top w:val="none" w:sz="0" w:space="0" w:color="auto"/>
        <w:left w:val="none" w:sz="0" w:space="0" w:color="auto"/>
        <w:bottom w:val="none" w:sz="0" w:space="0" w:color="auto"/>
        <w:right w:val="none" w:sz="0" w:space="0" w:color="auto"/>
      </w:divBdr>
    </w:div>
    <w:div w:id="779834872">
      <w:bodyDiv w:val="1"/>
      <w:marLeft w:val="0"/>
      <w:marRight w:val="0"/>
      <w:marTop w:val="0"/>
      <w:marBottom w:val="0"/>
      <w:divBdr>
        <w:top w:val="none" w:sz="0" w:space="0" w:color="auto"/>
        <w:left w:val="none" w:sz="0" w:space="0" w:color="auto"/>
        <w:bottom w:val="none" w:sz="0" w:space="0" w:color="auto"/>
        <w:right w:val="none" w:sz="0" w:space="0" w:color="auto"/>
      </w:divBdr>
    </w:div>
    <w:div w:id="781339829">
      <w:bodyDiv w:val="1"/>
      <w:marLeft w:val="0"/>
      <w:marRight w:val="0"/>
      <w:marTop w:val="0"/>
      <w:marBottom w:val="0"/>
      <w:divBdr>
        <w:top w:val="none" w:sz="0" w:space="0" w:color="auto"/>
        <w:left w:val="none" w:sz="0" w:space="0" w:color="auto"/>
        <w:bottom w:val="none" w:sz="0" w:space="0" w:color="auto"/>
        <w:right w:val="none" w:sz="0" w:space="0" w:color="auto"/>
      </w:divBdr>
    </w:div>
    <w:div w:id="783693828">
      <w:bodyDiv w:val="1"/>
      <w:marLeft w:val="0"/>
      <w:marRight w:val="0"/>
      <w:marTop w:val="0"/>
      <w:marBottom w:val="0"/>
      <w:divBdr>
        <w:top w:val="none" w:sz="0" w:space="0" w:color="auto"/>
        <w:left w:val="none" w:sz="0" w:space="0" w:color="auto"/>
        <w:bottom w:val="none" w:sz="0" w:space="0" w:color="auto"/>
        <w:right w:val="none" w:sz="0" w:space="0" w:color="auto"/>
      </w:divBdr>
    </w:div>
    <w:div w:id="785349316">
      <w:bodyDiv w:val="1"/>
      <w:marLeft w:val="0"/>
      <w:marRight w:val="0"/>
      <w:marTop w:val="0"/>
      <w:marBottom w:val="0"/>
      <w:divBdr>
        <w:top w:val="none" w:sz="0" w:space="0" w:color="auto"/>
        <w:left w:val="none" w:sz="0" w:space="0" w:color="auto"/>
        <w:bottom w:val="none" w:sz="0" w:space="0" w:color="auto"/>
        <w:right w:val="none" w:sz="0" w:space="0" w:color="auto"/>
      </w:divBdr>
    </w:div>
    <w:div w:id="786966698">
      <w:bodyDiv w:val="1"/>
      <w:marLeft w:val="0"/>
      <w:marRight w:val="0"/>
      <w:marTop w:val="0"/>
      <w:marBottom w:val="0"/>
      <w:divBdr>
        <w:top w:val="none" w:sz="0" w:space="0" w:color="auto"/>
        <w:left w:val="none" w:sz="0" w:space="0" w:color="auto"/>
        <w:bottom w:val="none" w:sz="0" w:space="0" w:color="auto"/>
        <w:right w:val="none" w:sz="0" w:space="0" w:color="auto"/>
      </w:divBdr>
    </w:div>
    <w:div w:id="787627095">
      <w:bodyDiv w:val="1"/>
      <w:marLeft w:val="0"/>
      <w:marRight w:val="0"/>
      <w:marTop w:val="0"/>
      <w:marBottom w:val="0"/>
      <w:divBdr>
        <w:top w:val="none" w:sz="0" w:space="0" w:color="auto"/>
        <w:left w:val="none" w:sz="0" w:space="0" w:color="auto"/>
        <w:bottom w:val="none" w:sz="0" w:space="0" w:color="auto"/>
        <w:right w:val="none" w:sz="0" w:space="0" w:color="auto"/>
      </w:divBdr>
    </w:div>
    <w:div w:id="793064806">
      <w:bodyDiv w:val="1"/>
      <w:marLeft w:val="0"/>
      <w:marRight w:val="0"/>
      <w:marTop w:val="0"/>
      <w:marBottom w:val="0"/>
      <w:divBdr>
        <w:top w:val="none" w:sz="0" w:space="0" w:color="auto"/>
        <w:left w:val="none" w:sz="0" w:space="0" w:color="auto"/>
        <w:bottom w:val="none" w:sz="0" w:space="0" w:color="auto"/>
        <w:right w:val="none" w:sz="0" w:space="0" w:color="auto"/>
      </w:divBdr>
    </w:div>
    <w:div w:id="794443710">
      <w:bodyDiv w:val="1"/>
      <w:marLeft w:val="0"/>
      <w:marRight w:val="0"/>
      <w:marTop w:val="0"/>
      <w:marBottom w:val="0"/>
      <w:divBdr>
        <w:top w:val="none" w:sz="0" w:space="0" w:color="auto"/>
        <w:left w:val="none" w:sz="0" w:space="0" w:color="auto"/>
        <w:bottom w:val="none" w:sz="0" w:space="0" w:color="auto"/>
        <w:right w:val="none" w:sz="0" w:space="0" w:color="auto"/>
      </w:divBdr>
    </w:div>
    <w:div w:id="794522219">
      <w:bodyDiv w:val="1"/>
      <w:marLeft w:val="0"/>
      <w:marRight w:val="0"/>
      <w:marTop w:val="0"/>
      <w:marBottom w:val="0"/>
      <w:divBdr>
        <w:top w:val="none" w:sz="0" w:space="0" w:color="auto"/>
        <w:left w:val="none" w:sz="0" w:space="0" w:color="auto"/>
        <w:bottom w:val="none" w:sz="0" w:space="0" w:color="auto"/>
        <w:right w:val="none" w:sz="0" w:space="0" w:color="auto"/>
      </w:divBdr>
    </w:div>
    <w:div w:id="796802247">
      <w:bodyDiv w:val="1"/>
      <w:marLeft w:val="0"/>
      <w:marRight w:val="0"/>
      <w:marTop w:val="0"/>
      <w:marBottom w:val="0"/>
      <w:divBdr>
        <w:top w:val="none" w:sz="0" w:space="0" w:color="auto"/>
        <w:left w:val="none" w:sz="0" w:space="0" w:color="auto"/>
        <w:bottom w:val="none" w:sz="0" w:space="0" w:color="auto"/>
        <w:right w:val="none" w:sz="0" w:space="0" w:color="auto"/>
      </w:divBdr>
    </w:div>
    <w:div w:id="800656545">
      <w:bodyDiv w:val="1"/>
      <w:marLeft w:val="0"/>
      <w:marRight w:val="0"/>
      <w:marTop w:val="0"/>
      <w:marBottom w:val="0"/>
      <w:divBdr>
        <w:top w:val="none" w:sz="0" w:space="0" w:color="auto"/>
        <w:left w:val="none" w:sz="0" w:space="0" w:color="auto"/>
        <w:bottom w:val="none" w:sz="0" w:space="0" w:color="auto"/>
        <w:right w:val="none" w:sz="0" w:space="0" w:color="auto"/>
      </w:divBdr>
    </w:div>
    <w:div w:id="802235065">
      <w:bodyDiv w:val="1"/>
      <w:marLeft w:val="0"/>
      <w:marRight w:val="0"/>
      <w:marTop w:val="0"/>
      <w:marBottom w:val="0"/>
      <w:divBdr>
        <w:top w:val="none" w:sz="0" w:space="0" w:color="auto"/>
        <w:left w:val="none" w:sz="0" w:space="0" w:color="auto"/>
        <w:bottom w:val="none" w:sz="0" w:space="0" w:color="auto"/>
        <w:right w:val="none" w:sz="0" w:space="0" w:color="auto"/>
      </w:divBdr>
    </w:div>
    <w:div w:id="806509665">
      <w:bodyDiv w:val="1"/>
      <w:marLeft w:val="0"/>
      <w:marRight w:val="0"/>
      <w:marTop w:val="0"/>
      <w:marBottom w:val="0"/>
      <w:divBdr>
        <w:top w:val="none" w:sz="0" w:space="0" w:color="auto"/>
        <w:left w:val="none" w:sz="0" w:space="0" w:color="auto"/>
        <w:bottom w:val="none" w:sz="0" w:space="0" w:color="auto"/>
        <w:right w:val="none" w:sz="0" w:space="0" w:color="auto"/>
      </w:divBdr>
    </w:div>
    <w:div w:id="807285942">
      <w:bodyDiv w:val="1"/>
      <w:marLeft w:val="0"/>
      <w:marRight w:val="0"/>
      <w:marTop w:val="0"/>
      <w:marBottom w:val="0"/>
      <w:divBdr>
        <w:top w:val="none" w:sz="0" w:space="0" w:color="auto"/>
        <w:left w:val="none" w:sz="0" w:space="0" w:color="auto"/>
        <w:bottom w:val="none" w:sz="0" w:space="0" w:color="auto"/>
        <w:right w:val="none" w:sz="0" w:space="0" w:color="auto"/>
      </w:divBdr>
    </w:div>
    <w:div w:id="808667940">
      <w:bodyDiv w:val="1"/>
      <w:marLeft w:val="0"/>
      <w:marRight w:val="0"/>
      <w:marTop w:val="0"/>
      <w:marBottom w:val="0"/>
      <w:divBdr>
        <w:top w:val="none" w:sz="0" w:space="0" w:color="auto"/>
        <w:left w:val="none" w:sz="0" w:space="0" w:color="auto"/>
        <w:bottom w:val="none" w:sz="0" w:space="0" w:color="auto"/>
        <w:right w:val="none" w:sz="0" w:space="0" w:color="auto"/>
      </w:divBdr>
    </w:div>
    <w:div w:id="809244903">
      <w:bodyDiv w:val="1"/>
      <w:marLeft w:val="0"/>
      <w:marRight w:val="0"/>
      <w:marTop w:val="0"/>
      <w:marBottom w:val="0"/>
      <w:divBdr>
        <w:top w:val="none" w:sz="0" w:space="0" w:color="auto"/>
        <w:left w:val="none" w:sz="0" w:space="0" w:color="auto"/>
        <w:bottom w:val="none" w:sz="0" w:space="0" w:color="auto"/>
        <w:right w:val="none" w:sz="0" w:space="0" w:color="auto"/>
      </w:divBdr>
    </w:div>
    <w:div w:id="831412653">
      <w:bodyDiv w:val="1"/>
      <w:marLeft w:val="0"/>
      <w:marRight w:val="0"/>
      <w:marTop w:val="0"/>
      <w:marBottom w:val="0"/>
      <w:divBdr>
        <w:top w:val="none" w:sz="0" w:space="0" w:color="auto"/>
        <w:left w:val="none" w:sz="0" w:space="0" w:color="auto"/>
        <w:bottom w:val="none" w:sz="0" w:space="0" w:color="auto"/>
        <w:right w:val="none" w:sz="0" w:space="0" w:color="auto"/>
      </w:divBdr>
    </w:div>
    <w:div w:id="831749795">
      <w:bodyDiv w:val="1"/>
      <w:marLeft w:val="0"/>
      <w:marRight w:val="0"/>
      <w:marTop w:val="0"/>
      <w:marBottom w:val="0"/>
      <w:divBdr>
        <w:top w:val="none" w:sz="0" w:space="0" w:color="auto"/>
        <w:left w:val="none" w:sz="0" w:space="0" w:color="auto"/>
        <w:bottom w:val="none" w:sz="0" w:space="0" w:color="auto"/>
        <w:right w:val="none" w:sz="0" w:space="0" w:color="auto"/>
      </w:divBdr>
    </w:div>
    <w:div w:id="835609188">
      <w:bodyDiv w:val="1"/>
      <w:marLeft w:val="0"/>
      <w:marRight w:val="0"/>
      <w:marTop w:val="0"/>
      <w:marBottom w:val="0"/>
      <w:divBdr>
        <w:top w:val="none" w:sz="0" w:space="0" w:color="auto"/>
        <w:left w:val="none" w:sz="0" w:space="0" w:color="auto"/>
        <w:bottom w:val="none" w:sz="0" w:space="0" w:color="auto"/>
        <w:right w:val="none" w:sz="0" w:space="0" w:color="auto"/>
      </w:divBdr>
    </w:div>
    <w:div w:id="841167739">
      <w:bodyDiv w:val="1"/>
      <w:marLeft w:val="0"/>
      <w:marRight w:val="0"/>
      <w:marTop w:val="0"/>
      <w:marBottom w:val="0"/>
      <w:divBdr>
        <w:top w:val="none" w:sz="0" w:space="0" w:color="auto"/>
        <w:left w:val="none" w:sz="0" w:space="0" w:color="auto"/>
        <w:bottom w:val="none" w:sz="0" w:space="0" w:color="auto"/>
        <w:right w:val="none" w:sz="0" w:space="0" w:color="auto"/>
      </w:divBdr>
    </w:div>
    <w:div w:id="841353936">
      <w:bodyDiv w:val="1"/>
      <w:marLeft w:val="0"/>
      <w:marRight w:val="0"/>
      <w:marTop w:val="0"/>
      <w:marBottom w:val="0"/>
      <w:divBdr>
        <w:top w:val="none" w:sz="0" w:space="0" w:color="auto"/>
        <w:left w:val="none" w:sz="0" w:space="0" w:color="auto"/>
        <w:bottom w:val="none" w:sz="0" w:space="0" w:color="auto"/>
        <w:right w:val="none" w:sz="0" w:space="0" w:color="auto"/>
      </w:divBdr>
    </w:div>
    <w:div w:id="844633922">
      <w:bodyDiv w:val="1"/>
      <w:marLeft w:val="0"/>
      <w:marRight w:val="0"/>
      <w:marTop w:val="0"/>
      <w:marBottom w:val="0"/>
      <w:divBdr>
        <w:top w:val="none" w:sz="0" w:space="0" w:color="auto"/>
        <w:left w:val="none" w:sz="0" w:space="0" w:color="auto"/>
        <w:bottom w:val="none" w:sz="0" w:space="0" w:color="auto"/>
        <w:right w:val="none" w:sz="0" w:space="0" w:color="auto"/>
      </w:divBdr>
      <w:divsChild>
        <w:div w:id="738132166">
          <w:marLeft w:val="0"/>
          <w:marRight w:val="0"/>
          <w:marTop w:val="0"/>
          <w:marBottom w:val="0"/>
          <w:divBdr>
            <w:top w:val="none" w:sz="0" w:space="0" w:color="auto"/>
            <w:left w:val="none" w:sz="0" w:space="0" w:color="auto"/>
            <w:bottom w:val="none" w:sz="0" w:space="0" w:color="auto"/>
            <w:right w:val="none" w:sz="0" w:space="0" w:color="auto"/>
          </w:divBdr>
          <w:divsChild>
            <w:div w:id="1369140136">
              <w:marLeft w:val="0"/>
              <w:marRight w:val="0"/>
              <w:marTop w:val="0"/>
              <w:marBottom w:val="0"/>
              <w:divBdr>
                <w:top w:val="none" w:sz="0" w:space="0" w:color="auto"/>
                <w:left w:val="none" w:sz="0" w:space="0" w:color="auto"/>
                <w:bottom w:val="none" w:sz="0" w:space="0" w:color="auto"/>
                <w:right w:val="none" w:sz="0" w:space="0" w:color="auto"/>
              </w:divBdr>
              <w:divsChild>
                <w:div w:id="613900967">
                  <w:marLeft w:val="0"/>
                  <w:marRight w:val="0"/>
                  <w:marTop w:val="0"/>
                  <w:marBottom w:val="0"/>
                  <w:divBdr>
                    <w:top w:val="none" w:sz="0" w:space="0" w:color="auto"/>
                    <w:left w:val="none" w:sz="0" w:space="0" w:color="auto"/>
                    <w:bottom w:val="none" w:sz="0" w:space="0" w:color="auto"/>
                    <w:right w:val="none" w:sz="0" w:space="0" w:color="auto"/>
                  </w:divBdr>
                  <w:divsChild>
                    <w:div w:id="886797234">
                      <w:marLeft w:val="0"/>
                      <w:marRight w:val="0"/>
                      <w:marTop w:val="0"/>
                      <w:marBottom w:val="0"/>
                      <w:divBdr>
                        <w:top w:val="none" w:sz="0" w:space="0" w:color="auto"/>
                        <w:left w:val="none" w:sz="0" w:space="0" w:color="auto"/>
                        <w:bottom w:val="none" w:sz="0" w:space="0" w:color="auto"/>
                        <w:right w:val="none" w:sz="0" w:space="0" w:color="auto"/>
                      </w:divBdr>
                    </w:div>
                  </w:divsChild>
                </w:div>
                <w:div w:id="1650939658">
                  <w:marLeft w:val="0"/>
                  <w:marRight w:val="0"/>
                  <w:marTop w:val="0"/>
                  <w:marBottom w:val="0"/>
                  <w:divBdr>
                    <w:top w:val="none" w:sz="0" w:space="0" w:color="auto"/>
                    <w:left w:val="none" w:sz="0" w:space="0" w:color="auto"/>
                    <w:bottom w:val="none" w:sz="0" w:space="0" w:color="auto"/>
                    <w:right w:val="none" w:sz="0" w:space="0" w:color="auto"/>
                  </w:divBdr>
                  <w:divsChild>
                    <w:div w:id="427308005">
                      <w:marLeft w:val="0"/>
                      <w:marRight w:val="0"/>
                      <w:marTop w:val="0"/>
                      <w:marBottom w:val="0"/>
                      <w:divBdr>
                        <w:top w:val="none" w:sz="0" w:space="0" w:color="auto"/>
                        <w:left w:val="none" w:sz="0" w:space="0" w:color="auto"/>
                        <w:bottom w:val="none" w:sz="0" w:space="0" w:color="auto"/>
                        <w:right w:val="none" w:sz="0" w:space="0" w:color="auto"/>
                      </w:divBdr>
                    </w:div>
                    <w:div w:id="132501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826509">
      <w:bodyDiv w:val="1"/>
      <w:marLeft w:val="0"/>
      <w:marRight w:val="0"/>
      <w:marTop w:val="0"/>
      <w:marBottom w:val="0"/>
      <w:divBdr>
        <w:top w:val="none" w:sz="0" w:space="0" w:color="auto"/>
        <w:left w:val="none" w:sz="0" w:space="0" w:color="auto"/>
        <w:bottom w:val="none" w:sz="0" w:space="0" w:color="auto"/>
        <w:right w:val="none" w:sz="0" w:space="0" w:color="auto"/>
      </w:divBdr>
    </w:div>
    <w:div w:id="846601416">
      <w:bodyDiv w:val="1"/>
      <w:marLeft w:val="0"/>
      <w:marRight w:val="0"/>
      <w:marTop w:val="0"/>
      <w:marBottom w:val="0"/>
      <w:divBdr>
        <w:top w:val="none" w:sz="0" w:space="0" w:color="auto"/>
        <w:left w:val="none" w:sz="0" w:space="0" w:color="auto"/>
        <w:bottom w:val="none" w:sz="0" w:space="0" w:color="auto"/>
        <w:right w:val="none" w:sz="0" w:space="0" w:color="auto"/>
      </w:divBdr>
    </w:div>
    <w:div w:id="848103384">
      <w:bodyDiv w:val="1"/>
      <w:marLeft w:val="0"/>
      <w:marRight w:val="0"/>
      <w:marTop w:val="0"/>
      <w:marBottom w:val="0"/>
      <w:divBdr>
        <w:top w:val="none" w:sz="0" w:space="0" w:color="auto"/>
        <w:left w:val="none" w:sz="0" w:space="0" w:color="auto"/>
        <w:bottom w:val="none" w:sz="0" w:space="0" w:color="auto"/>
        <w:right w:val="none" w:sz="0" w:space="0" w:color="auto"/>
      </w:divBdr>
    </w:div>
    <w:div w:id="848182051">
      <w:bodyDiv w:val="1"/>
      <w:marLeft w:val="0"/>
      <w:marRight w:val="0"/>
      <w:marTop w:val="0"/>
      <w:marBottom w:val="0"/>
      <w:divBdr>
        <w:top w:val="none" w:sz="0" w:space="0" w:color="auto"/>
        <w:left w:val="none" w:sz="0" w:space="0" w:color="auto"/>
        <w:bottom w:val="none" w:sz="0" w:space="0" w:color="auto"/>
        <w:right w:val="none" w:sz="0" w:space="0" w:color="auto"/>
      </w:divBdr>
    </w:div>
    <w:div w:id="854421301">
      <w:bodyDiv w:val="1"/>
      <w:marLeft w:val="0"/>
      <w:marRight w:val="0"/>
      <w:marTop w:val="0"/>
      <w:marBottom w:val="0"/>
      <w:divBdr>
        <w:top w:val="none" w:sz="0" w:space="0" w:color="auto"/>
        <w:left w:val="none" w:sz="0" w:space="0" w:color="auto"/>
        <w:bottom w:val="none" w:sz="0" w:space="0" w:color="auto"/>
        <w:right w:val="none" w:sz="0" w:space="0" w:color="auto"/>
      </w:divBdr>
    </w:div>
    <w:div w:id="856698584">
      <w:bodyDiv w:val="1"/>
      <w:marLeft w:val="0"/>
      <w:marRight w:val="0"/>
      <w:marTop w:val="0"/>
      <w:marBottom w:val="0"/>
      <w:divBdr>
        <w:top w:val="none" w:sz="0" w:space="0" w:color="auto"/>
        <w:left w:val="none" w:sz="0" w:space="0" w:color="auto"/>
        <w:bottom w:val="none" w:sz="0" w:space="0" w:color="auto"/>
        <w:right w:val="none" w:sz="0" w:space="0" w:color="auto"/>
      </w:divBdr>
    </w:div>
    <w:div w:id="858279310">
      <w:bodyDiv w:val="1"/>
      <w:marLeft w:val="0"/>
      <w:marRight w:val="0"/>
      <w:marTop w:val="0"/>
      <w:marBottom w:val="0"/>
      <w:divBdr>
        <w:top w:val="none" w:sz="0" w:space="0" w:color="auto"/>
        <w:left w:val="none" w:sz="0" w:space="0" w:color="auto"/>
        <w:bottom w:val="none" w:sz="0" w:space="0" w:color="auto"/>
        <w:right w:val="none" w:sz="0" w:space="0" w:color="auto"/>
      </w:divBdr>
    </w:div>
    <w:div w:id="859970311">
      <w:bodyDiv w:val="1"/>
      <w:marLeft w:val="0"/>
      <w:marRight w:val="0"/>
      <w:marTop w:val="0"/>
      <w:marBottom w:val="0"/>
      <w:divBdr>
        <w:top w:val="none" w:sz="0" w:space="0" w:color="auto"/>
        <w:left w:val="none" w:sz="0" w:space="0" w:color="auto"/>
        <w:bottom w:val="none" w:sz="0" w:space="0" w:color="auto"/>
        <w:right w:val="none" w:sz="0" w:space="0" w:color="auto"/>
      </w:divBdr>
    </w:div>
    <w:div w:id="861014757">
      <w:bodyDiv w:val="1"/>
      <w:marLeft w:val="0"/>
      <w:marRight w:val="0"/>
      <w:marTop w:val="0"/>
      <w:marBottom w:val="0"/>
      <w:divBdr>
        <w:top w:val="none" w:sz="0" w:space="0" w:color="auto"/>
        <w:left w:val="none" w:sz="0" w:space="0" w:color="auto"/>
        <w:bottom w:val="none" w:sz="0" w:space="0" w:color="auto"/>
        <w:right w:val="none" w:sz="0" w:space="0" w:color="auto"/>
      </w:divBdr>
    </w:div>
    <w:div w:id="862862399">
      <w:bodyDiv w:val="1"/>
      <w:marLeft w:val="0"/>
      <w:marRight w:val="0"/>
      <w:marTop w:val="0"/>
      <w:marBottom w:val="0"/>
      <w:divBdr>
        <w:top w:val="none" w:sz="0" w:space="0" w:color="auto"/>
        <w:left w:val="none" w:sz="0" w:space="0" w:color="auto"/>
        <w:bottom w:val="none" w:sz="0" w:space="0" w:color="auto"/>
        <w:right w:val="none" w:sz="0" w:space="0" w:color="auto"/>
      </w:divBdr>
      <w:divsChild>
        <w:div w:id="466434203">
          <w:marLeft w:val="0"/>
          <w:marRight w:val="0"/>
          <w:marTop w:val="0"/>
          <w:marBottom w:val="0"/>
          <w:divBdr>
            <w:top w:val="none" w:sz="0" w:space="0" w:color="auto"/>
            <w:left w:val="none" w:sz="0" w:space="0" w:color="auto"/>
            <w:bottom w:val="none" w:sz="0" w:space="0" w:color="auto"/>
            <w:right w:val="none" w:sz="0" w:space="0" w:color="auto"/>
          </w:divBdr>
          <w:divsChild>
            <w:div w:id="1105229366">
              <w:marLeft w:val="0"/>
              <w:marRight w:val="0"/>
              <w:marTop w:val="0"/>
              <w:marBottom w:val="0"/>
              <w:divBdr>
                <w:top w:val="none" w:sz="0" w:space="0" w:color="auto"/>
                <w:left w:val="none" w:sz="0" w:space="0" w:color="auto"/>
                <w:bottom w:val="none" w:sz="0" w:space="0" w:color="auto"/>
                <w:right w:val="none" w:sz="0" w:space="0" w:color="auto"/>
              </w:divBdr>
              <w:divsChild>
                <w:div w:id="8996797">
                  <w:marLeft w:val="0"/>
                  <w:marRight w:val="0"/>
                  <w:marTop w:val="0"/>
                  <w:marBottom w:val="0"/>
                  <w:divBdr>
                    <w:top w:val="none" w:sz="0" w:space="0" w:color="auto"/>
                    <w:left w:val="none" w:sz="0" w:space="0" w:color="auto"/>
                    <w:bottom w:val="none" w:sz="0" w:space="0" w:color="auto"/>
                    <w:right w:val="none" w:sz="0" w:space="0" w:color="auto"/>
                  </w:divBdr>
                  <w:divsChild>
                    <w:div w:id="1327827488">
                      <w:marLeft w:val="0"/>
                      <w:marRight w:val="0"/>
                      <w:marTop w:val="0"/>
                      <w:marBottom w:val="0"/>
                      <w:divBdr>
                        <w:top w:val="none" w:sz="0" w:space="0" w:color="auto"/>
                        <w:left w:val="none" w:sz="0" w:space="0" w:color="auto"/>
                        <w:bottom w:val="none" w:sz="0" w:space="0" w:color="auto"/>
                        <w:right w:val="none" w:sz="0" w:space="0" w:color="auto"/>
                      </w:divBdr>
                    </w:div>
                    <w:div w:id="1970281926">
                      <w:marLeft w:val="0"/>
                      <w:marRight w:val="0"/>
                      <w:marTop w:val="0"/>
                      <w:marBottom w:val="0"/>
                      <w:divBdr>
                        <w:top w:val="none" w:sz="0" w:space="0" w:color="auto"/>
                        <w:left w:val="none" w:sz="0" w:space="0" w:color="auto"/>
                        <w:bottom w:val="none" w:sz="0" w:space="0" w:color="auto"/>
                        <w:right w:val="none" w:sz="0" w:space="0" w:color="auto"/>
                      </w:divBdr>
                    </w:div>
                  </w:divsChild>
                </w:div>
                <w:div w:id="56126721">
                  <w:marLeft w:val="0"/>
                  <w:marRight w:val="0"/>
                  <w:marTop w:val="0"/>
                  <w:marBottom w:val="0"/>
                  <w:divBdr>
                    <w:top w:val="none" w:sz="0" w:space="0" w:color="auto"/>
                    <w:left w:val="none" w:sz="0" w:space="0" w:color="auto"/>
                    <w:bottom w:val="none" w:sz="0" w:space="0" w:color="auto"/>
                    <w:right w:val="none" w:sz="0" w:space="0" w:color="auto"/>
                  </w:divBdr>
                  <w:divsChild>
                    <w:div w:id="288512123">
                      <w:marLeft w:val="0"/>
                      <w:marRight w:val="0"/>
                      <w:marTop w:val="0"/>
                      <w:marBottom w:val="0"/>
                      <w:divBdr>
                        <w:top w:val="none" w:sz="0" w:space="0" w:color="auto"/>
                        <w:left w:val="none" w:sz="0" w:space="0" w:color="auto"/>
                        <w:bottom w:val="none" w:sz="0" w:space="0" w:color="auto"/>
                        <w:right w:val="none" w:sz="0" w:space="0" w:color="auto"/>
                      </w:divBdr>
                    </w:div>
                    <w:div w:id="1362901457">
                      <w:marLeft w:val="0"/>
                      <w:marRight w:val="0"/>
                      <w:marTop w:val="0"/>
                      <w:marBottom w:val="0"/>
                      <w:divBdr>
                        <w:top w:val="none" w:sz="0" w:space="0" w:color="auto"/>
                        <w:left w:val="none" w:sz="0" w:space="0" w:color="auto"/>
                        <w:bottom w:val="none" w:sz="0" w:space="0" w:color="auto"/>
                        <w:right w:val="none" w:sz="0" w:space="0" w:color="auto"/>
                      </w:divBdr>
                    </w:div>
                  </w:divsChild>
                </w:div>
                <w:div w:id="111292174">
                  <w:marLeft w:val="0"/>
                  <w:marRight w:val="0"/>
                  <w:marTop w:val="0"/>
                  <w:marBottom w:val="0"/>
                  <w:divBdr>
                    <w:top w:val="none" w:sz="0" w:space="0" w:color="auto"/>
                    <w:left w:val="none" w:sz="0" w:space="0" w:color="auto"/>
                    <w:bottom w:val="none" w:sz="0" w:space="0" w:color="auto"/>
                    <w:right w:val="none" w:sz="0" w:space="0" w:color="auto"/>
                  </w:divBdr>
                  <w:divsChild>
                    <w:div w:id="1149830264">
                      <w:marLeft w:val="0"/>
                      <w:marRight w:val="0"/>
                      <w:marTop w:val="0"/>
                      <w:marBottom w:val="0"/>
                      <w:divBdr>
                        <w:top w:val="none" w:sz="0" w:space="0" w:color="auto"/>
                        <w:left w:val="none" w:sz="0" w:space="0" w:color="auto"/>
                        <w:bottom w:val="none" w:sz="0" w:space="0" w:color="auto"/>
                        <w:right w:val="none" w:sz="0" w:space="0" w:color="auto"/>
                      </w:divBdr>
                    </w:div>
                    <w:div w:id="1346596346">
                      <w:marLeft w:val="0"/>
                      <w:marRight w:val="0"/>
                      <w:marTop w:val="0"/>
                      <w:marBottom w:val="0"/>
                      <w:divBdr>
                        <w:top w:val="none" w:sz="0" w:space="0" w:color="auto"/>
                        <w:left w:val="none" w:sz="0" w:space="0" w:color="auto"/>
                        <w:bottom w:val="none" w:sz="0" w:space="0" w:color="auto"/>
                        <w:right w:val="none" w:sz="0" w:space="0" w:color="auto"/>
                      </w:divBdr>
                    </w:div>
                  </w:divsChild>
                </w:div>
                <w:div w:id="161968204">
                  <w:marLeft w:val="0"/>
                  <w:marRight w:val="0"/>
                  <w:marTop w:val="0"/>
                  <w:marBottom w:val="0"/>
                  <w:divBdr>
                    <w:top w:val="none" w:sz="0" w:space="0" w:color="auto"/>
                    <w:left w:val="none" w:sz="0" w:space="0" w:color="auto"/>
                    <w:bottom w:val="none" w:sz="0" w:space="0" w:color="auto"/>
                    <w:right w:val="none" w:sz="0" w:space="0" w:color="auto"/>
                  </w:divBdr>
                  <w:divsChild>
                    <w:div w:id="110247714">
                      <w:marLeft w:val="0"/>
                      <w:marRight w:val="0"/>
                      <w:marTop w:val="0"/>
                      <w:marBottom w:val="0"/>
                      <w:divBdr>
                        <w:top w:val="none" w:sz="0" w:space="0" w:color="auto"/>
                        <w:left w:val="none" w:sz="0" w:space="0" w:color="auto"/>
                        <w:bottom w:val="none" w:sz="0" w:space="0" w:color="auto"/>
                        <w:right w:val="none" w:sz="0" w:space="0" w:color="auto"/>
                      </w:divBdr>
                    </w:div>
                    <w:div w:id="1344042956">
                      <w:marLeft w:val="0"/>
                      <w:marRight w:val="0"/>
                      <w:marTop w:val="0"/>
                      <w:marBottom w:val="0"/>
                      <w:divBdr>
                        <w:top w:val="none" w:sz="0" w:space="0" w:color="auto"/>
                        <w:left w:val="none" w:sz="0" w:space="0" w:color="auto"/>
                        <w:bottom w:val="none" w:sz="0" w:space="0" w:color="auto"/>
                        <w:right w:val="none" w:sz="0" w:space="0" w:color="auto"/>
                      </w:divBdr>
                    </w:div>
                  </w:divsChild>
                </w:div>
                <w:div w:id="174346918">
                  <w:marLeft w:val="0"/>
                  <w:marRight w:val="0"/>
                  <w:marTop w:val="0"/>
                  <w:marBottom w:val="0"/>
                  <w:divBdr>
                    <w:top w:val="none" w:sz="0" w:space="0" w:color="auto"/>
                    <w:left w:val="none" w:sz="0" w:space="0" w:color="auto"/>
                    <w:bottom w:val="none" w:sz="0" w:space="0" w:color="auto"/>
                    <w:right w:val="none" w:sz="0" w:space="0" w:color="auto"/>
                  </w:divBdr>
                  <w:divsChild>
                    <w:div w:id="1075980926">
                      <w:marLeft w:val="0"/>
                      <w:marRight w:val="0"/>
                      <w:marTop w:val="0"/>
                      <w:marBottom w:val="0"/>
                      <w:divBdr>
                        <w:top w:val="none" w:sz="0" w:space="0" w:color="auto"/>
                        <w:left w:val="none" w:sz="0" w:space="0" w:color="auto"/>
                        <w:bottom w:val="none" w:sz="0" w:space="0" w:color="auto"/>
                        <w:right w:val="none" w:sz="0" w:space="0" w:color="auto"/>
                      </w:divBdr>
                    </w:div>
                    <w:div w:id="1139109946">
                      <w:marLeft w:val="0"/>
                      <w:marRight w:val="0"/>
                      <w:marTop w:val="0"/>
                      <w:marBottom w:val="0"/>
                      <w:divBdr>
                        <w:top w:val="none" w:sz="0" w:space="0" w:color="auto"/>
                        <w:left w:val="none" w:sz="0" w:space="0" w:color="auto"/>
                        <w:bottom w:val="none" w:sz="0" w:space="0" w:color="auto"/>
                        <w:right w:val="none" w:sz="0" w:space="0" w:color="auto"/>
                      </w:divBdr>
                    </w:div>
                  </w:divsChild>
                </w:div>
                <w:div w:id="562563642">
                  <w:marLeft w:val="0"/>
                  <w:marRight w:val="0"/>
                  <w:marTop w:val="0"/>
                  <w:marBottom w:val="0"/>
                  <w:divBdr>
                    <w:top w:val="none" w:sz="0" w:space="0" w:color="auto"/>
                    <w:left w:val="none" w:sz="0" w:space="0" w:color="auto"/>
                    <w:bottom w:val="none" w:sz="0" w:space="0" w:color="auto"/>
                    <w:right w:val="none" w:sz="0" w:space="0" w:color="auto"/>
                  </w:divBdr>
                  <w:divsChild>
                    <w:div w:id="786125570">
                      <w:marLeft w:val="0"/>
                      <w:marRight w:val="0"/>
                      <w:marTop w:val="0"/>
                      <w:marBottom w:val="0"/>
                      <w:divBdr>
                        <w:top w:val="none" w:sz="0" w:space="0" w:color="auto"/>
                        <w:left w:val="none" w:sz="0" w:space="0" w:color="auto"/>
                        <w:bottom w:val="none" w:sz="0" w:space="0" w:color="auto"/>
                        <w:right w:val="none" w:sz="0" w:space="0" w:color="auto"/>
                      </w:divBdr>
                    </w:div>
                    <w:div w:id="1602834766">
                      <w:marLeft w:val="0"/>
                      <w:marRight w:val="0"/>
                      <w:marTop w:val="0"/>
                      <w:marBottom w:val="0"/>
                      <w:divBdr>
                        <w:top w:val="none" w:sz="0" w:space="0" w:color="auto"/>
                        <w:left w:val="none" w:sz="0" w:space="0" w:color="auto"/>
                        <w:bottom w:val="none" w:sz="0" w:space="0" w:color="auto"/>
                        <w:right w:val="none" w:sz="0" w:space="0" w:color="auto"/>
                      </w:divBdr>
                    </w:div>
                  </w:divsChild>
                </w:div>
                <w:div w:id="605311651">
                  <w:marLeft w:val="0"/>
                  <w:marRight w:val="0"/>
                  <w:marTop w:val="0"/>
                  <w:marBottom w:val="0"/>
                  <w:divBdr>
                    <w:top w:val="none" w:sz="0" w:space="0" w:color="auto"/>
                    <w:left w:val="none" w:sz="0" w:space="0" w:color="auto"/>
                    <w:bottom w:val="none" w:sz="0" w:space="0" w:color="auto"/>
                    <w:right w:val="none" w:sz="0" w:space="0" w:color="auto"/>
                  </w:divBdr>
                  <w:divsChild>
                    <w:div w:id="1752461164">
                      <w:marLeft w:val="0"/>
                      <w:marRight w:val="0"/>
                      <w:marTop w:val="0"/>
                      <w:marBottom w:val="0"/>
                      <w:divBdr>
                        <w:top w:val="none" w:sz="0" w:space="0" w:color="auto"/>
                        <w:left w:val="none" w:sz="0" w:space="0" w:color="auto"/>
                        <w:bottom w:val="none" w:sz="0" w:space="0" w:color="auto"/>
                        <w:right w:val="none" w:sz="0" w:space="0" w:color="auto"/>
                      </w:divBdr>
                    </w:div>
                    <w:div w:id="1806582311">
                      <w:marLeft w:val="0"/>
                      <w:marRight w:val="0"/>
                      <w:marTop w:val="0"/>
                      <w:marBottom w:val="0"/>
                      <w:divBdr>
                        <w:top w:val="none" w:sz="0" w:space="0" w:color="auto"/>
                        <w:left w:val="none" w:sz="0" w:space="0" w:color="auto"/>
                        <w:bottom w:val="none" w:sz="0" w:space="0" w:color="auto"/>
                        <w:right w:val="none" w:sz="0" w:space="0" w:color="auto"/>
                      </w:divBdr>
                    </w:div>
                  </w:divsChild>
                </w:div>
                <w:div w:id="655300781">
                  <w:marLeft w:val="0"/>
                  <w:marRight w:val="0"/>
                  <w:marTop w:val="0"/>
                  <w:marBottom w:val="0"/>
                  <w:divBdr>
                    <w:top w:val="none" w:sz="0" w:space="0" w:color="auto"/>
                    <w:left w:val="none" w:sz="0" w:space="0" w:color="auto"/>
                    <w:bottom w:val="none" w:sz="0" w:space="0" w:color="auto"/>
                    <w:right w:val="none" w:sz="0" w:space="0" w:color="auto"/>
                  </w:divBdr>
                  <w:divsChild>
                    <w:div w:id="526992737">
                      <w:marLeft w:val="0"/>
                      <w:marRight w:val="0"/>
                      <w:marTop w:val="0"/>
                      <w:marBottom w:val="0"/>
                      <w:divBdr>
                        <w:top w:val="none" w:sz="0" w:space="0" w:color="auto"/>
                        <w:left w:val="none" w:sz="0" w:space="0" w:color="auto"/>
                        <w:bottom w:val="none" w:sz="0" w:space="0" w:color="auto"/>
                        <w:right w:val="none" w:sz="0" w:space="0" w:color="auto"/>
                      </w:divBdr>
                    </w:div>
                    <w:div w:id="1963807227">
                      <w:marLeft w:val="0"/>
                      <w:marRight w:val="0"/>
                      <w:marTop w:val="0"/>
                      <w:marBottom w:val="0"/>
                      <w:divBdr>
                        <w:top w:val="none" w:sz="0" w:space="0" w:color="auto"/>
                        <w:left w:val="none" w:sz="0" w:space="0" w:color="auto"/>
                        <w:bottom w:val="none" w:sz="0" w:space="0" w:color="auto"/>
                        <w:right w:val="none" w:sz="0" w:space="0" w:color="auto"/>
                      </w:divBdr>
                    </w:div>
                  </w:divsChild>
                </w:div>
                <w:div w:id="745222785">
                  <w:marLeft w:val="0"/>
                  <w:marRight w:val="0"/>
                  <w:marTop w:val="0"/>
                  <w:marBottom w:val="0"/>
                  <w:divBdr>
                    <w:top w:val="none" w:sz="0" w:space="0" w:color="auto"/>
                    <w:left w:val="none" w:sz="0" w:space="0" w:color="auto"/>
                    <w:bottom w:val="none" w:sz="0" w:space="0" w:color="auto"/>
                    <w:right w:val="none" w:sz="0" w:space="0" w:color="auto"/>
                  </w:divBdr>
                  <w:divsChild>
                    <w:div w:id="1003900075">
                      <w:marLeft w:val="0"/>
                      <w:marRight w:val="0"/>
                      <w:marTop w:val="0"/>
                      <w:marBottom w:val="0"/>
                      <w:divBdr>
                        <w:top w:val="none" w:sz="0" w:space="0" w:color="auto"/>
                        <w:left w:val="none" w:sz="0" w:space="0" w:color="auto"/>
                        <w:bottom w:val="none" w:sz="0" w:space="0" w:color="auto"/>
                        <w:right w:val="none" w:sz="0" w:space="0" w:color="auto"/>
                      </w:divBdr>
                    </w:div>
                    <w:div w:id="1677032998">
                      <w:marLeft w:val="0"/>
                      <w:marRight w:val="0"/>
                      <w:marTop w:val="0"/>
                      <w:marBottom w:val="0"/>
                      <w:divBdr>
                        <w:top w:val="none" w:sz="0" w:space="0" w:color="auto"/>
                        <w:left w:val="none" w:sz="0" w:space="0" w:color="auto"/>
                        <w:bottom w:val="none" w:sz="0" w:space="0" w:color="auto"/>
                        <w:right w:val="none" w:sz="0" w:space="0" w:color="auto"/>
                      </w:divBdr>
                    </w:div>
                  </w:divsChild>
                </w:div>
                <w:div w:id="752311946">
                  <w:marLeft w:val="0"/>
                  <w:marRight w:val="0"/>
                  <w:marTop w:val="0"/>
                  <w:marBottom w:val="0"/>
                  <w:divBdr>
                    <w:top w:val="none" w:sz="0" w:space="0" w:color="auto"/>
                    <w:left w:val="none" w:sz="0" w:space="0" w:color="auto"/>
                    <w:bottom w:val="none" w:sz="0" w:space="0" w:color="auto"/>
                    <w:right w:val="none" w:sz="0" w:space="0" w:color="auto"/>
                  </w:divBdr>
                  <w:divsChild>
                    <w:div w:id="808596651">
                      <w:marLeft w:val="0"/>
                      <w:marRight w:val="0"/>
                      <w:marTop w:val="0"/>
                      <w:marBottom w:val="0"/>
                      <w:divBdr>
                        <w:top w:val="none" w:sz="0" w:space="0" w:color="auto"/>
                        <w:left w:val="none" w:sz="0" w:space="0" w:color="auto"/>
                        <w:bottom w:val="none" w:sz="0" w:space="0" w:color="auto"/>
                        <w:right w:val="none" w:sz="0" w:space="0" w:color="auto"/>
                      </w:divBdr>
                    </w:div>
                    <w:div w:id="1165319983">
                      <w:marLeft w:val="0"/>
                      <w:marRight w:val="0"/>
                      <w:marTop w:val="0"/>
                      <w:marBottom w:val="0"/>
                      <w:divBdr>
                        <w:top w:val="none" w:sz="0" w:space="0" w:color="auto"/>
                        <w:left w:val="none" w:sz="0" w:space="0" w:color="auto"/>
                        <w:bottom w:val="none" w:sz="0" w:space="0" w:color="auto"/>
                        <w:right w:val="none" w:sz="0" w:space="0" w:color="auto"/>
                      </w:divBdr>
                    </w:div>
                  </w:divsChild>
                </w:div>
                <w:div w:id="861164386">
                  <w:marLeft w:val="0"/>
                  <w:marRight w:val="0"/>
                  <w:marTop w:val="0"/>
                  <w:marBottom w:val="0"/>
                  <w:divBdr>
                    <w:top w:val="none" w:sz="0" w:space="0" w:color="auto"/>
                    <w:left w:val="none" w:sz="0" w:space="0" w:color="auto"/>
                    <w:bottom w:val="none" w:sz="0" w:space="0" w:color="auto"/>
                    <w:right w:val="none" w:sz="0" w:space="0" w:color="auto"/>
                  </w:divBdr>
                  <w:divsChild>
                    <w:div w:id="1350251166">
                      <w:marLeft w:val="0"/>
                      <w:marRight w:val="0"/>
                      <w:marTop w:val="0"/>
                      <w:marBottom w:val="0"/>
                      <w:divBdr>
                        <w:top w:val="none" w:sz="0" w:space="0" w:color="auto"/>
                        <w:left w:val="none" w:sz="0" w:space="0" w:color="auto"/>
                        <w:bottom w:val="none" w:sz="0" w:space="0" w:color="auto"/>
                        <w:right w:val="none" w:sz="0" w:space="0" w:color="auto"/>
                      </w:divBdr>
                    </w:div>
                    <w:div w:id="1587811444">
                      <w:marLeft w:val="0"/>
                      <w:marRight w:val="0"/>
                      <w:marTop w:val="0"/>
                      <w:marBottom w:val="0"/>
                      <w:divBdr>
                        <w:top w:val="none" w:sz="0" w:space="0" w:color="auto"/>
                        <w:left w:val="none" w:sz="0" w:space="0" w:color="auto"/>
                        <w:bottom w:val="none" w:sz="0" w:space="0" w:color="auto"/>
                        <w:right w:val="none" w:sz="0" w:space="0" w:color="auto"/>
                      </w:divBdr>
                    </w:div>
                  </w:divsChild>
                </w:div>
                <w:div w:id="955257185">
                  <w:marLeft w:val="0"/>
                  <w:marRight w:val="0"/>
                  <w:marTop w:val="0"/>
                  <w:marBottom w:val="0"/>
                  <w:divBdr>
                    <w:top w:val="none" w:sz="0" w:space="0" w:color="auto"/>
                    <w:left w:val="none" w:sz="0" w:space="0" w:color="auto"/>
                    <w:bottom w:val="none" w:sz="0" w:space="0" w:color="auto"/>
                    <w:right w:val="none" w:sz="0" w:space="0" w:color="auto"/>
                  </w:divBdr>
                  <w:divsChild>
                    <w:div w:id="323751727">
                      <w:marLeft w:val="0"/>
                      <w:marRight w:val="0"/>
                      <w:marTop w:val="0"/>
                      <w:marBottom w:val="0"/>
                      <w:divBdr>
                        <w:top w:val="none" w:sz="0" w:space="0" w:color="auto"/>
                        <w:left w:val="none" w:sz="0" w:space="0" w:color="auto"/>
                        <w:bottom w:val="none" w:sz="0" w:space="0" w:color="auto"/>
                        <w:right w:val="none" w:sz="0" w:space="0" w:color="auto"/>
                      </w:divBdr>
                    </w:div>
                    <w:div w:id="470513574">
                      <w:marLeft w:val="0"/>
                      <w:marRight w:val="0"/>
                      <w:marTop w:val="0"/>
                      <w:marBottom w:val="0"/>
                      <w:divBdr>
                        <w:top w:val="none" w:sz="0" w:space="0" w:color="auto"/>
                        <w:left w:val="none" w:sz="0" w:space="0" w:color="auto"/>
                        <w:bottom w:val="none" w:sz="0" w:space="0" w:color="auto"/>
                        <w:right w:val="none" w:sz="0" w:space="0" w:color="auto"/>
                      </w:divBdr>
                    </w:div>
                  </w:divsChild>
                </w:div>
                <w:div w:id="1076978522">
                  <w:marLeft w:val="0"/>
                  <w:marRight w:val="0"/>
                  <w:marTop w:val="0"/>
                  <w:marBottom w:val="0"/>
                  <w:divBdr>
                    <w:top w:val="none" w:sz="0" w:space="0" w:color="auto"/>
                    <w:left w:val="none" w:sz="0" w:space="0" w:color="auto"/>
                    <w:bottom w:val="none" w:sz="0" w:space="0" w:color="auto"/>
                    <w:right w:val="none" w:sz="0" w:space="0" w:color="auto"/>
                  </w:divBdr>
                  <w:divsChild>
                    <w:div w:id="1289050807">
                      <w:marLeft w:val="0"/>
                      <w:marRight w:val="0"/>
                      <w:marTop w:val="0"/>
                      <w:marBottom w:val="0"/>
                      <w:divBdr>
                        <w:top w:val="none" w:sz="0" w:space="0" w:color="auto"/>
                        <w:left w:val="none" w:sz="0" w:space="0" w:color="auto"/>
                        <w:bottom w:val="none" w:sz="0" w:space="0" w:color="auto"/>
                        <w:right w:val="none" w:sz="0" w:space="0" w:color="auto"/>
                      </w:divBdr>
                    </w:div>
                    <w:div w:id="1294485217">
                      <w:marLeft w:val="0"/>
                      <w:marRight w:val="0"/>
                      <w:marTop w:val="0"/>
                      <w:marBottom w:val="0"/>
                      <w:divBdr>
                        <w:top w:val="none" w:sz="0" w:space="0" w:color="auto"/>
                        <w:left w:val="none" w:sz="0" w:space="0" w:color="auto"/>
                        <w:bottom w:val="none" w:sz="0" w:space="0" w:color="auto"/>
                        <w:right w:val="none" w:sz="0" w:space="0" w:color="auto"/>
                      </w:divBdr>
                    </w:div>
                  </w:divsChild>
                </w:div>
                <w:div w:id="1116946345">
                  <w:marLeft w:val="0"/>
                  <w:marRight w:val="0"/>
                  <w:marTop w:val="0"/>
                  <w:marBottom w:val="0"/>
                  <w:divBdr>
                    <w:top w:val="none" w:sz="0" w:space="0" w:color="auto"/>
                    <w:left w:val="none" w:sz="0" w:space="0" w:color="auto"/>
                    <w:bottom w:val="none" w:sz="0" w:space="0" w:color="auto"/>
                    <w:right w:val="none" w:sz="0" w:space="0" w:color="auto"/>
                  </w:divBdr>
                  <w:divsChild>
                    <w:div w:id="828903957">
                      <w:marLeft w:val="0"/>
                      <w:marRight w:val="0"/>
                      <w:marTop w:val="0"/>
                      <w:marBottom w:val="0"/>
                      <w:divBdr>
                        <w:top w:val="none" w:sz="0" w:space="0" w:color="auto"/>
                        <w:left w:val="none" w:sz="0" w:space="0" w:color="auto"/>
                        <w:bottom w:val="none" w:sz="0" w:space="0" w:color="auto"/>
                        <w:right w:val="none" w:sz="0" w:space="0" w:color="auto"/>
                      </w:divBdr>
                    </w:div>
                  </w:divsChild>
                </w:div>
                <w:div w:id="1200895029">
                  <w:marLeft w:val="0"/>
                  <w:marRight w:val="0"/>
                  <w:marTop w:val="0"/>
                  <w:marBottom w:val="0"/>
                  <w:divBdr>
                    <w:top w:val="none" w:sz="0" w:space="0" w:color="auto"/>
                    <w:left w:val="none" w:sz="0" w:space="0" w:color="auto"/>
                    <w:bottom w:val="none" w:sz="0" w:space="0" w:color="auto"/>
                    <w:right w:val="none" w:sz="0" w:space="0" w:color="auto"/>
                  </w:divBdr>
                  <w:divsChild>
                    <w:div w:id="158542269">
                      <w:marLeft w:val="0"/>
                      <w:marRight w:val="0"/>
                      <w:marTop w:val="0"/>
                      <w:marBottom w:val="0"/>
                      <w:divBdr>
                        <w:top w:val="none" w:sz="0" w:space="0" w:color="auto"/>
                        <w:left w:val="none" w:sz="0" w:space="0" w:color="auto"/>
                        <w:bottom w:val="none" w:sz="0" w:space="0" w:color="auto"/>
                        <w:right w:val="none" w:sz="0" w:space="0" w:color="auto"/>
                      </w:divBdr>
                    </w:div>
                    <w:div w:id="588201291">
                      <w:marLeft w:val="0"/>
                      <w:marRight w:val="0"/>
                      <w:marTop w:val="0"/>
                      <w:marBottom w:val="0"/>
                      <w:divBdr>
                        <w:top w:val="none" w:sz="0" w:space="0" w:color="auto"/>
                        <w:left w:val="none" w:sz="0" w:space="0" w:color="auto"/>
                        <w:bottom w:val="none" w:sz="0" w:space="0" w:color="auto"/>
                        <w:right w:val="none" w:sz="0" w:space="0" w:color="auto"/>
                      </w:divBdr>
                    </w:div>
                  </w:divsChild>
                </w:div>
                <w:div w:id="1312834648">
                  <w:marLeft w:val="0"/>
                  <w:marRight w:val="0"/>
                  <w:marTop w:val="0"/>
                  <w:marBottom w:val="0"/>
                  <w:divBdr>
                    <w:top w:val="none" w:sz="0" w:space="0" w:color="auto"/>
                    <w:left w:val="none" w:sz="0" w:space="0" w:color="auto"/>
                    <w:bottom w:val="none" w:sz="0" w:space="0" w:color="auto"/>
                    <w:right w:val="none" w:sz="0" w:space="0" w:color="auto"/>
                  </w:divBdr>
                  <w:divsChild>
                    <w:div w:id="11693351">
                      <w:marLeft w:val="0"/>
                      <w:marRight w:val="0"/>
                      <w:marTop w:val="0"/>
                      <w:marBottom w:val="0"/>
                      <w:divBdr>
                        <w:top w:val="none" w:sz="0" w:space="0" w:color="auto"/>
                        <w:left w:val="none" w:sz="0" w:space="0" w:color="auto"/>
                        <w:bottom w:val="none" w:sz="0" w:space="0" w:color="auto"/>
                        <w:right w:val="none" w:sz="0" w:space="0" w:color="auto"/>
                      </w:divBdr>
                    </w:div>
                    <w:div w:id="535196632">
                      <w:marLeft w:val="0"/>
                      <w:marRight w:val="0"/>
                      <w:marTop w:val="0"/>
                      <w:marBottom w:val="0"/>
                      <w:divBdr>
                        <w:top w:val="none" w:sz="0" w:space="0" w:color="auto"/>
                        <w:left w:val="none" w:sz="0" w:space="0" w:color="auto"/>
                        <w:bottom w:val="none" w:sz="0" w:space="0" w:color="auto"/>
                        <w:right w:val="none" w:sz="0" w:space="0" w:color="auto"/>
                      </w:divBdr>
                    </w:div>
                  </w:divsChild>
                </w:div>
                <w:div w:id="1389450295">
                  <w:marLeft w:val="0"/>
                  <w:marRight w:val="0"/>
                  <w:marTop w:val="0"/>
                  <w:marBottom w:val="0"/>
                  <w:divBdr>
                    <w:top w:val="none" w:sz="0" w:space="0" w:color="auto"/>
                    <w:left w:val="none" w:sz="0" w:space="0" w:color="auto"/>
                    <w:bottom w:val="none" w:sz="0" w:space="0" w:color="auto"/>
                    <w:right w:val="none" w:sz="0" w:space="0" w:color="auto"/>
                  </w:divBdr>
                  <w:divsChild>
                    <w:div w:id="503784329">
                      <w:marLeft w:val="0"/>
                      <w:marRight w:val="0"/>
                      <w:marTop w:val="0"/>
                      <w:marBottom w:val="0"/>
                      <w:divBdr>
                        <w:top w:val="none" w:sz="0" w:space="0" w:color="auto"/>
                        <w:left w:val="none" w:sz="0" w:space="0" w:color="auto"/>
                        <w:bottom w:val="none" w:sz="0" w:space="0" w:color="auto"/>
                        <w:right w:val="none" w:sz="0" w:space="0" w:color="auto"/>
                      </w:divBdr>
                    </w:div>
                    <w:div w:id="742995012">
                      <w:marLeft w:val="0"/>
                      <w:marRight w:val="0"/>
                      <w:marTop w:val="0"/>
                      <w:marBottom w:val="0"/>
                      <w:divBdr>
                        <w:top w:val="none" w:sz="0" w:space="0" w:color="auto"/>
                        <w:left w:val="none" w:sz="0" w:space="0" w:color="auto"/>
                        <w:bottom w:val="none" w:sz="0" w:space="0" w:color="auto"/>
                        <w:right w:val="none" w:sz="0" w:space="0" w:color="auto"/>
                      </w:divBdr>
                    </w:div>
                  </w:divsChild>
                </w:div>
                <w:div w:id="1433667853">
                  <w:marLeft w:val="0"/>
                  <w:marRight w:val="0"/>
                  <w:marTop w:val="0"/>
                  <w:marBottom w:val="0"/>
                  <w:divBdr>
                    <w:top w:val="none" w:sz="0" w:space="0" w:color="auto"/>
                    <w:left w:val="none" w:sz="0" w:space="0" w:color="auto"/>
                    <w:bottom w:val="none" w:sz="0" w:space="0" w:color="auto"/>
                    <w:right w:val="none" w:sz="0" w:space="0" w:color="auto"/>
                  </w:divBdr>
                  <w:divsChild>
                    <w:div w:id="88812408">
                      <w:marLeft w:val="0"/>
                      <w:marRight w:val="0"/>
                      <w:marTop w:val="0"/>
                      <w:marBottom w:val="0"/>
                      <w:divBdr>
                        <w:top w:val="none" w:sz="0" w:space="0" w:color="auto"/>
                        <w:left w:val="none" w:sz="0" w:space="0" w:color="auto"/>
                        <w:bottom w:val="none" w:sz="0" w:space="0" w:color="auto"/>
                        <w:right w:val="none" w:sz="0" w:space="0" w:color="auto"/>
                      </w:divBdr>
                    </w:div>
                    <w:div w:id="1023290423">
                      <w:marLeft w:val="0"/>
                      <w:marRight w:val="0"/>
                      <w:marTop w:val="0"/>
                      <w:marBottom w:val="0"/>
                      <w:divBdr>
                        <w:top w:val="none" w:sz="0" w:space="0" w:color="auto"/>
                        <w:left w:val="none" w:sz="0" w:space="0" w:color="auto"/>
                        <w:bottom w:val="none" w:sz="0" w:space="0" w:color="auto"/>
                        <w:right w:val="none" w:sz="0" w:space="0" w:color="auto"/>
                      </w:divBdr>
                    </w:div>
                  </w:divsChild>
                </w:div>
                <w:div w:id="1652517959">
                  <w:marLeft w:val="0"/>
                  <w:marRight w:val="0"/>
                  <w:marTop w:val="0"/>
                  <w:marBottom w:val="0"/>
                  <w:divBdr>
                    <w:top w:val="none" w:sz="0" w:space="0" w:color="auto"/>
                    <w:left w:val="none" w:sz="0" w:space="0" w:color="auto"/>
                    <w:bottom w:val="none" w:sz="0" w:space="0" w:color="auto"/>
                    <w:right w:val="none" w:sz="0" w:space="0" w:color="auto"/>
                  </w:divBdr>
                  <w:divsChild>
                    <w:div w:id="722561904">
                      <w:marLeft w:val="0"/>
                      <w:marRight w:val="0"/>
                      <w:marTop w:val="0"/>
                      <w:marBottom w:val="0"/>
                      <w:divBdr>
                        <w:top w:val="none" w:sz="0" w:space="0" w:color="auto"/>
                        <w:left w:val="none" w:sz="0" w:space="0" w:color="auto"/>
                        <w:bottom w:val="none" w:sz="0" w:space="0" w:color="auto"/>
                        <w:right w:val="none" w:sz="0" w:space="0" w:color="auto"/>
                      </w:divBdr>
                    </w:div>
                    <w:div w:id="1669669952">
                      <w:marLeft w:val="0"/>
                      <w:marRight w:val="0"/>
                      <w:marTop w:val="0"/>
                      <w:marBottom w:val="0"/>
                      <w:divBdr>
                        <w:top w:val="none" w:sz="0" w:space="0" w:color="auto"/>
                        <w:left w:val="none" w:sz="0" w:space="0" w:color="auto"/>
                        <w:bottom w:val="none" w:sz="0" w:space="0" w:color="auto"/>
                        <w:right w:val="none" w:sz="0" w:space="0" w:color="auto"/>
                      </w:divBdr>
                    </w:div>
                  </w:divsChild>
                </w:div>
                <w:div w:id="1659773393">
                  <w:marLeft w:val="0"/>
                  <w:marRight w:val="0"/>
                  <w:marTop w:val="0"/>
                  <w:marBottom w:val="0"/>
                  <w:divBdr>
                    <w:top w:val="none" w:sz="0" w:space="0" w:color="auto"/>
                    <w:left w:val="none" w:sz="0" w:space="0" w:color="auto"/>
                    <w:bottom w:val="none" w:sz="0" w:space="0" w:color="auto"/>
                    <w:right w:val="none" w:sz="0" w:space="0" w:color="auto"/>
                  </w:divBdr>
                  <w:divsChild>
                    <w:div w:id="711534117">
                      <w:marLeft w:val="0"/>
                      <w:marRight w:val="0"/>
                      <w:marTop w:val="0"/>
                      <w:marBottom w:val="0"/>
                      <w:divBdr>
                        <w:top w:val="none" w:sz="0" w:space="0" w:color="auto"/>
                        <w:left w:val="none" w:sz="0" w:space="0" w:color="auto"/>
                        <w:bottom w:val="none" w:sz="0" w:space="0" w:color="auto"/>
                        <w:right w:val="none" w:sz="0" w:space="0" w:color="auto"/>
                      </w:divBdr>
                    </w:div>
                    <w:div w:id="1673676372">
                      <w:marLeft w:val="0"/>
                      <w:marRight w:val="0"/>
                      <w:marTop w:val="0"/>
                      <w:marBottom w:val="0"/>
                      <w:divBdr>
                        <w:top w:val="none" w:sz="0" w:space="0" w:color="auto"/>
                        <w:left w:val="none" w:sz="0" w:space="0" w:color="auto"/>
                        <w:bottom w:val="none" w:sz="0" w:space="0" w:color="auto"/>
                        <w:right w:val="none" w:sz="0" w:space="0" w:color="auto"/>
                      </w:divBdr>
                    </w:div>
                  </w:divsChild>
                </w:div>
                <w:div w:id="1796021689">
                  <w:marLeft w:val="0"/>
                  <w:marRight w:val="0"/>
                  <w:marTop w:val="0"/>
                  <w:marBottom w:val="0"/>
                  <w:divBdr>
                    <w:top w:val="none" w:sz="0" w:space="0" w:color="auto"/>
                    <w:left w:val="none" w:sz="0" w:space="0" w:color="auto"/>
                    <w:bottom w:val="none" w:sz="0" w:space="0" w:color="auto"/>
                    <w:right w:val="none" w:sz="0" w:space="0" w:color="auto"/>
                  </w:divBdr>
                  <w:divsChild>
                    <w:div w:id="537007344">
                      <w:marLeft w:val="0"/>
                      <w:marRight w:val="0"/>
                      <w:marTop w:val="0"/>
                      <w:marBottom w:val="0"/>
                      <w:divBdr>
                        <w:top w:val="none" w:sz="0" w:space="0" w:color="auto"/>
                        <w:left w:val="none" w:sz="0" w:space="0" w:color="auto"/>
                        <w:bottom w:val="none" w:sz="0" w:space="0" w:color="auto"/>
                        <w:right w:val="none" w:sz="0" w:space="0" w:color="auto"/>
                      </w:divBdr>
                    </w:div>
                    <w:div w:id="1534415901">
                      <w:marLeft w:val="0"/>
                      <w:marRight w:val="0"/>
                      <w:marTop w:val="0"/>
                      <w:marBottom w:val="0"/>
                      <w:divBdr>
                        <w:top w:val="none" w:sz="0" w:space="0" w:color="auto"/>
                        <w:left w:val="none" w:sz="0" w:space="0" w:color="auto"/>
                        <w:bottom w:val="none" w:sz="0" w:space="0" w:color="auto"/>
                        <w:right w:val="none" w:sz="0" w:space="0" w:color="auto"/>
                      </w:divBdr>
                    </w:div>
                  </w:divsChild>
                </w:div>
                <w:div w:id="1824423001">
                  <w:marLeft w:val="0"/>
                  <w:marRight w:val="0"/>
                  <w:marTop w:val="0"/>
                  <w:marBottom w:val="0"/>
                  <w:divBdr>
                    <w:top w:val="none" w:sz="0" w:space="0" w:color="auto"/>
                    <w:left w:val="none" w:sz="0" w:space="0" w:color="auto"/>
                    <w:bottom w:val="none" w:sz="0" w:space="0" w:color="auto"/>
                    <w:right w:val="none" w:sz="0" w:space="0" w:color="auto"/>
                  </w:divBdr>
                  <w:divsChild>
                    <w:div w:id="943998734">
                      <w:marLeft w:val="0"/>
                      <w:marRight w:val="0"/>
                      <w:marTop w:val="0"/>
                      <w:marBottom w:val="0"/>
                      <w:divBdr>
                        <w:top w:val="none" w:sz="0" w:space="0" w:color="auto"/>
                        <w:left w:val="none" w:sz="0" w:space="0" w:color="auto"/>
                        <w:bottom w:val="none" w:sz="0" w:space="0" w:color="auto"/>
                        <w:right w:val="none" w:sz="0" w:space="0" w:color="auto"/>
                      </w:divBdr>
                    </w:div>
                    <w:div w:id="1888100971">
                      <w:marLeft w:val="0"/>
                      <w:marRight w:val="0"/>
                      <w:marTop w:val="0"/>
                      <w:marBottom w:val="0"/>
                      <w:divBdr>
                        <w:top w:val="none" w:sz="0" w:space="0" w:color="auto"/>
                        <w:left w:val="none" w:sz="0" w:space="0" w:color="auto"/>
                        <w:bottom w:val="none" w:sz="0" w:space="0" w:color="auto"/>
                        <w:right w:val="none" w:sz="0" w:space="0" w:color="auto"/>
                      </w:divBdr>
                    </w:div>
                  </w:divsChild>
                </w:div>
                <w:div w:id="1858733427">
                  <w:marLeft w:val="0"/>
                  <w:marRight w:val="0"/>
                  <w:marTop w:val="0"/>
                  <w:marBottom w:val="0"/>
                  <w:divBdr>
                    <w:top w:val="none" w:sz="0" w:space="0" w:color="auto"/>
                    <w:left w:val="none" w:sz="0" w:space="0" w:color="auto"/>
                    <w:bottom w:val="none" w:sz="0" w:space="0" w:color="auto"/>
                    <w:right w:val="none" w:sz="0" w:space="0" w:color="auto"/>
                  </w:divBdr>
                  <w:divsChild>
                    <w:div w:id="332152846">
                      <w:marLeft w:val="0"/>
                      <w:marRight w:val="0"/>
                      <w:marTop w:val="0"/>
                      <w:marBottom w:val="0"/>
                      <w:divBdr>
                        <w:top w:val="none" w:sz="0" w:space="0" w:color="auto"/>
                        <w:left w:val="none" w:sz="0" w:space="0" w:color="auto"/>
                        <w:bottom w:val="none" w:sz="0" w:space="0" w:color="auto"/>
                        <w:right w:val="none" w:sz="0" w:space="0" w:color="auto"/>
                      </w:divBdr>
                    </w:div>
                    <w:div w:id="1897013807">
                      <w:marLeft w:val="0"/>
                      <w:marRight w:val="0"/>
                      <w:marTop w:val="0"/>
                      <w:marBottom w:val="0"/>
                      <w:divBdr>
                        <w:top w:val="none" w:sz="0" w:space="0" w:color="auto"/>
                        <w:left w:val="none" w:sz="0" w:space="0" w:color="auto"/>
                        <w:bottom w:val="none" w:sz="0" w:space="0" w:color="auto"/>
                        <w:right w:val="none" w:sz="0" w:space="0" w:color="auto"/>
                      </w:divBdr>
                    </w:div>
                  </w:divsChild>
                </w:div>
                <w:div w:id="1899969698">
                  <w:marLeft w:val="0"/>
                  <w:marRight w:val="0"/>
                  <w:marTop w:val="0"/>
                  <w:marBottom w:val="0"/>
                  <w:divBdr>
                    <w:top w:val="none" w:sz="0" w:space="0" w:color="auto"/>
                    <w:left w:val="none" w:sz="0" w:space="0" w:color="auto"/>
                    <w:bottom w:val="none" w:sz="0" w:space="0" w:color="auto"/>
                    <w:right w:val="none" w:sz="0" w:space="0" w:color="auto"/>
                  </w:divBdr>
                  <w:divsChild>
                    <w:div w:id="174729705">
                      <w:marLeft w:val="0"/>
                      <w:marRight w:val="0"/>
                      <w:marTop w:val="0"/>
                      <w:marBottom w:val="0"/>
                      <w:divBdr>
                        <w:top w:val="none" w:sz="0" w:space="0" w:color="auto"/>
                        <w:left w:val="none" w:sz="0" w:space="0" w:color="auto"/>
                        <w:bottom w:val="none" w:sz="0" w:space="0" w:color="auto"/>
                        <w:right w:val="none" w:sz="0" w:space="0" w:color="auto"/>
                      </w:divBdr>
                    </w:div>
                    <w:div w:id="2134665934">
                      <w:marLeft w:val="0"/>
                      <w:marRight w:val="0"/>
                      <w:marTop w:val="0"/>
                      <w:marBottom w:val="0"/>
                      <w:divBdr>
                        <w:top w:val="none" w:sz="0" w:space="0" w:color="auto"/>
                        <w:left w:val="none" w:sz="0" w:space="0" w:color="auto"/>
                        <w:bottom w:val="none" w:sz="0" w:space="0" w:color="auto"/>
                        <w:right w:val="none" w:sz="0" w:space="0" w:color="auto"/>
                      </w:divBdr>
                    </w:div>
                  </w:divsChild>
                </w:div>
                <w:div w:id="1979801931">
                  <w:marLeft w:val="0"/>
                  <w:marRight w:val="0"/>
                  <w:marTop w:val="0"/>
                  <w:marBottom w:val="0"/>
                  <w:divBdr>
                    <w:top w:val="none" w:sz="0" w:space="0" w:color="auto"/>
                    <w:left w:val="none" w:sz="0" w:space="0" w:color="auto"/>
                    <w:bottom w:val="none" w:sz="0" w:space="0" w:color="auto"/>
                    <w:right w:val="none" w:sz="0" w:space="0" w:color="auto"/>
                  </w:divBdr>
                  <w:divsChild>
                    <w:div w:id="191386576">
                      <w:marLeft w:val="0"/>
                      <w:marRight w:val="0"/>
                      <w:marTop w:val="0"/>
                      <w:marBottom w:val="0"/>
                      <w:divBdr>
                        <w:top w:val="none" w:sz="0" w:space="0" w:color="auto"/>
                        <w:left w:val="none" w:sz="0" w:space="0" w:color="auto"/>
                        <w:bottom w:val="none" w:sz="0" w:space="0" w:color="auto"/>
                        <w:right w:val="none" w:sz="0" w:space="0" w:color="auto"/>
                      </w:divBdr>
                    </w:div>
                    <w:div w:id="1798646317">
                      <w:marLeft w:val="0"/>
                      <w:marRight w:val="0"/>
                      <w:marTop w:val="0"/>
                      <w:marBottom w:val="0"/>
                      <w:divBdr>
                        <w:top w:val="none" w:sz="0" w:space="0" w:color="auto"/>
                        <w:left w:val="none" w:sz="0" w:space="0" w:color="auto"/>
                        <w:bottom w:val="none" w:sz="0" w:space="0" w:color="auto"/>
                        <w:right w:val="none" w:sz="0" w:space="0" w:color="auto"/>
                      </w:divBdr>
                    </w:div>
                  </w:divsChild>
                </w:div>
                <w:div w:id="2011443539">
                  <w:marLeft w:val="0"/>
                  <w:marRight w:val="0"/>
                  <w:marTop w:val="0"/>
                  <w:marBottom w:val="0"/>
                  <w:divBdr>
                    <w:top w:val="none" w:sz="0" w:space="0" w:color="auto"/>
                    <w:left w:val="none" w:sz="0" w:space="0" w:color="auto"/>
                    <w:bottom w:val="none" w:sz="0" w:space="0" w:color="auto"/>
                    <w:right w:val="none" w:sz="0" w:space="0" w:color="auto"/>
                  </w:divBdr>
                  <w:divsChild>
                    <w:div w:id="493884126">
                      <w:marLeft w:val="0"/>
                      <w:marRight w:val="0"/>
                      <w:marTop w:val="0"/>
                      <w:marBottom w:val="0"/>
                      <w:divBdr>
                        <w:top w:val="none" w:sz="0" w:space="0" w:color="auto"/>
                        <w:left w:val="none" w:sz="0" w:space="0" w:color="auto"/>
                        <w:bottom w:val="none" w:sz="0" w:space="0" w:color="auto"/>
                        <w:right w:val="none" w:sz="0" w:space="0" w:color="auto"/>
                      </w:divBdr>
                    </w:div>
                    <w:div w:id="180801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965948">
      <w:bodyDiv w:val="1"/>
      <w:marLeft w:val="0"/>
      <w:marRight w:val="0"/>
      <w:marTop w:val="0"/>
      <w:marBottom w:val="0"/>
      <w:divBdr>
        <w:top w:val="none" w:sz="0" w:space="0" w:color="auto"/>
        <w:left w:val="none" w:sz="0" w:space="0" w:color="auto"/>
        <w:bottom w:val="none" w:sz="0" w:space="0" w:color="auto"/>
        <w:right w:val="none" w:sz="0" w:space="0" w:color="auto"/>
      </w:divBdr>
    </w:div>
    <w:div w:id="875581611">
      <w:bodyDiv w:val="1"/>
      <w:marLeft w:val="0"/>
      <w:marRight w:val="0"/>
      <w:marTop w:val="0"/>
      <w:marBottom w:val="0"/>
      <w:divBdr>
        <w:top w:val="none" w:sz="0" w:space="0" w:color="auto"/>
        <w:left w:val="none" w:sz="0" w:space="0" w:color="auto"/>
        <w:bottom w:val="none" w:sz="0" w:space="0" w:color="auto"/>
        <w:right w:val="none" w:sz="0" w:space="0" w:color="auto"/>
      </w:divBdr>
    </w:div>
    <w:div w:id="877202774">
      <w:bodyDiv w:val="1"/>
      <w:marLeft w:val="0"/>
      <w:marRight w:val="0"/>
      <w:marTop w:val="0"/>
      <w:marBottom w:val="0"/>
      <w:divBdr>
        <w:top w:val="none" w:sz="0" w:space="0" w:color="auto"/>
        <w:left w:val="none" w:sz="0" w:space="0" w:color="auto"/>
        <w:bottom w:val="none" w:sz="0" w:space="0" w:color="auto"/>
        <w:right w:val="none" w:sz="0" w:space="0" w:color="auto"/>
      </w:divBdr>
    </w:div>
    <w:div w:id="879897183">
      <w:bodyDiv w:val="1"/>
      <w:marLeft w:val="0"/>
      <w:marRight w:val="0"/>
      <w:marTop w:val="0"/>
      <w:marBottom w:val="0"/>
      <w:divBdr>
        <w:top w:val="none" w:sz="0" w:space="0" w:color="auto"/>
        <w:left w:val="none" w:sz="0" w:space="0" w:color="auto"/>
        <w:bottom w:val="none" w:sz="0" w:space="0" w:color="auto"/>
        <w:right w:val="none" w:sz="0" w:space="0" w:color="auto"/>
      </w:divBdr>
    </w:div>
    <w:div w:id="880824933">
      <w:bodyDiv w:val="1"/>
      <w:marLeft w:val="0"/>
      <w:marRight w:val="0"/>
      <w:marTop w:val="0"/>
      <w:marBottom w:val="0"/>
      <w:divBdr>
        <w:top w:val="none" w:sz="0" w:space="0" w:color="auto"/>
        <w:left w:val="none" w:sz="0" w:space="0" w:color="auto"/>
        <w:bottom w:val="none" w:sz="0" w:space="0" w:color="auto"/>
        <w:right w:val="none" w:sz="0" w:space="0" w:color="auto"/>
      </w:divBdr>
    </w:div>
    <w:div w:id="883523478">
      <w:bodyDiv w:val="1"/>
      <w:marLeft w:val="0"/>
      <w:marRight w:val="0"/>
      <w:marTop w:val="0"/>
      <w:marBottom w:val="0"/>
      <w:divBdr>
        <w:top w:val="none" w:sz="0" w:space="0" w:color="auto"/>
        <w:left w:val="none" w:sz="0" w:space="0" w:color="auto"/>
        <w:bottom w:val="none" w:sz="0" w:space="0" w:color="auto"/>
        <w:right w:val="none" w:sz="0" w:space="0" w:color="auto"/>
      </w:divBdr>
    </w:div>
    <w:div w:id="884021972">
      <w:bodyDiv w:val="1"/>
      <w:marLeft w:val="0"/>
      <w:marRight w:val="0"/>
      <w:marTop w:val="0"/>
      <w:marBottom w:val="0"/>
      <w:divBdr>
        <w:top w:val="none" w:sz="0" w:space="0" w:color="auto"/>
        <w:left w:val="none" w:sz="0" w:space="0" w:color="auto"/>
        <w:bottom w:val="none" w:sz="0" w:space="0" w:color="auto"/>
        <w:right w:val="none" w:sz="0" w:space="0" w:color="auto"/>
      </w:divBdr>
    </w:div>
    <w:div w:id="885483088">
      <w:bodyDiv w:val="1"/>
      <w:marLeft w:val="0"/>
      <w:marRight w:val="0"/>
      <w:marTop w:val="0"/>
      <w:marBottom w:val="0"/>
      <w:divBdr>
        <w:top w:val="none" w:sz="0" w:space="0" w:color="auto"/>
        <w:left w:val="none" w:sz="0" w:space="0" w:color="auto"/>
        <w:bottom w:val="none" w:sz="0" w:space="0" w:color="auto"/>
        <w:right w:val="none" w:sz="0" w:space="0" w:color="auto"/>
      </w:divBdr>
    </w:div>
    <w:div w:id="887303464">
      <w:bodyDiv w:val="1"/>
      <w:marLeft w:val="0"/>
      <w:marRight w:val="0"/>
      <w:marTop w:val="0"/>
      <w:marBottom w:val="0"/>
      <w:divBdr>
        <w:top w:val="none" w:sz="0" w:space="0" w:color="auto"/>
        <w:left w:val="none" w:sz="0" w:space="0" w:color="auto"/>
        <w:bottom w:val="none" w:sz="0" w:space="0" w:color="auto"/>
        <w:right w:val="none" w:sz="0" w:space="0" w:color="auto"/>
      </w:divBdr>
    </w:div>
    <w:div w:id="891886170">
      <w:bodyDiv w:val="1"/>
      <w:marLeft w:val="0"/>
      <w:marRight w:val="0"/>
      <w:marTop w:val="0"/>
      <w:marBottom w:val="0"/>
      <w:divBdr>
        <w:top w:val="none" w:sz="0" w:space="0" w:color="auto"/>
        <w:left w:val="none" w:sz="0" w:space="0" w:color="auto"/>
        <w:bottom w:val="none" w:sz="0" w:space="0" w:color="auto"/>
        <w:right w:val="none" w:sz="0" w:space="0" w:color="auto"/>
      </w:divBdr>
    </w:div>
    <w:div w:id="902375664">
      <w:bodyDiv w:val="1"/>
      <w:marLeft w:val="0"/>
      <w:marRight w:val="0"/>
      <w:marTop w:val="0"/>
      <w:marBottom w:val="0"/>
      <w:divBdr>
        <w:top w:val="none" w:sz="0" w:space="0" w:color="auto"/>
        <w:left w:val="none" w:sz="0" w:space="0" w:color="auto"/>
        <w:bottom w:val="none" w:sz="0" w:space="0" w:color="auto"/>
        <w:right w:val="none" w:sz="0" w:space="0" w:color="auto"/>
      </w:divBdr>
    </w:div>
    <w:div w:id="905187392">
      <w:bodyDiv w:val="1"/>
      <w:marLeft w:val="0"/>
      <w:marRight w:val="0"/>
      <w:marTop w:val="0"/>
      <w:marBottom w:val="0"/>
      <w:divBdr>
        <w:top w:val="none" w:sz="0" w:space="0" w:color="auto"/>
        <w:left w:val="none" w:sz="0" w:space="0" w:color="auto"/>
        <w:bottom w:val="none" w:sz="0" w:space="0" w:color="auto"/>
        <w:right w:val="none" w:sz="0" w:space="0" w:color="auto"/>
      </w:divBdr>
    </w:div>
    <w:div w:id="907543213">
      <w:bodyDiv w:val="1"/>
      <w:marLeft w:val="0"/>
      <w:marRight w:val="0"/>
      <w:marTop w:val="0"/>
      <w:marBottom w:val="0"/>
      <w:divBdr>
        <w:top w:val="none" w:sz="0" w:space="0" w:color="auto"/>
        <w:left w:val="none" w:sz="0" w:space="0" w:color="auto"/>
        <w:bottom w:val="none" w:sz="0" w:space="0" w:color="auto"/>
        <w:right w:val="none" w:sz="0" w:space="0" w:color="auto"/>
      </w:divBdr>
    </w:div>
    <w:div w:id="908341405">
      <w:bodyDiv w:val="1"/>
      <w:marLeft w:val="0"/>
      <w:marRight w:val="0"/>
      <w:marTop w:val="0"/>
      <w:marBottom w:val="0"/>
      <w:divBdr>
        <w:top w:val="none" w:sz="0" w:space="0" w:color="auto"/>
        <w:left w:val="none" w:sz="0" w:space="0" w:color="auto"/>
        <w:bottom w:val="none" w:sz="0" w:space="0" w:color="auto"/>
        <w:right w:val="none" w:sz="0" w:space="0" w:color="auto"/>
      </w:divBdr>
    </w:div>
    <w:div w:id="908534934">
      <w:bodyDiv w:val="1"/>
      <w:marLeft w:val="0"/>
      <w:marRight w:val="0"/>
      <w:marTop w:val="0"/>
      <w:marBottom w:val="0"/>
      <w:divBdr>
        <w:top w:val="none" w:sz="0" w:space="0" w:color="auto"/>
        <w:left w:val="none" w:sz="0" w:space="0" w:color="auto"/>
        <w:bottom w:val="none" w:sz="0" w:space="0" w:color="auto"/>
        <w:right w:val="none" w:sz="0" w:space="0" w:color="auto"/>
      </w:divBdr>
    </w:div>
    <w:div w:id="912203430">
      <w:bodyDiv w:val="1"/>
      <w:marLeft w:val="0"/>
      <w:marRight w:val="0"/>
      <w:marTop w:val="0"/>
      <w:marBottom w:val="0"/>
      <w:divBdr>
        <w:top w:val="none" w:sz="0" w:space="0" w:color="auto"/>
        <w:left w:val="none" w:sz="0" w:space="0" w:color="auto"/>
        <w:bottom w:val="none" w:sz="0" w:space="0" w:color="auto"/>
        <w:right w:val="none" w:sz="0" w:space="0" w:color="auto"/>
      </w:divBdr>
    </w:div>
    <w:div w:id="914507230">
      <w:bodyDiv w:val="1"/>
      <w:marLeft w:val="0"/>
      <w:marRight w:val="0"/>
      <w:marTop w:val="0"/>
      <w:marBottom w:val="0"/>
      <w:divBdr>
        <w:top w:val="none" w:sz="0" w:space="0" w:color="auto"/>
        <w:left w:val="none" w:sz="0" w:space="0" w:color="auto"/>
        <w:bottom w:val="none" w:sz="0" w:space="0" w:color="auto"/>
        <w:right w:val="none" w:sz="0" w:space="0" w:color="auto"/>
      </w:divBdr>
    </w:div>
    <w:div w:id="914902887">
      <w:bodyDiv w:val="1"/>
      <w:marLeft w:val="0"/>
      <w:marRight w:val="0"/>
      <w:marTop w:val="0"/>
      <w:marBottom w:val="0"/>
      <w:divBdr>
        <w:top w:val="none" w:sz="0" w:space="0" w:color="auto"/>
        <w:left w:val="none" w:sz="0" w:space="0" w:color="auto"/>
        <w:bottom w:val="none" w:sz="0" w:space="0" w:color="auto"/>
        <w:right w:val="none" w:sz="0" w:space="0" w:color="auto"/>
      </w:divBdr>
    </w:div>
    <w:div w:id="915481189">
      <w:bodyDiv w:val="1"/>
      <w:marLeft w:val="0"/>
      <w:marRight w:val="0"/>
      <w:marTop w:val="0"/>
      <w:marBottom w:val="0"/>
      <w:divBdr>
        <w:top w:val="none" w:sz="0" w:space="0" w:color="auto"/>
        <w:left w:val="none" w:sz="0" w:space="0" w:color="auto"/>
        <w:bottom w:val="none" w:sz="0" w:space="0" w:color="auto"/>
        <w:right w:val="none" w:sz="0" w:space="0" w:color="auto"/>
      </w:divBdr>
      <w:divsChild>
        <w:div w:id="1558281680">
          <w:marLeft w:val="0"/>
          <w:marRight w:val="0"/>
          <w:marTop w:val="0"/>
          <w:marBottom w:val="0"/>
          <w:divBdr>
            <w:top w:val="none" w:sz="0" w:space="0" w:color="auto"/>
            <w:left w:val="none" w:sz="0" w:space="0" w:color="auto"/>
            <w:bottom w:val="none" w:sz="0" w:space="0" w:color="auto"/>
            <w:right w:val="none" w:sz="0" w:space="0" w:color="auto"/>
          </w:divBdr>
        </w:div>
      </w:divsChild>
    </w:div>
    <w:div w:id="917519429">
      <w:bodyDiv w:val="1"/>
      <w:marLeft w:val="0"/>
      <w:marRight w:val="0"/>
      <w:marTop w:val="0"/>
      <w:marBottom w:val="0"/>
      <w:divBdr>
        <w:top w:val="none" w:sz="0" w:space="0" w:color="auto"/>
        <w:left w:val="none" w:sz="0" w:space="0" w:color="auto"/>
        <w:bottom w:val="none" w:sz="0" w:space="0" w:color="auto"/>
        <w:right w:val="none" w:sz="0" w:space="0" w:color="auto"/>
      </w:divBdr>
    </w:div>
    <w:div w:id="918906096">
      <w:bodyDiv w:val="1"/>
      <w:marLeft w:val="0"/>
      <w:marRight w:val="0"/>
      <w:marTop w:val="0"/>
      <w:marBottom w:val="0"/>
      <w:divBdr>
        <w:top w:val="none" w:sz="0" w:space="0" w:color="auto"/>
        <w:left w:val="none" w:sz="0" w:space="0" w:color="auto"/>
        <w:bottom w:val="none" w:sz="0" w:space="0" w:color="auto"/>
        <w:right w:val="none" w:sz="0" w:space="0" w:color="auto"/>
      </w:divBdr>
    </w:div>
    <w:div w:id="921909177">
      <w:bodyDiv w:val="1"/>
      <w:marLeft w:val="0"/>
      <w:marRight w:val="0"/>
      <w:marTop w:val="0"/>
      <w:marBottom w:val="0"/>
      <w:divBdr>
        <w:top w:val="none" w:sz="0" w:space="0" w:color="auto"/>
        <w:left w:val="none" w:sz="0" w:space="0" w:color="auto"/>
        <w:bottom w:val="none" w:sz="0" w:space="0" w:color="auto"/>
        <w:right w:val="none" w:sz="0" w:space="0" w:color="auto"/>
      </w:divBdr>
    </w:div>
    <w:div w:id="922295168">
      <w:bodyDiv w:val="1"/>
      <w:marLeft w:val="0"/>
      <w:marRight w:val="0"/>
      <w:marTop w:val="0"/>
      <w:marBottom w:val="0"/>
      <w:divBdr>
        <w:top w:val="none" w:sz="0" w:space="0" w:color="auto"/>
        <w:left w:val="none" w:sz="0" w:space="0" w:color="auto"/>
        <w:bottom w:val="none" w:sz="0" w:space="0" w:color="auto"/>
        <w:right w:val="none" w:sz="0" w:space="0" w:color="auto"/>
      </w:divBdr>
    </w:div>
    <w:div w:id="925696463">
      <w:bodyDiv w:val="1"/>
      <w:marLeft w:val="0"/>
      <w:marRight w:val="0"/>
      <w:marTop w:val="0"/>
      <w:marBottom w:val="0"/>
      <w:divBdr>
        <w:top w:val="none" w:sz="0" w:space="0" w:color="auto"/>
        <w:left w:val="none" w:sz="0" w:space="0" w:color="auto"/>
        <w:bottom w:val="none" w:sz="0" w:space="0" w:color="auto"/>
        <w:right w:val="none" w:sz="0" w:space="0" w:color="auto"/>
      </w:divBdr>
    </w:div>
    <w:div w:id="930160605">
      <w:bodyDiv w:val="1"/>
      <w:marLeft w:val="0"/>
      <w:marRight w:val="0"/>
      <w:marTop w:val="0"/>
      <w:marBottom w:val="0"/>
      <w:divBdr>
        <w:top w:val="none" w:sz="0" w:space="0" w:color="auto"/>
        <w:left w:val="none" w:sz="0" w:space="0" w:color="auto"/>
        <w:bottom w:val="none" w:sz="0" w:space="0" w:color="auto"/>
        <w:right w:val="none" w:sz="0" w:space="0" w:color="auto"/>
      </w:divBdr>
    </w:div>
    <w:div w:id="930546012">
      <w:bodyDiv w:val="1"/>
      <w:marLeft w:val="0"/>
      <w:marRight w:val="0"/>
      <w:marTop w:val="0"/>
      <w:marBottom w:val="0"/>
      <w:divBdr>
        <w:top w:val="none" w:sz="0" w:space="0" w:color="auto"/>
        <w:left w:val="none" w:sz="0" w:space="0" w:color="auto"/>
        <w:bottom w:val="none" w:sz="0" w:space="0" w:color="auto"/>
        <w:right w:val="none" w:sz="0" w:space="0" w:color="auto"/>
      </w:divBdr>
    </w:div>
    <w:div w:id="934244395">
      <w:bodyDiv w:val="1"/>
      <w:marLeft w:val="0"/>
      <w:marRight w:val="0"/>
      <w:marTop w:val="0"/>
      <w:marBottom w:val="0"/>
      <w:divBdr>
        <w:top w:val="none" w:sz="0" w:space="0" w:color="auto"/>
        <w:left w:val="none" w:sz="0" w:space="0" w:color="auto"/>
        <w:bottom w:val="none" w:sz="0" w:space="0" w:color="auto"/>
        <w:right w:val="none" w:sz="0" w:space="0" w:color="auto"/>
      </w:divBdr>
    </w:div>
    <w:div w:id="935602737">
      <w:bodyDiv w:val="1"/>
      <w:marLeft w:val="0"/>
      <w:marRight w:val="0"/>
      <w:marTop w:val="0"/>
      <w:marBottom w:val="0"/>
      <w:divBdr>
        <w:top w:val="none" w:sz="0" w:space="0" w:color="auto"/>
        <w:left w:val="none" w:sz="0" w:space="0" w:color="auto"/>
        <w:bottom w:val="none" w:sz="0" w:space="0" w:color="auto"/>
        <w:right w:val="none" w:sz="0" w:space="0" w:color="auto"/>
      </w:divBdr>
    </w:div>
    <w:div w:id="935985373">
      <w:bodyDiv w:val="1"/>
      <w:marLeft w:val="0"/>
      <w:marRight w:val="0"/>
      <w:marTop w:val="0"/>
      <w:marBottom w:val="0"/>
      <w:divBdr>
        <w:top w:val="none" w:sz="0" w:space="0" w:color="auto"/>
        <w:left w:val="none" w:sz="0" w:space="0" w:color="auto"/>
        <w:bottom w:val="none" w:sz="0" w:space="0" w:color="auto"/>
        <w:right w:val="none" w:sz="0" w:space="0" w:color="auto"/>
      </w:divBdr>
    </w:div>
    <w:div w:id="938803485">
      <w:bodyDiv w:val="1"/>
      <w:marLeft w:val="0"/>
      <w:marRight w:val="0"/>
      <w:marTop w:val="0"/>
      <w:marBottom w:val="0"/>
      <w:divBdr>
        <w:top w:val="none" w:sz="0" w:space="0" w:color="auto"/>
        <w:left w:val="none" w:sz="0" w:space="0" w:color="auto"/>
        <w:bottom w:val="none" w:sz="0" w:space="0" w:color="auto"/>
        <w:right w:val="none" w:sz="0" w:space="0" w:color="auto"/>
      </w:divBdr>
    </w:div>
    <w:div w:id="940528676">
      <w:bodyDiv w:val="1"/>
      <w:marLeft w:val="0"/>
      <w:marRight w:val="0"/>
      <w:marTop w:val="0"/>
      <w:marBottom w:val="0"/>
      <w:divBdr>
        <w:top w:val="none" w:sz="0" w:space="0" w:color="auto"/>
        <w:left w:val="none" w:sz="0" w:space="0" w:color="auto"/>
        <w:bottom w:val="none" w:sz="0" w:space="0" w:color="auto"/>
        <w:right w:val="none" w:sz="0" w:space="0" w:color="auto"/>
      </w:divBdr>
    </w:div>
    <w:div w:id="941032670">
      <w:bodyDiv w:val="1"/>
      <w:marLeft w:val="0"/>
      <w:marRight w:val="0"/>
      <w:marTop w:val="0"/>
      <w:marBottom w:val="0"/>
      <w:divBdr>
        <w:top w:val="none" w:sz="0" w:space="0" w:color="auto"/>
        <w:left w:val="none" w:sz="0" w:space="0" w:color="auto"/>
        <w:bottom w:val="none" w:sz="0" w:space="0" w:color="auto"/>
        <w:right w:val="none" w:sz="0" w:space="0" w:color="auto"/>
      </w:divBdr>
    </w:div>
    <w:div w:id="941186496">
      <w:bodyDiv w:val="1"/>
      <w:marLeft w:val="0"/>
      <w:marRight w:val="0"/>
      <w:marTop w:val="0"/>
      <w:marBottom w:val="0"/>
      <w:divBdr>
        <w:top w:val="none" w:sz="0" w:space="0" w:color="auto"/>
        <w:left w:val="none" w:sz="0" w:space="0" w:color="auto"/>
        <w:bottom w:val="none" w:sz="0" w:space="0" w:color="auto"/>
        <w:right w:val="none" w:sz="0" w:space="0" w:color="auto"/>
      </w:divBdr>
    </w:div>
    <w:div w:id="941373106">
      <w:bodyDiv w:val="1"/>
      <w:marLeft w:val="0"/>
      <w:marRight w:val="0"/>
      <w:marTop w:val="0"/>
      <w:marBottom w:val="0"/>
      <w:divBdr>
        <w:top w:val="none" w:sz="0" w:space="0" w:color="auto"/>
        <w:left w:val="none" w:sz="0" w:space="0" w:color="auto"/>
        <w:bottom w:val="none" w:sz="0" w:space="0" w:color="auto"/>
        <w:right w:val="none" w:sz="0" w:space="0" w:color="auto"/>
      </w:divBdr>
    </w:div>
    <w:div w:id="942881833">
      <w:bodyDiv w:val="1"/>
      <w:marLeft w:val="0"/>
      <w:marRight w:val="0"/>
      <w:marTop w:val="0"/>
      <w:marBottom w:val="0"/>
      <w:divBdr>
        <w:top w:val="none" w:sz="0" w:space="0" w:color="auto"/>
        <w:left w:val="none" w:sz="0" w:space="0" w:color="auto"/>
        <w:bottom w:val="none" w:sz="0" w:space="0" w:color="auto"/>
        <w:right w:val="none" w:sz="0" w:space="0" w:color="auto"/>
      </w:divBdr>
    </w:div>
    <w:div w:id="944386488">
      <w:bodyDiv w:val="1"/>
      <w:marLeft w:val="0"/>
      <w:marRight w:val="0"/>
      <w:marTop w:val="0"/>
      <w:marBottom w:val="0"/>
      <w:divBdr>
        <w:top w:val="none" w:sz="0" w:space="0" w:color="auto"/>
        <w:left w:val="none" w:sz="0" w:space="0" w:color="auto"/>
        <w:bottom w:val="none" w:sz="0" w:space="0" w:color="auto"/>
        <w:right w:val="none" w:sz="0" w:space="0" w:color="auto"/>
      </w:divBdr>
    </w:div>
    <w:div w:id="945312330">
      <w:bodyDiv w:val="1"/>
      <w:marLeft w:val="0"/>
      <w:marRight w:val="0"/>
      <w:marTop w:val="0"/>
      <w:marBottom w:val="0"/>
      <w:divBdr>
        <w:top w:val="none" w:sz="0" w:space="0" w:color="auto"/>
        <w:left w:val="none" w:sz="0" w:space="0" w:color="auto"/>
        <w:bottom w:val="none" w:sz="0" w:space="0" w:color="auto"/>
        <w:right w:val="none" w:sz="0" w:space="0" w:color="auto"/>
      </w:divBdr>
    </w:div>
    <w:div w:id="945771778">
      <w:bodyDiv w:val="1"/>
      <w:marLeft w:val="0"/>
      <w:marRight w:val="0"/>
      <w:marTop w:val="0"/>
      <w:marBottom w:val="0"/>
      <w:divBdr>
        <w:top w:val="none" w:sz="0" w:space="0" w:color="auto"/>
        <w:left w:val="none" w:sz="0" w:space="0" w:color="auto"/>
        <w:bottom w:val="none" w:sz="0" w:space="0" w:color="auto"/>
        <w:right w:val="none" w:sz="0" w:space="0" w:color="auto"/>
      </w:divBdr>
    </w:div>
    <w:div w:id="947657167">
      <w:bodyDiv w:val="1"/>
      <w:marLeft w:val="0"/>
      <w:marRight w:val="0"/>
      <w:marTop w:val="0"/>
      <w:marBottom w:val="0"/>
      <w:divBdr>
        <w:top w:val="none" w:sz="0" w:space="0" w:color="auto"/>
        <w:left w:val="none" w:sz="0" w:space="0" w:color="auto"/>
        <w:bottom w:val="none" w:sz="0" w:space="0" w:color="auto"/>
        <w:right w:val="none" w:sz="0" w:space="0" w:color="auto"/>
      </w:divBdr>
    </w:div>
    <w:div w:id="951744037">
      <w:bodyDiv w:val="1"/>
      <w:marLeft w:val="0"/>
      <w:marRight w:val="0"/>
      <w:marTop w:val="0"/>
      <w:marBottom w:val="0"/>
      <w:divBdr>
        <w:top w:val="none" w:sz="0" w:space="0" w:color="auto"/>
        <w:left w:val="none" w:sz="0" w:space="0" w:color="auto"/>
        <w:bottom w:val="none" w:sz="0" w:space="0" w:color="auto"/>
        <w:right w:val="none" w:sz="0" w:space="0" w:color="auto"/>
      </w:divBdr>
    </w:div>
    <w:div w:id="955138242">
      <w:bodyDiv w:val="1"/>
      <w:marLeft w:val="0"/>
      <w:marRight w:val="0"/>
      <w:marTop w:val="0"/>
      <w:marBottom w:val="0"/>
      <w:divBdr>
        <w:top w:val="none" w:sz="0" w:space="0" w:color="auto"/>
        <w:left w:val="none" w:sz="0" w:space="0" w:color="auto"/>
        <w:bottom w:val="none" w:sz="0" w:space="0" w:color="auto"/>
        <w:right w:val="none" w:sz="0" w:space="0" w:color="auto"/>
      </w:divBdr>
    </w:div>
    <w:div w:id="957758140">
      <w:bodyDiv w:val="1"/>
      <w:marLeft w:val="0"/>
      <w:marRight w:val="0"/>
      <w:marTop w:val="0"/>
      <w:marBottom w:val="0"/>
      <w:divBdr>
        <w:top w:val="none" w:sz="0" w:space="0" w:color="auto"/>
        <w:left w:val="none" w:sz="0" w:space="0" w:color="auto"/>
        <w:bottom w:val="none" w:sz="0" w:space="0" w:color="auto"/>
        <w:right w:val="none" w:sz="0" w:space="0" w:color="auto"/>
      </w:divBdr>
    </w:div>
    <w:div w:id="965887586">
      <w:bodyDiv w:val="1"/>
      <w:marLeft w:val="0"/>
      <w:marRight w:val="0"/>
      <w:marTop w:val="0"/>
      <w:marBottom w:val="0"/>
      <w:divBdr>
        <w:top w:val="none" w:sz="0" w:space="0" w:color="auto"/>
        <w:left w:val="none" w:sz="0" w:space="0" w:color="auto"/>
        <w:bottom w:val="none" w:sz="0" w:space="0" w:color="auto"/>
        <w:right w:val="none" w:sz="0" w:space="0" w:color="auto"/>
      </w:divBdr>
    </w:div>
    <w:div w:id="969361101">
      <w:bodyDiv w:val="1"/>
      <w:marLeft w:val="0"/>
      <w:marRight w:val="0"/>
      <w:marTop w:val="0"/>
      <w:marBottom w:val="0"/>
      <w:divBdr>
        <w:top w:val="none" w:sz="0" w:space="0" w:color="auto"/>
        <w:left w:val="none" w:sz="0" w:space="0" w:color="auto"/>
        <w:bottom w:val="none" w:sz="0" w:space="0" w:color="auto"/>
        <w:right w:val="none" w:sz="0" w:space="0" w:color="auto"/>
      </w:divBdr>
    </w:div>
    <w:div w:id="972829694">
      <w:bodyDiv w:val="1"/>
      <w:marLeft w:val="0"/>
      <w:marRight w:val="0"/>
      <w:marTop w:val="0"/>
      <w:marBottom w:val="0"/>
      <w:divBdr>
        <w:top w:val="none" w:sz="0" w:space="0" w:color="auto"/>
        <w:left w:val="none" w:sz="0" w:space="0" w:color="auto"/>
        <w:bottom w:val="none" w:sz="0" w:space="0" w:color="auto"/>
        <w:right w:val="none" w:sz="0" w:space="0" w:color="auto"/>
      </w:divBdr>
    </w:div>
    <w:div w:id="977420303">
      <w:bodyDiv w:val="1"/>
      <w:marLeft w:val="0"/>
      <w:marRight w:val="0"/>
      <w:marTop w:val="0"/>
      <w:marBottom w:val="0"/>
      <w:divBdr>
        <w:top w:val="none" w:sz="0" w:space="0" w:color="auto"/>
        <w:left w:val="none" w:sz="0" w:space="0" w:color="auto"/>
        <w:bottom w:val="none" w:sz="0" w:space="0" w:color="auto"/>
        <w:right w:val="none" w:sz="0" w:space="0" w:color="auto"/>
      </w:divBdr>
    </w:div>
    <w:div w:id="979311401">
      <w:bodyDiv w:val="1"/>
      <w:marLeft w:val="0"/>
      <w:marRight w:val="0"/>
      <w:marTop w:val="0"/>
      <w:marBottom w:val="0"/>
      <w:divBdr>
        <w:top w:val="none" w:sz="0" w:space="0" w:color="auto"/>
        <w:left w:val="none" w:sz="0" w:space="0" w:color="auto"/>
        <w:bottom w:val="none" w:sz="0" w:space="0" w:color="auto"/>
        <w:right w:val="none" w:sz="0" w:space="0" w:color="auto"/>
      </w:divBdr>
    </w:div>
    <w:div w:id="979457832">
      <w:bodyDiv w:val="1"/>
      <w:marLeft w:val="0"/>
      <w:marRight w:val="0"/>
      <w:marTop w:val="0"/>
      <w:marBottom w:val="0"/>
      <w:divBdr>
        <w:top w:val="none" w:sz="0" w:space="0" w:color="auto"/>
        <w:left w:val="none" w:sz="0" w:space="0" w:color="auto"/>
        <w:bottom w:val="none" w:sz="0" w:space="0" w:color="auto"/>
        <w:right w:val="none" w:sz="0" w:space="0" w:color="auto"/>
      </w:divBdr>
    </w:div>
    <w:div w:id="980814353">
      <w:bodyDiv w:val="1"/>
      <w:marLeft w:val="0"/>
      <w:marRight w:val="0"/>
      <w:marTop w:val="0"/>
      <w:marBottom w:val="0"/>
      <w:divBdr>
        <w:top w:val="none" w:sz="0" w:space="0" w:color="auto"/>
        <w:left w:val="none" w:sz="0" w:space="0" w:color="auto"/>
        <w:bottom w:val="none" w:sz="0" w:space="0" w:color="auto"/>
        <w:right w:val="none" w:sz="0" w:space="0" w:color="auto"/>
      </w:divBdr>
    </w:div>
    <w:div w:id="981420766">
      <w:bodyDiv w:val="1"/>
      <w:marLeft w:val="0"/>
      <w:marRight w:val="0"/>
      <w:marTop w:val="0"/>
      <w:marBottom w:val="0"/>
      <w:divBdr>
        <w:top w:val="none" w:sz="0" w:space="0" w:color="auto"/>
        <w:left w:val="none" w:sz="0" w:space="0" w:color="auto"/>
        <w:bottom w:val="none" w:sz="0" w:space="0" w:color="auto"/>
        <w:right w:val="none" w:sz="0" w:space="0" w:color="auto"/>
      </w:divBdr>
    </w:div>
    <w:div w:id="982150763">
      <w:bodyDiv w:val="1"/>
      <w:marLeft w:val="0"/>
      <w:marRight w:val="0"/>
      <w:marTop w:val="0"/>
      <w:marBottom w:val="0"/>
      <w:divBdr>
        <w:top w:val="none" w:sz="0" w:space="0" w:color="auto"/>
        <w:left w:val="none" w:sz="0" w:space="0" w:color="auto"/>
        <w:bottom w:val="none" w:sz="0" w:space="0" w:color="auto"/>
        <w:right w:val="none" w:sz="0" w:space="0" w:color="auto"/>
      </w:divBdr>
    </w:div>
    <w:div w:id="986401145">
      <w:bodyDiv w:val="1"/>
      <w:marLeft w:val="0"/>
      <w:marRight w:val="0"/>
      <w:marTop w:val="0"/>
      <w:marBottom w:val="0"/>
      <w:divBdr>
        <w:top w:val="none" w:sz="0" w:space="0" w:color="auto"/>
        <w:left w:val="none" w:sz="0" w:space="0" w:color="auto"/>
        <w:bottom w:val="none" w:sz="0" w:space="0" w:color="auto"/>
        <w:right w:val="none" w:sz="0" w:space="0" w:color="auto"/>
      </w:divBdr>
    </w:div>
    <w:div w:id="987710515">
      <w:bodyDiv w:val="1"/>
      <w:marLeft w:val="0"/>
      <w:marRight w:val="0"/>
      <w:marTop w:val="0"/>
      <w:marBottom w:val="0"/>
      <w:divBdr>
        <w:top w:val="none" w:sz="0" w:space="0" w:color="auto"/>
        <w:left w:val="none" w:sz="0" w:space="0" w:color="auto"/>
        <w:bottom w:val="none" w:sz="0" w:space="0" w:color="auto"/>
        <w:right w:val="none" w:sz="0" w:space="0" w:color="auto"/>
      </w:divBdr>
    </w:div>
    <w:div w:id="989478757">
      <w:bodyDiv w:val="1"/>
      <w:marLeft w:val="0"/>
      <w:marRight w:val="0"/>
      <w:marTop w:val="0"/>
      <w:marBottom w:val="0"/>
      <w:divBdr>
        <w:top w:val="none" w:sz="0" w:space="0" w:color="auto"/>
        <w:left w:val="none" w:sz="0" w:space="0" w:color="auto"/>
        <w:bottom w:val="none" w:sz="0" w:space="0" w:color="auto"/>
        <w:right w:val="none" w:sz="0" w:space="0" w:color="auto"/>
      </w:divBdr>
    </w:div>
    <w:div w:id="994333333">
      <w:bodyDiv w:val="1"/>
      <w:marLeft w:val="0"/>
      <w:marRight w:val="0"/>
      <w:marTop w:val="0"/>
      <w:marBottom w:val="0"/>
      <w:divBdr>
        <w:top w:val="none" w:sz="0" w:space="0" w:color="auto"/>
        <w:left w:val="none" w:sz="0" w:space="0" w:color="auto"/>
        <w:bottom w:val="none" w:sz="0" w:space="0" w:color="auto"/>
        <w:right w:val="none" w:sz="0" w:space="0" w:color="auto"/>
      </w:divBdr>
    </w:div>
    <w:div w:id="994912840">
      <w:bodyDiv w:val="1"/>
      <w:marLeft w:val="0"/>
      <w:marRight w:val="0"/>
      <w:marTop w:val="0"/>
      <w:marBottom w:val="0"/>
      <w:divBdr>
        <w:top w:val="none" w:sz="0" w:space="0" w:color="auto"/>
        <w:left w:val="none" w:sz="0" w:space="0" w:color="auto"/>
        <w:bottom w:val="none" w:sz="0" w:space="0" w:color="auto"/>
        <w:right w:val="none" w:sz="0" w:space="0" w:color="auto"/>
      </w:divBdr>
    </w:div>
    <w:div w:id="1000156879">
      <w:bodyDiv w:val="1"/>
      <w:marLeft w:val="0"/>
      <w:marRight w:val="0"/>
      <w:marTop w:val="0"/>
      <w:marBottom w:val="0"/>
      <w:divBdr>
        <w:top w:val="none" w:sz="0" w:space="0" w:color="auto"/>
        <w:left w:val="none" w:sz="0" w:space="0" w:color="auto"/>
        <w:bottom w:val="none" w:sz="0" w:space="0" w:color="auto"/>
        <w:right w:val="none" w:sz="0" w:space="0" w:color="auto"/>
      </w:divBdr>
    </w:div>
    <w:div w:id="1001087468">
      <w:bodyDiv w:val="1"/>
      <w:marLeft w:val="0"/>
      <w:marRight w:val="0"/>
      <w:marTop w:val="0"/>
      <w:marBottom w:val="0"/>
      <w:divBdr>
        <w:top w:val="none" w:sz="0" w:space="0" w:color="auto"/>
        <w:left w:val="none" w:sz="0" w:space="0" w:color="auto"/>
        <w:bottom w:val="none" w:sz="0" w:space="0" w:color="auto"/>
        <w:right w:val="none" w:sz="0" w:space="0" w:color="auto"/>
      </w:divBdr>
    </w:div>
    <w:div w:id="1006397142">
      <w:bodyDiv w:val="1"/>
      <w:marLeft w:val="0"/>
      <w:marRight w:val="0"/>
      <w:marTop w:val="0"/>
      <w:marBottom w:val="0"/>
      <w:divBdr>
        <w:top w:val="none" w:sz="0" w:space="0" w:color="auto"/>
        <w:left w:val="none" w:sz="0" w:space="0" w:color="auto"/>
        <w:bottom w:val="none" w:sz="0" w:space="0" w:color="auto"/>
        <w:right w:val="none" w:sz="0" w:space="0" w:color="auto"/>
      </w:divBdr>
    </w:div>
    <w:div w:id="1008601833">
      <w:bodyDiv w:val="1"/>
      <w:marLeft w:val="0"/>
      <w:marRight w:val="0"/>
      <w:marTop w:val="0"/>
      <w:marBottom w:val="0"/>
      <w:divBdr>
        <w:top w:val="none" w:sz="0" w:space="0" w:color="auto"/>
        <w:left w:val="none" w:sz="0" w:space="0" w:color="auto"/>
        <w:bottom w:val="none" w:sz="0" w:space="0" w:color="auto"/>
        <w:right w:val="none" w:sz="0" w:space="0" w:color="auto"/>
      </w:divBdr>
    </w:div>
    <w:div w:id="1008796910">
      <w:bodyDiv w:val="1"/>
      <w:marLeft w:val="0"/>
      <w:marRight w:val="0"/>
      <w:marTop w:val="0"/>
      <w:marBottom w:val="0"/>
      <w:divBdr>
        <w:top w:val="none" w:sz="0" w:space="0" w:color="auto"/>
        <w:left w:val="none" w:sz="0" w:space="0" w:color="auto"/>
        <w:bottom w:val="none" w:sz="0" w:space="0" w:color="auto"/>
        <w:right w:val="none" w:sz="0" w:space="0" w:color="auto"/>
      </w:divBdr>
    </w:div>
    <w:div w:id="1012801388">
      <w:bodyDiv w:val="1"/>
      <w:marLeft w:val="0"/>
      <w:marRight w:val="0"/>
      <w:marTop w:val="0"/>
      <w:marBottom w:val="0"/>
      <w:divBdr>
        <w:top w:val="none" w:sz="0" w:space="0" w:color="auto"/>
        <w:left w:val="none" w:sz="0" w:space="0" w:color="auto"/>
        <w:bottom w:val="none" w:sz="0" w:space="0" w:color="auto"/>
        <w:right w:val="none" w:sz="0" w:space="0" w:color="auto"/>
      </w:divBdr>
    </w:div>
    <w:div w:id="1026294402">
      <w:bodyDiv w:val="1"/>
      <w:marLeft w:val="0"/>
      <w:marRight w:val="0"/>
      <w:marTop w:val="0"/>
      <w:marBottom w:val="0"/>
      <w:divBdr>
        <w:top w:val="none" w:sz="0" w:space="0" w:color="auto"/>
        <w:left w:val="none" w:sz="0" w:space="0" w:color="auto"/>
        <w:bottom w:val="none" w:sz="0" w:space="0" w:color="auto"/>
        <w:right w:val="none" w:sz="0" w:space="0" w:color="auto"/>
      </w:divBdr>
    </w:div>
    <w:div w:id="1030035189">
      <w:bodyDiv w:val="1"/>
      <w:marLeft w:val="0"/>
      <w:marRight w:val="0"/>
      <w:marTop w:val="0"/>
      <w:marBottom w:val="0"/>
      <w:divBdr>
        <w:top w:val="none" w:sz="0" w:space="0" w:color="auto"/>
        <w:left w:val="none" w:sz="0" w:space="0" w:color="auto"/>
        <w:bottom w:val="none" w:sz="0" w:space="0" w:color="auto"/>
        <w:right w:val="none" w:sz="0" w:space="0" w:color="auto"/>
      </w:divBdr>
    </w:div>
    <w:div w:id="1032996125">
      <w:bodyDiv w:val="1"/>
      <w:marLeft w:val="0"/>
      <w:marRight w:val="0"/>
      <w:marTop w:val="0"/>
      <w:marBottom w:val="0"/>
      <w:divBdr>
        <w:top w:val="none" w:sz="0" w:space="0" w:color="auto"/>
        <w:left w:val="none" w:sz="0" w:space="0" w:color="auto"/>
        <w:bottom w:val="none" w:sz="0" w:space="0" w:color="auto"/>
        <w:right w:val="none" w:sz="0" w:space="0" w:color="auto"/>
      </w:divBdr>
    </w:div>
    <w:div w:id="1033993008">
      <w:bodyDiv w:val="1"/>
      <w:marLeft w:val="0"/>
      <w:marRight w:val="0"/>
      <w:marTop w:val="0"/>
      <w:marBottom w:val="0"/>
      <w:divBdr>
        <w:top w:val="none" w:sz="0" w:space="0" w:color="auto"/>
        <w:left w:val="none" w:sz="0" w:space="0" w:color="auto"/>
        <w:bottom w:val="none" w:sz="0" w:space="0" w:color="auto"/>
        <w:right w:val="none" w:sz="0" w:space="0" w:color="auto"/>
      </w:divBdr>
    </w:div>
    <w:div w:id="1038120638">
      <w:bodyDiv w:val="1"/>
      <w:marLeft w:val="0"/>
      <w:marRight w:val="0"/>
      <w:marTop w:val="0"/>
      <w:marBottom w:val="0"/>
      <w:divBdr>
        <w:top w:val="none" w:sz="0" w:space="0" w:color="auto"/>
        <w:left w:val="none" w:sz="0" w:space="0" w:color="auto"/>
        <w:bottom w:val="none" w:sz="0" w:space="0" w:color="auto"/>
        <w:right w:val="none" w:sz="0" w:space="0" w:color="auto"/>
      </w:divBdr>
    </w:div>
    <w:div w:id="1038890676">
      <w:bodyDiv w:val="1"/>
      <w:marLeft w:val="0"/>
      <w:marRight w:val="0"/>
      <w:marTop w:val="0"/>
      <w:marBottom w:val="0"/>
      <w:divBdr>
        <w:top w:val="none" w:sz="0" w:space="0" w:color="auto"/>
        <w:left w:val="none" w:sz="0" w:space="0" w:color="auto"/>
        <w:bottom w:val="none" w:sz="0" w:space="0" w:color="auto"/>
        <w:right w:val="none" w:sz="0" w:space="0" w:color="auto"/>
      </w:divBdr>
    </w:div>
    <w:div w:id="1040401803">
      <w:bodyDiv w:val="1"/>
      <w:marLeft w:val="0"/>
      <w:marRight w:val="0"/>
      <w:marTop w:val="0"/>
      <w:marBottom w:val="0"/>
      <w:divBdr>
        <w:top w:val="none" w:sz="0" w:space="0" w:color="auto"/>
        <w:left w:val="none" w:sz="0" w:space="0" w:color="auto"/>
        <w:bottom w:val="none" w:sz="0" w:space="0" w:color="auto"/>
        <w:right w:val="none" w:sz="0" w:space="0" w:color="auto"/>
      </w:divBdr>
    </w:div>
    <w:div w:id="1045639632">
      <w:bodyDiv w:val="1"/>
      <w:marLeft w:val="0"/>
      <w:marRight w:val="0"/>
      <w:marTop w:val="0"/>
      <w:marBottom w:val="0"/>
      <w:divBdr>
        <w:top w:val="none" w:sz="0" w:space="0" w:color="auto"/>
        <w:left w:val="none" w:sz="0" w:space="0" w:color="auto"/>
        <w:bottom w:val="none" w:sz="0" w:space="0" w:color="auto"/>
        <w:right w:val="none" w:sz="0" w:space="0" w:color="auto"/>
      </w:divBdr>
    </w:div>
    <w:div w:id="1050037312">
      <w:bodyDiv w:val="1"/>
      <w:marLeft w:val="0"/>
      <w:marRight w:val="0"/>
      <w:marTop w:val="0"/>
      <w:marBottom w:val="0"/>
      <w:divBdr>
        <w:top w:val="none" w:sz="0" w:space="0" w:color="auto"/>
        <w:left w:val="none" w:sz="0" w:space="0" w:color="auto"/>
        <w:bottom w:val="none" w:sz="0" w:space="0" w:color="auto"/>
        <w:right w:val="none" w:sz="0" w:space="0" w:color="auto"/>
      </w:divBdr>
    </w:div>
    <w:div w:id="1053651517">
      <w:bodyDiv w:val="1"/>
      <w:marLeft w:val="0"/>
      <w:marRight w:val="0"/>
      <w:marTop w:val="0"/>
      <w:marBottom w:val="0"/>
      <w:divBdr>
        <w:top w:val="none" w:sz="0" w:space="0" w:color="auto"/>
        <w:left w:val="none" w:sz="0" w:space="0" w:color="auto"/>
        <w:bottom w:val="none" w:sz="0" w:space="0" w:color="auto"/>
        <w:right w:val="none" w:sz="0" w:space="0" w:color="auto"/>
      </w:divBdr>
    </w:div>
    <w:div w:id="1054038742">
      <w:bodyDiv w:val="1"/>
      <w:marLeft w:val="0"/>
      <w:marRight w:val="0"/>
      <w:marTop w:val="0"/>
      <w:marBottom w:val="0"/>
      <w:divBdr>
        <w:top w:val="none" w:sz="0" w:space="0" w:color="auto"/>
        <w:left w:val="none" w:sz="0" w:space="0" w:color="auto"/>
        <w:bottom w:val="none" w:sz="0" w:space="0" w:color="auto"/>
        <w:right w:val="none" w:sz="0" w:space="0" w:color="auto"/>
      </w:divBdr>
    </w:div>
    <w:div w:id="1054549687">
      <w:bodyDiv w:val="1"/>
      <w:marLeft w:val="0"/>
      <w:marRight w:val="0"/>
      <w:marTop w:val="0"/>
      <w:marBottom w:val="0"/>
      <w:divBdr>
        <w:top w:val="none" w:sz="0" w:space="0" w:color="auto"/>
        <w:left w:val="none" w:sz="0" w:space="0" w:color="auto"/>
        <w:bottom w:val="none" w:sz="0" w:space="0" w:color="auto"/>
        <w:right w:val="none" w:sz="0" w:space="0" w:color="auto"/>
      </w:divBdr>
    </w:div>
    <w:div w:id="1061514768">
      <w:bodyDiv w:val="1"/>
      <w:marLeft w:val="0"/>
      <w:marRight w:val="0"/>
      <w:marTop w:val="0"/>
      <w:marBottom w:val="0"/>
      <w:divBdr>
        <w:top w:val="none" w:sz="0" w:space="0" w:color="auto"/>
        <w:left w:val="none" w:sz="0" w:space="0" w:color="auto"/>
        <w:bottom w:val="none" w:sz="0" w:space="0" w:color="auto"/>
        <w:right w:val="none" w:sz="0" w:space="0" w:color="auto"/>
      </w:divBdr>
    </w:div>
    <w:div w:id="1062363251">
      <w:bodyDiv w:val="1"/>
      <w:marLeft w:val="0"/>
      <w:marRight w:val="0"/>
      <w:marTop w:val="0"/>
      <w:marBottom w:val="0"/>
      <w:divBdr>
        <w:top w:val="none" w:sz="0" w:space="0" w:color="auto"/>
        <w:left w:val="none" w:sz="0" w:space="0" w:color="auto"/>
        <w:bottom w:val="none" w:sz="0" w:space="0" w:color="auto"/>
        <w:right w:val="none" w:sz="0" w:space="0" w:color="auto"/>
      </w:divBdr>
    </w:div>
    <w:div w:id="1066026162">
      <w:bodyDiv w:val="1"/>
      <w:marLeft w:val="0"/>
      <w:marRight w:val="0"/>
      <w:marTop w:val="0"/>
      <w:marBottom w:val="0"/>
      <w:divBdr>
        <w:top w:val="none" w:sz="0" w:space="0" w:color="auto"/>
        <w:left w:val="none" w:sz="0" w:space="0" w:color="auto"/>
        <w:bottom w:val="none" w:sz="0" w:space="0" w:color="auto"/>
        <w:right w:val="none" w:sz="0" w:space="0" w:color="auto"/>
      </w:divBdr>
    </w:div>
    <w:div w:id="1066999940">
      <w:bodyDiv w:val="1"/>
      <w:marLeft w:val="0"/>
      <w:marRight w:val="0"/>
      <w:marTop w:val="0"/>
      <w:marBottom w:val="0"/>
      <w:divBdr>
        <w:top w:val="none" w:sz="0" w:space="0" w:color="auto"/>
        <w:left w:val="none" w:sz="0" w:space="0" w:color="auto"/>
        <w:bottom w:val="none" w:sz="0" w:space="0" w:color="auto"/>
        <w:right w:val="none" w:sz="0" w:space="0" w:color="auto"/>
      </w:divBdr>
    </w:div>
    <w:div w:id="1068772004">
      <w:bodyDiv w:val="1"/>
      <w:marLeft w:val="0"/>
      <w:marRight w:val="0"/>
      <w:marTop w:val="0"/>
      <w:marBottom w:val="0"/>
      <w:divBdr>
        <w:top w:val="none" w:sz="0" w:space="0" w:color="auto"/>
        <w:left w:val="none" w:sz="0" w:space="0" w:color="auto"/>
        <w:bottom w:val="none" w:sz="0" w:space="0" w:color="auto"/>
        <w:right w:val="none" w:sz="0" w:space="0" w:color="auto"/>
      </w:divBdr>
    </w:div>
    <w:div w:id="1069494550">
      <w:bodyDiv w:val="1"/>
      <w:marLeft w:val="0"/>
      <w:marRight w:val="0"/>
      <w:marTop w:val="0"/>
      <w:marBottom w:val="0"/>
      <w:divBdr>
        <w:top w:val="none" w:sz="0" w:space="0" w:color="auto"/>
        <w:left w:val="none" w:sz="0" w:space="0" w:color="auto"/>
        <w:bottom w:val="none" w:sz="0" w:space="0" w:color="auto"/>
        <w:right w:val="none" w:sz="0" w:space="0" w:color="auto"/>
      </w:divBdr>
    </w:div>
    <w:div w:id="1069691788">
      <w:bodyDiv w:val="1"/>
      <w:marLeft w:val="0"/>
      <w:marRight w:val="0"/>
      <w:marTop w:val="0"/>
      <w:marBottom w:val="0"/>
      <w:divBdr>
        <w:top w:val="none" w:sz="0" w:space="0" w:color="auto"/>
        <w:left w:val="none" w:sz="0" w:space="0" w:color="auto"/>
        <w:bottom w:val="none" w:sz="0" w:space="0" w:color="auto"/>
        <w:right w:val="none" w:sz="0" w:space="0" w:color="auto"/>
      </w:divBdr>
    </w:div>
    <w:div w:id="1069841769">
      <w:bodyDiv w:val="1"/>
      <w:marLeft w:val="0"/>
      <w:marRight w:val="0"/>
      <w:marTop w:val="0"/>
      <w:marBottom w:val="0"/>
      <w:divBdr>
        <w:top w:val="none" w:sz="0" w:space="0" w:color="auto"/>
        <w:left w:val="none" w:sz="0" w:space="0" w:color="auto"/>
        <w:bottom w:val="none" w:sz="0" w:space="0" w:color="auto"/>
        <w:right w:val="none" w:sz="0" w:space="0" w:color="auto"/>
      </w:divBdr>
    </w:div>
    <w:div w:id="1071660396">
      <w:bodyDiv w:val="1"/>
      <w:marLeft w:val="0"/>
      <w:marRight w:val="0"/>
      <w:marTop w:val="0"/>
      <w:marBottom w:val="0"/>
      <w:divBdr>
        <w:top w:val="none" w:sz="0" w:space="0" w:color="auto"/>
        <w:left w:val="none" w:sz="0" w:space="0" w:color="auto"/>
        <w:bottom w:val="none" w:sz="0" w:space="0" w:color="auto"/>
        <w:right w:val="none" w:sz="0" w:space="0" w:color="auto"/>
      </w:divBdr>
    </w:div>
    <w:div w:id="1072922069">
      <w:bodyDiv w:val="1"/>
      <w:marLeft w:val="0"/>
      <w:marRight w:val="0"/>
      <w:marTop w:val="0"/>
      <w:marBottom w:val="0"/>
      <w:divBdr>
        <w:top w:val="none" w:sz="0" w:space="0" w:color="auto"/>
        <w:left w:val="none" w:sz="0" w:space="0" w:color="auto"/>
        <w:bottom w:val="none" w:sz="0" w:space="0" w:color="auto"/>
        <w:right w:val="none" w:sz="0" w:space="0" w:color="auto"/>
      </w:divBdr>
      <w:divsChild>
        <w:div w:id="307174373">
          <w:marLeft w:val="0"/>
          <w:marRight w:val="0"/>
          <w:marTop w:val="0"/>
          <w:marBottom w:val="0"/>
          <w:divBdr>
            <w:top w:val="none" w:sz="0" w:space="0" w:color="auto"/>
            <w:left w:val="none" w:sz="0" w:space="0" w:color="auto"/>
            <w:bottom w:val="none" w:sz="0" w:space="0" w:color="auto"/>
            <w:right w:val="none" w:sz="0" w:space="0" w:color="auto"/>
          </w:divBdr>
          <w:divsChild>
            <w:div w:id="659384367">
              <w:marLeft w:val="0"/>
              <w:marRight w:val="0"/>
              <w:marTop w:val="0"/>
              <w:marBottom w:val="0"/>
              <w:divBdr>
                <w:top w:val="none" w:sz="0" w:space="0" w:color="auto"/>
                <w:left w:val="none" w:sz="0" w:space="0" w:color="auto"/>
                <w:bottom w:val="none" w:sz="0" w:space="0" w:color="auto"/>
                <w:right w:val="none" w:sz="0" w:space="0" w:color="auto"/>
              </w:divBdr>
            </w:div>
            <w:div w:id="214545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22952">
      <w:bodyDiv w:val="1"/>
      <w:marLeft w:val="0"/>
      <w:marRight w:val="0"/>
      <w:marTop w:val="0"/>
      <w:marBottom w:val="0"/>
      <w:divBdr>
        <w:top w:val="none" w:sz="0" w:space="0" w:color="auto"/>
        <w:left w:val="none" w:sz="0" w:space="0" w:color="auto"/>
        <w:bottom w:val="none" w:sz="0" w:space="0" w:color="auto"/>
        <w:right w:val="none" w:sz="0" w:space="0" w:color="auto"/>
      </w:divBdr>
    </w:div>
    <w:div w:id="1076516112">
      <w:bodyDiv w:val="1"/>
      <w:marLeft w:val="0"/>
      <w:marRight w:val="0"/>
      <w:marTop w:val="0"/>
      <w:marBottom w:val="0"/>
      <w:divBdr>
        <w:top w:val="none" w:sz="0" w:space="0" w:color="auto"/>
        <w:left w:val="none" w:sz="0" w:space="0" w:color="auto"/>
        <w:bottom w:val="none" w:sz="0" w:space="0" w:color="auto"/>
        <w:right w:val="none" w:sz="0" w:space="0" w:color="auto"/>
      </w:divBdr>
    </w:div>
    <w:div w:id="1076584694">
      <w:bodyDiv w:val="1"/>
      <w:marLeft w:val="0"/>
      <w:marRight w:val="0"/>
      <w:marTop w:val="0"/>
      <w:marBottom w:val="0"/>
      <w:divBdr>
        <w:top w:val="none" w:sz="0" w:space="0" w:color="auto"/>
        <w:left w:val="none" w:sz="0" w:space="0" w:color="auto"/>
        <w:bottom w:val="none" w:sz="0" w:space="0" w:color="auto"/>
        <w:right w:val="none" w:sz="0" w:space="0" w:color="auto"/>
      </w:divBdr>
    </w:div>
    <w:div w:id="1077167827">
      <w:bodyDiv w:val="1"/>
      <w:marLeft w:val="0"/>
      <w:marRight w:val="0"/>
      <w:marTop w:val="0"/>
      <w:marBottom w:val="0"/>
      <w:divBdr>
        <w:top w:val="none" w:sz="0" w:space="0" w:color="auto"/>
        <w:left w:val="none" w:sz="0" w:space="0" w:color="auto"/>
        <w:bottom w:val="none" w:sz="0" w:space="0" w:color="auto"/>
        <w:right w:val="none" w:sz="0" w:space="0" w:color="auto"/>
      </w:divBdr>
    </w:div>
    <w:div w:id="1077173164">
      <w:bodyDiv w:val="1"/>
      <w:marLeft w:val="0"/>
      <w:marRight w:val="0"/>
      <w:marTop w:val="0"/>
      <w:marBottom w:val="0"/>
      <w:divBdr>
        <w:top w:val="none" w:sz="0" w:space="0" w:color="auto"/>
        <w:left w:val="none" w:sz="0" w:space="0" w:color="auto"/>
        <w:bottom w:val="none" w:sz="0" w:space="0" w:color="auto"/>
        <w:right w:val="none" w:sz="0" w:space="0" w:color="auto"/>
      </w:divBdr>
      <w:divsChild>
        <w:div w:id="1930232443">
          <w:marLeft w:val="0"/>
          <w:marRight w:val="0"/>
          <w:marTop w:val="0"/>
          <w:marBottom w:val="0"/>
          <w:divBdr>
            <w:top w:val="none" w:sz="0" w:space="0" w:color="auto"/>
            <w:left w:val="none" w:sz="0" w:space="0" w:color="auto"/>
            <w:bottom w:val="none" w:sz="0" w:space="0" w:color="auto"/>
            <w:right w:val="none" w:sz="0" w:space="0" w:color="auto"/>
          </w:divBdr>
          <w:divsChild>
            <w:div w:id="525758662">
              <w:marLeft w:val="0"/>
              <w:marRight w:val="0"/>
              <w:marTop w:val="0"/>
              <w:marBottom w:val="0"/>
              <w:divBdr>
                <w:top w:val="none" w:sz="0" w:space="0" w:color="auto"/>
                <w:left w:val="none" w:sz="0" w:space="0" w:color="auto"/>
                <w:bottom w:val="none" w:sz="0" w:space="0" w:color="auto"/>
                <w:right w:val="none" w:sz="0" w:space="0" w:color="auto"/>
              </w:divBdr>
              <w:divsChild>
                <w:div w:id="1580022455">
                  <w:marLeft w:val="0"/>
                  <w:marRight w:val="0"/>
                  <w:marTop w:val="0"/>
                  <w:marBottom w:val="0"/>
                  <w:divBdr>
                    <w:top w:val="none" w:sz="0" w:space="0" w:color="auto"/>
                    <w:left w:val="none" w:sz="0" w:space="0" w:color="auto"/>
                    <w:bottom w:val="none" w:sz="0" w:space="0" w:color="auto"/>
                    <w:right w:val="none" w:sz="0" w:space="0" w:color="auto"/>
                  </w:divBdr>
                  <w:divsChild>
                    <w:div w:id="190821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594431">
      <w:bodyDiv w:val="1"/>
      <w:marLeft w:val="0"/>
      <w:marRight w:val="0"/>
      <w:marTop w:val="0"/>
      <w:marBottom w:val="0"/>
      <w:divBdr>
        <w:top w:val="none" w:sz="0" w:space="0" w:color="auto"/>
        <w:left w:val="none" w:sz="0" w:space="0" w:color="auto"/>
        <w:bottom w:val="none" w:sz="0" w:space="0" w:color="auto"/>
        <w:right w:val="none" w:sz="0" w:space="0" w:color="auto"/>
      </w:divBdr>
    </w:div>
    <w:div w:id="1081485708">
      <w:bodyDiv w:val="1"/>
      <w:marLeft w:val="0"/>
      <w:marRight w:val="0"/>
      <w:marTop w:val="0"/>
      <w:marBottom w:val="0"/>
      <w:divBdr>
        <w:top w:val="none" w:sz="0" w:space="0" w:color="auto"/>
        <w:left w:val="none" w:sz="0" w:space="0" w:color="auto"/>
        <w:bottom w:val="none" w:sz="0" w:space="0" w:color="auto"/>
        <w:right w:val="none" w:sz="0" w:space="0" w:color="auto"/>
      </w:divBdr>
    </w:div>
    <w:div w:id="1082604082">
      <w:bodyDiv w:val="1"/>
      <w:marLeft w:val="0"/>
      <w:marRight w:val="0"/>
      <w:marTop w:val="0"/>
      <w:marBottom w:val="0"/>
      <w:divBdr>
        <w:top w:val="none" w:sz="0" w:space="0" w:color="auto"/>
        <w:left w:val="none" w:sz="0" w:space="0" w:color="auto"/>
        <w:bottom w:val="none" w:sz="0" w:space="0" w:color="auto"/>
        <w:right w:val="none" w:sz="0" w:space="0" w:color="auto"/>
      </w:divBdr>
    </w:div>
    <w:div w:id="1083185560">
      <w:bodyDiv w:val="1"/>
      <w:marLeft w:val="0"/>
      <w:marRight w:val="0"/>
      <w:marTop w:val="0"/>
      <w:marBottom w:val="0"/>
      <w:divBdr>
        <w:top w:val="none" w:sz="0" w:space="0" w:color="auto"/>
        <w:left w:val="none" w:sz="0" w:space="0" w:color="auto"/>
        <w:bottom w:val="none" w:sz="0" w:space="0" w:color="auto"/>
        <w:right w:val="none" w:sz="0" w:space="0" w:color="auto"/>
      </w:divBdr>
    </w:div>
    <w:div w:id="1085105849">
      <w:bodyDiv w:val="1"/>
      <w:marLeft w:val="0"/>
      <w:marRight w:val="0"/>
      <w:marTop w:val="0"/>
      <w:marBottom w:val="0"/>
      <w:divBdr>
        <w:top w:val="none" w:sz="0" w:space="0" w:color="auto"/>
        <w:left w:val="none" w:sz="0" w:space="0" w:color="auto"/>
        <w:bottom w:val="none" w:sz="0" w:space="0" w:color="auto"/>
        <w:right w:val="none" w:sz="0" w:space="0" w:color="auto"/>
      </w:divBdr>
    </w:div>
    <w:div w:id="1086000003">
      <w:bodyDiv w:val="1"/>
      <w:marLeft w:val="0"/>
      <w:marRight w:val="0"/>
      <w:marTop w:val="0"/>
      <w:marBottom w:val="0"/>
      <w:divBdr>
        <w:top w:val="none" w:sz="0" w:space="0" w:color="auto"/>
        <w:left w:val="none" w:sz="0" w:space="0" w:color="auto"/>
        <w:bottom w:val="none" w:sz="0" w:space="0" w:color="auto"/>
        <w:right w:val="none" w:sz="0" w:space="0" w:color="auto"/>
      </w:divBdr>
    </w:div>
    <w:div w:id="1086921566">
      <w:bodyDiv w:val="1"/>
      <w:marLeft w:val="0"/>
      <w:marRight w:val="0"/>
      <w:marTop w:val="0"/>
      <w:marBottom w:val="0"/>
      <w:divBdr>
        <w:top w:val="none" w:sz="0" w:space="0" w:color="auto"/>
        <w:left w:val="none" w:sz="0" w:space="0" w:color="auto"/>
        <w:bottom w:val="none" w:sz="0" w:space="0" w:color="auto"/>
        <w:right w:val="none" w:sz="0" w:space="0" w:color="auto"/>
      </w:divBdr>
    </w:div>
    <w:div w:id="1092505676">
      <w:bodyDiv w:val="1"/>
      <w:marLeft w:val="0"/>
      <w:marRight w:val="0"/>
      <w:marTop w:val="0"/>
      <w:marBottom w:val="0"/>
      <w:divBdr>
        <w:top w:val="none" w:sz="0" w:space="0" w:color="auto"/>
        <w:left w:val="none" w:sz="0" w:space="0" w:color="auto"/>
        <w:bottom w:val="none" w:sz="0" w:space="0" w:color="auto"/>
        <w:right w:val="none" w:sz="0" w:space="0" w:color="auto"/>
      </w:divBdr>
    </w:div>
    <w:div w:id="1094285633">
      <w:bodyDiv w:val="1"/>
      <w:marLeft w:val="0"/>
      <w:marRight w:val="0"/>
      <w:marTop w:val="0"/>
      <w:marBottom w:val="0"/>
      <w:divBdr>
        <w:top w:val="none" w:sz="0" w:space="0" w:color="auto"/>
        <w:left w:val="none" w:sz="0" w:space="0" w:color="auto"/>
        <w:bottom w:val="none" w:sz="0" w:space="0" w:color="auto"/>
        <w:right w:val="none" w:sz="0" w:space="0" w:color="auto"/>
      </w:divBdr>
    </w:div>
    <w:div w:id="1095325361">
      <w:bodyDiv w:val="1"/>
      <w:marLeft w:val="0"/>
      <w:marRight w:val="0"/>
      <w:marTop w:val="0"/>
      <w:marBottom w:val="0"/>
      <w:divBdr>
        <w:top w:val="none" w:sz="0" w:space="0" w:color="auto"/>
        <w:left w:val="none" w:sz="0" w:space="0" w:color="auto"/>
        <w:bottom w:val="none" w:sz="0" w:space="0" w:color="auto"/>
        <w:right w:val="none" w:sz="0" w:space="0" w:color="auto"/>
      </w:divBdr>
    </w:div>
    <w:div w:id="1099056878">
      <w:bodyDiv w:val="1"/>
      <w:marLeft w:val="0"/>
      <w:marRight w:val="0"/>
      <w:marTop w:val="0"/>
      <w:marBottom w:val="0"/>
      <w:divBdr>
        <w:top w:val="none" w:sz="0" w:space="0" w:color="auto"/>
        <w:left w:val="none" w:sz="0" w:space="0" w:color="auto"/>
        <w:bottom w:val="none" w:sz="0" w:space="0" w:color="auto"/>
        <w:right w:val="none" w:sz="0" w:space="0" w:color="auto"/>
      </w:divBdr>
    </w:div>
    <w:div w:id="1099640746">
      <w:bodyDiv w:val="1"/>
      <w:marLeft w:val="0"/>
      <w:marRight w:val="0"/>
      <w:marTop w:val="0"/>
      <w:marBottom w:val="0"/>
      <w:divBdr>
        <w:top w:val="none" w:sz="0" w:space="0" w:color="auto"/>
        <w:left w:val="none" w:sz="0" w:space="0" w:color="auto"/>
        <w:bottom w:val="none" w:sz="0" w:space="0" w:color="auto"/>
        <w:right w:val="none" w:sz="0" w:space="0" w:color="auto"/>
      </w:divBdr>
    </w:div>
    <w:div w:id="1102066595">
      <w:bodyDiv w:val="1"/>
      <w:marLeft w:val="0"/>
      <w:marRight w:val="0"/>
      <w:marTop w:val="0"/>
      <w:marBottom w:val="0"/>
      <w:divBdr>
        <w:top w:val="none" w:sz="0" w:space="0" w:color="auto"/>
        <w:left w:val="none" w:sz="0" w:space="0" w:color="auto"/>
        <w:bottom w:val="none" w:sz="0" w:space="0" w:color="auto"/>
        <w:right w:val="none" w:sz="0" w:space="0" w:color="auto"/>
      </w:divBdr>
    </w:div>
    <w:div w:id="1102187695">
      <w:bodyDiv w:val="1"/>
      <w:marLeft w:val="0"/>
      <w:marRight w:val="0"/>
      <w:marTop w:val="0"/>
      <w:marBottom w:val="0"/>
      <w:divBdr>
        <w:top w:val="none" w:sz="0" w:space="0" w:color="auto"/>
        <w:left w:val="none" w:sz="0" w:space="0" w:color="auto"/>
        <w:bottom w:val="none" w:sz="0" w:space="0" w:color="auto"/>
        <w:right w:val="none" w:sz="0" w:space="0" w:color="auto"/>
      </w:divBdr>
    </w:div>
    <w:div w:id="1103964705">
      <w:bodyDiv w:val="1"/>
      <w:marLeft w:val="0"/>
      <w:marRight w:val="0"/>
      <w:marTop w:val="0"/>
      <w:marBottom w:val="0"/>
      <w:divBdr>
        <w:top w:val="none" w:sz="0" w:space="0" w:color="auto"/>
        <w:left w:val="none" w:sz="0" w:space="0" w:color="auto"/>
        <w:bottom w:val="none" w:sz="0" w:space="0" w:color="auto"/>
        <w:right w:val="none" w:sz="0" w:space="0" w:color="auto"/>
      </w:divBdr>
    </w:div>
    <w:div w:id="1104882673">
      <w:bodyDiv w:val="1"/>
      <w:marLeft w:val="0"/>
      <w:marRight w:val="0"/>
      <w:marTop w:val="0"/>
      <w:marBottom w:val="0"/>
      <w:divBdr>
        <w:top w:val="none" w:sz="0" w:space="0" w:color="auto"/>
        <w:left w:val="none" w:sz="0" w:space="0" w:color="auto"/>
        <w:bottom w:val="none" w:sz="0" w:space="0" w:color="auto"/>
        <w:right w:val="none" w:sz="0" w:space="0" w:color="auto"/>
      </w:divBdr>
    </w:div>
    <w:div w:id="1105417349">
      <w:bodyDiv w:val="1"/>
      <w:marLeft w:val="0"/>
      <w:marRight w:val="0"/>
      <w:marTop w:val="0"/>
      <w:marBottom w:val="0"/>
      <w:divBdr>
        <w:top w:val="none" w:sz="0" w:space="0" w:color="auto"/>
        <w:left w:val="none" w:sz="0" w:space="0" w:color="auto"/>
        <w:bottom w:val="none" w:sz="0" w:space="0" w:color="auto"/>
        <w:right w:val="none" w:sz="0" w:space="0" w:color="auto"/>
      </w:divBdr>
    </w:div>
    <w:div w:id="1105998643">
      <w:bodyDiv w:val="1"/>
      <w:marLeft w:val="0"/>
      <w:marRight w:val="0"/>
      <w:marTop w:val="0"/>
      <w:marBottom w:val="0"/>
      <w:divBdr>
        <w:top w:val="none" w:sz="0" w:space="0" w:color="auto"/>
        <w:left w:val="none" w:sz="0" w:space="0" w:color="auto"/>
        <w:bottom w:val="none" w:sz="0" w:space="0" w:color="auto"/>
        <w:right w:val="none" w:sz="0" w:space="0" w:color="auto"/>
      </w:divBdr>
    </w:div>
    <w:div w:id="1108159847">
      <w:bodyDiv w:val="1"/>
      <w:marLeft w:val="0"/>
      <w:marRight w:val="0"/>
      <w:marTop w:val="0"/>
      <w:marBottom w:val="0"/>
      <w:divBdr>
        <w:top w:val="none" w:sz="0" w:space="0" w:color="auto"/>
        <w:left w:val="none" w:sz="0" w:space="0" w:color="auto"/>
        <w:bottom w:val="none" w:sz="0" w:space="0" w:color="auto"/>
        <w:right w:val="none" w:sz="0" w:space="0" w:color="auto"/>
      </w:divBdr>
    </w:div>
    <w:div w:id="1112506345">
      <w:bodyDiv w:val="1"/>
      <w:marLeft w:val="0"/>
      <w:marRight w:val="0"/>
      <w:marTop w:val="0"/>
      <w:marBottom w:val="0"/>
      <w:divBdr>
        <w:top w:val="none" w:sz="0" w:space="0" w:color="auto"/>
        <w:left w:val="none" w:sz="0" w:space="0" w:color="auto"/>
        <w:bottom w:val="none" w:sz="0" w:space="0" w:color="auto"/>
        <w:right w:val="none" w:sz="0" w:space="0" w:color="auto"/>
      </w:divBdr>
    </w:div>
    <w:div w:id="1113017901">
      <w:bodyDiv w:val="1"/>
      <w:marLeft w:val="0"/>
      <w:marRight w:val="0"/>
      <w:marTop w:val="0"/>
      <w:marBottom w:val="0"/>
      <w:divBdr>
        <w:top w:val="none" w:sz="0" w:space="0" w:color="auto"/>
        <w:left w:val="none" w:sz="0" w:space="0" w:color="auto"/>
        <w:bottom w:val="none" w:sz="0" w:space="0" w:color="auto"/>
        <w:right w:val="none" w:sz="0" w:space="0" w:color="auto"/>
      </w:divBdr>
    </w:div>
    <w:div w:id="1122304482">
      <w:bodyDiv w:val="1"/>
      <w:marLeft w:val="0"/>
      <w:marRight w:val="0"/>
      <w:marTop w:val="0"/>
      <w:marBottom w:val="0"/>
      <w:divBdr>
        <w:top w:val="none" w:sz="0" w:space="0" w:color="auto"/>
        <w:left w:val="none" w:sz="0" w:space="0" w:color="auto"/>
        <w:bottom w:val="none" w:sz="0" w:space="0" w:color="auto"/>
        <w:right w:val="none" w:sz="0" w:space="0" w:color="auto"/>
      </w:divBdr>
    </w:div>
    <w:div w:id="1123114088">
      <w:bodyDiv w:val="1"/>
      <w:marLeft w:val="0"/>
      <w:marRight w:val="0"/>
      <w:marTop w:val="0"/>
      <w:marBottom w:val="0"/>
      <w:divBdr>
        <w:top w:val="none" w:sz="0" w:space="0" w:color="auto"/>
        <w:left w:val="none" w:sz="0" w:space="0" w:color="auto"/>
        <w:bottom w:val="none" w:sz="0" w:space="0" w:color="auto"/>
        <w:right w:val="none" w:sz="0" w:space="0" w:color="auto"/>
      </w:divBdr>
    </w:div>
    <w:div w:id="1124883758">
      <w:bodyDiv w:val="1"/>
      <w:marLeft w:val="0"/>
      <w:marRight w:val="0"/>
      <w:marTop w:val="0"/>
      <w:marBottom w:val="0"/>
      <w:divBdr>
        <w:top w:val="none" w:sz="0" w:space="0" w:color="auto"/>
        <w:left w:val="none" w:sz="0" w:space="0" w:color="auto"/>
        <w:bottom w:val="none" w:sz="0" w:space="0" w:color="auto"/>
        <w:right w:val="none" w:sz="0" w:space="0" w:color="auto"/>
      </w:divBdr>
    </w:div>
    <w:div w:id="1126313272">
      <w:bodyDiv w:val="1"/>
      <w:marLeft w:val="0"/>
      <w:marRight w:val="0"/>
      <w:marTop w:val="0"/>
      <w:marBottom w:val="0"/>
      <w:divBdr>
        <w:top w:val="none" w:sz="0" w:space="0" w:color="auto"/>
        <w:left w:val="none" w:sz="0" w:space="0" w:color="auto"/>
        <w:bottom w:val="none" w:sz="0" w:space="0" w:color="auto"/>
        <w:right w:val="none" w:sz="0" w:space="0" w:color="auto"/>
      </w:divBdr>
    </w:div>
    <w:div w:id="1131433799">
      <w:bodyDiv w:val="1"/>
      <w:marLeft w:val="0"/>
      <w:marRight w:val="0"/>
      <w:marTop w:val="0"/>
      <w:marBottom w:val="0"/>
      <w:divBdr>
        <w:top w:val="none" w:sz="0" w:space="0" w:color="auto"/>
        <w:left w:val="none" w:sz="0" w:space="0" w:color="auto"/>
        <w:bottom w:val="none" w:sz="0" w:space="0" w:color="auto"/>
        <w:right w:val="none" w:sz="0" w:space="0" w:color="auto"/>
      </w:divBdr>
    </w:div>
    <w:div w:id="1133209512">
      <w:bodyDiv w:val="1"/>
      <w:marLeft w:val="0"/>
      <w:marRight w:val="0"/>
      <w:marTop w:val="0"/>
      <w:marBottom w:val="0"/>
      <w:divBdr>
        <w:top w:val="none" w:sz="0" w:space="0" w:color="auto"/>
        <w:left w:val="none" w:sz="0" w:space="0" w:color="auto"/>
        <w:bottom w:val="none" w:sz="0" w:space="0" w:color="auto"/>
        <w:right w:val="none" w:sz="0" w:space="0" w:color="auto"/>
      </w:divBdr>
    </w:div>
    <w:div w:id="1134833247">
      <w:bodyDiv w:val="1"/>
      <w:marLeft w:val="0"/>
      <w:marRight w:val="0"/>
      <w:marTop w:val="0"/>
      <w:marBottom w:val="0"/>
      <w:divBdr>
        <w:top w:val="none" w:sz="0" w:space="0" w:color="auto"/>
        <w:left w:val="none" w:sz="0" w:space="0" w:color="auto"/>
        <w:bottom w:val="none" w:sz="0" w:space="0" w:color="auto"/>
        <w:right w:val="none" w:sz="0" w:space="0" w:color="auto"/>
      </w:divBdr>
    </w:div>
    <w:div w:id="1134954437">
      <w:bodyDiv w:val="1"/>
      <w:marLeft w:val="0"/>
      <w:marRight w:val="0"/>
      <w:marTop w:val="0"/>
      <w:marBottom w:val="0"/>
      <w:divBdr>
        <w:top w:val="none" w:sz="0" w:space="0" w:color="auto"/>
        <w:left w:val="none" w:sz="0" w:space="0" w:color="auto"/>
        <w:bottom w:val="none" w:sz="0" w:space="0" w:color="auto"/>
        <w:right w:val="none" w:sz="0" w:space="0" w:color="auto"/>
      </w:divBdr>
    </w:div>
    <w:div w:id="1135635732">
      <w:bodyDiv w:val="1"/>
      <w:marLeft w:val="0"/>
      <w:marRight w:val="0"/>
      <w:marTop w:val="0"/>
      <w:marBottom w:val="0"/>
      <w:divBdr>
        <w:top w:val="none" w:sz="0" w:space="0" w:color="auto"/>
        <w:left w:val="none" w:sz="0" w:space="0" w:color="auto"/>
        <w:bottom w:val="none" w:sz="0" w:space="0" w:color="auto"/>
        <w:right w:val="none" w:sz="0" w:space="0" w:color="auto"/>
      </w:divBdr>
      <w:divsChild>
        <w:div w:id="1913659115">
          <w:marLeft w:val="0"/>
          <w:marRight w:val="0"/>
          <w:marTop w:val="0"/>
          <w:marBottom w:val="0"/>
          <w:divBdr>
            <w:top w:val="none" w:sz="0" w:space="0" w:color="auto"/>
            <w:left w:val="none" w:sz="0" w:space="0" w:color="auto"/>
            <w:bottom w:val="none" w:sz="0" w:space="0" w:color="auto"/>
            <w:right w:val="none" w:sz="0" w:space="0" w:color="auto"/>
          </w:divBdr>
        </w:div>
        <w:div w:id="2085225506">
          <w:marLeft w:val="0"/>
          <w:marRight w:val="0"/>
          <w:marTop w:val="0"/>
          <w:marBottom w:val="0"/>
          <w:divBdr>
            <w:top w:val="none" w:sz="0" w:space="0" w:color="auto"/>
            <w:left w:val="none" w:sz="0" w:space="0" w:color="auto"/>
            <w:bottom w:val="none" w:sz="0" w:space="0" w:color="auto"/>
            <w:right w:val="none" w:sz="0" w:space="0" w:color="auto"/>
          </w:divBdr>
        </w:div>
      </w:divsChild>
    </w:div>
    <w:div w:id="1138374346">
      <w:bodyDiv w:val="1"/>
      <w:marLeft w:val="0"/>
      <w:marRight w:val="0"/>
      <w:marTop w:val="0"/>
      <w:marBottom w:val="0"/>
      <w:divBdr>
        <w:top w:val="none" w:sz="0" w:space="0" w:color="auto"/>
        <w:left w:val="none" w:sz="0" w:space="0" w:color="auto"/>
        <w:bottom w:val="none" w:sz="0" w:space="0" w:color="auto"/>
        <w:right w:val="none" w:sz="0" w:space="0" w:color="auto"/>
      </w:divBdr>
    </w:div>
    <w:div w:id="1138647426">
      <w:bodyDiv w:val="1"/>
      <w:marLeft w:val="0"/>
      <w:marRight w:val="0"/>
      <w:marTop w:val="0"/>
      <w:marBottom w:val="0"/>
      <w:divBdr>
        <w:top w:val="none" w:sz="0" w:space="0" w:color="auto"/>
        <w:left w:val="none" w:sz="0" w:space="0" w:color="auto"/>
        <w:bottom w:val="none" w:sz="0" w:space="0" w:color="auto"/>
        <w:right w:val="none" w:sz="0" w:space="0" w:color="auto"/>
      </w:divBdr>
    </w:div>
    <w:div w:id="1144004009">
      <w:bodyDiv w:val="1"/>
      <w:marLeft w:val="0"/>
      <w:marRight w:val="0"/>
      <w:marTop w:val="0"/>
      <w:marBottom w:val="0"/>
      <w:divBdr>
        <w:top w:val="none" w:sz="0" w:space="0" w:color="auto"/>
        <w:left w:val="none" w:sz="0" w:space="0" w:color="auto"/>
        <w:bottom w:val="none" w:sz="0" w:space="0" w:color="auto"/>
        <w:right w:val="none" w:sz="0" w:space="0" w:color="auto"/>
      </w:divBdr>
    </w:div>
    <w:div w:id="1145203124">
      <w:bodyDiv w:val="1"/>
      <w:marLeft w:val="0"/>
      <w:marRight w:val="0"/>
      <w:marTop w:val="0"/>
      <w:marBottom w:val="0"/>
      <w:divBdr>
        <w:top w:val="none" w:sz="0" w:space="0" w:color="auto"/>
        <w:left w:val="none" w:sz="0" w:space="0" w:color="auto"/>
        <w:bottom w:val="none" w:sz="0" w:space="0" w:color="auto"/>
        <w:right w:val="none" w:sz="0" w:space="0" w:color="auto"/>
      </w:divBdr>
    </w:div>
    <w:div w:id="1147740177">
      <w:bodyDiv w:val="1"/>
      <w:marLeft w:val="0"/>
      <w:marRight w:val="0"/>
      <w:marTop w:val="0"/>
      <w:marBottom w:val="0"/>
      <w:divBdr>
        <w:top w:val="none" w:sz="0" w:space="0" w:color="auto"/>
        <w:left w:val="none" w:sz="0" w:space="0" w:color="auto"/>
        <w:bottom w:val="none" w:sz="0" w:space="0" w:color="auto"/>
        <w:right w:val="none" w:sz="0" w:space="0" w:color="auto"/>
      </w:divBdr>
    </w:div>
    <w:div w:id="1148589232">
      <w:bodyDiv w:val="1"/>
      <w:marLeft w:val="0"/>
      <w:marRight w:val="0"/>
      <w:marTop w:val="0"/>
      <w:marBottom w:val="0"/>
      <w:divBdr>
        <w:top w:val="none" w:sz="0" w:space="0" w:color="auto"/>
        <w:left w:val="none" w:sz="0" w:space="0" w:color="auto"/>
        <w:bottom w:val="none" w:sz="0" w:space="0" w:color="auto"/>
        <w:right w:val="none" w:sz="0" w:space="0" w:color="auto"/>
      </w:divBdr>
    </w:div>
    <w:div w:id="1151826782">
      <w:bodyDiv w:val="1"/>
      <w:marLeft w:val="0"/>
      <w:marRight w:val="0"/>
      <w:marTop w:val="0"/>
      <w:marBottom w:val="0"/>
      <w:divBdr>
        <w:top w:val="none" w:sz="0" w:space="0" w:color="auto"/>
        <w:left w:val="none" w:sz="0" w:space="0" w:color="auto"/>
        <w:bottom w:val="none" w:sz="0" w:space="0" w:color="auto"/>
        <w:right w:val="none" w:sz="0" w:space="0" w:color="auto"/>
      </w:divBdr>
    </w:div>
    <w:div w:id="1156338670">
      <w:bodyDiv w:val="1"/>
      <w:marLeft w:val="0"/>
      <w:marRight w:val="0"/>
      <w:marTop w:val="0"/>
      <w:marBottom w:val="0"/>
      <w:divBdr>
        <w:top w:val="none" w:sz="0" w:space="0" w:color="auto"/>
        <w:left w:val="none" w:sz="0" w:space="0" w:color="auto"/>
        <w:bottom w:val="none" w:sz="0" w:space="0" w:color="auto"/>
        <w:right w:val="none" w:sz="0" w:space="0" w:color="auto"/>
      </w:divBdr>
    </w:div>
    <w:div w:id="1159232130">
      <w:bodyDiv w:val="1"/>
      <w:marLeft w:val="0"/>
      <w:marRight w:val="0"/>
      <w:marTop w:val="0"/>
      <w:marBottom w:val="0"/>
      <w:divBdr>
        <w:top w:val="none" w:sz="0" w:space="0" w:color="auto"/>
        <w:left w:val="none" w:sz="0" w:space="0" w:color="auto"/>
        <w:bottom w:val="none" w:sz="0" w:space="0" w:color="auto"/>
        <w:right w:val="none" w:sz="0" w:space="0" w:color="auto"/>
      </w:divBdr>
    </w:div>
    <w:div w:id="1163662496">
      <w:bodyDiv w:val="1"/>
      <w:marLeft w:val="0"/>
      <w:marRight w:val="0"/>
      <w:marTop w:val="0"/>
      <w:marBottom w:val="0"/>
      <w:divBdr>
        <w:top w:val="none" w:sz="0" w:space="0" w:color="auto"/>
        <w:left w:val="none" w:sz="0" w:space="0" w:color="auto"/>
        <w:bottom w:val="none" w:sz="0" w:space="0" w:color="auto"/>
        <w:right w:val="none" w:sz="0" w:space="0" w:color="auto"/>
      </w:divBdr>
    </w:div>
    <w:div w:id="1169295122">
      <w:bodyDiv w:val="1"/>
      <w:marLeft w:val="0"/>
      <w:marRight w:val="0"/>
      <w:marTop w:val="0"/>
      <w:marBottom w:val="0"/>
      <w:divBdr>
        <w:top w:val="none" w:sz="0" w:space="0" w:color="auto"/>
        <w:left w:val="none" w:sz="0" w:space="0" w:color="auto"/>
        <w:bottom w:val="none" w:sz="0" w:space="0" w:color="auto"/>
        <w:right w:val="none" w:sz="0" w:space="0" w:color="auto"/>
      </w:divBdr>
    </w:div>
    <w:div w:id="1171218593">
      <w:bodyDiv w:val="1"/>
      <w:marLeft w:val="0"/>
      <w:marRight w:val="0"/>
      <w:marTop w:val="0"/>
      <w:marBottom w:val="0"/>
      <w:divBdr>
        <w:top w:val="none" w:sz="0" w:space="0" w:color="auto"/>
        <w:left w:val="none" w:sz="0" w:space="0" w:color="auto"/>
        <w:bottom w:val="none" w:sz="0" w:space="0" w:color="auto"/>
        <w:right w:val="none" w:sz="0" w:space="0" w:color="auto"/>
      </w:divBdr>
    </w:div>
    <w:div w:id="1171797275">
      <w:bodyDiv w:val="1"/>
      <w:marLeft w:val="0"/>
      <w:marRight w:val="0"/>
      <w:marTop w:val="0"/>
      <w:marBottom w:val="0"/>
      <w:divBdr>
        <w:top w:val="none" w:sz="0" w:space="0" w:color="auto"/>
        <w:left w:val="none" w:sz="0" w:space="0" w:color="auto"/>
        <w:bottom w:val="none" w:sz="0" w:space="0" w:color="auto"/>
        <w:right w:val="none" w:sz="0" w:space="0" w:color="auto"/>
      </w:divBdr>
    </w:div>
    <w:div w:id="1172645324">
      <w:bodyDiv w:val="1"/>
      <w:marLeft w:val="0"/>
      <w:marRight w:val="0"/>
      <w:marTop w:val="0"/>
      <w:marBottom w:val="0"/>
      <w:divBdr>
        <w:top w:val="none" w:sz="0" w:space="0" w:color="auto"/>
        <w:left w:val="none" w:sz="0" w:space="0" w:color="auto"/>
        <w:bottom w:val="none" w:sz="0" w:space="0" w:color="auto"/>
        <w:right w:val="none" w:sz="0" w:space="0" w:color="auto"/>
      </w:divBdr>
    </w:div>
    <w:div w:id="1173036128">
      <w:bodyDiv w:val="1"/>
      <w:marLeft w:val="0"/>
      <w:marRight w:val="0"/>
      <w:marTop w:val="0"/>
      <w:marBottom w:val="0"/>
      <w:divBdr>
        <w:top w:val="none" w:sz="0" w:space="0" w:color="auto"/>
        <w:left w:val="none" w:sz="0" w:space="0" w:color="auto"/>
        <w:bottom w:val="none" w:sz="0" w:space="0" w:color="auto"/>
        <w:right w:val="none" w:sz="0" w:space="0" w:color="auto"/>
      </w:divBdr>
    </w:div>
    <w:div w:id="1173496158">
      <w:bodyDiv w:val="1"/>
      <w:marLeft w:val="0"/>
      <w:marRight w:val="0"/>
      <w:marTop w:val="0"/>
      <w:marBottom w:val="0"/>
      <w:divBdr>
        <w:top w:val="none" w:sz="0" w:space="0" w:color="auto"/>
        <w:left w:val="none" w:sz="0" w:space="0" w:color="auto"/>
        <w:bottom w:val="none" w:sz="0" w:space="0" w:color="auto"/>
        <w:right w:val="none" w:sz="0" w:space="0" w:color="auto"/>
      </w:divBdr>
    </w:div>
    <w:div w:id="1177618096">
      <w:bodyDiv w:val="1"/>
      <w:marLeft w:val="0"/>
      <w:marRight w:val="0"/>
      <w:marTop w:val="0"/>
      <w:marBottom w:val="0"/>
      <w:divBdr>
        <w:top w:val="none" w:sz="0" w:space="0" w:color="auto"/>
        <w:left w:val="none" w:sz="0" w:space="0" w:color="auto"/>
        <w:bottom w:val="none" w:sz="0" w:space="0" w:color="auto"/>
        <w:right w:val="none" w:sz="0" w:space="0" w:color="auto"/>
      </w:divBdr>
    </w:div>
    <w:div w:id="1178036540">
      <w:bodyDiv w:val="1"/>
      <w:marLeft w:val="0"/>
      <w:marRight w:val="0"/>
      <w:marTop w:val="0"/>
      <w:marBottom w:val="0"/>
      <w:divBdr>
        <w:top w:val="none" w:sz="0" w:space="0" w:color="auto"/>
        <w:left w:val="none" w:sz="0" w:space="0" w:color="auto"/>
        <w:bottom w:val="none" w:sz="0" w:space="0" w:color="auto"/>
        <w:right w:val="none" w:sz="0" w:space="0" w:color="auto"/>
      </w:divBdr>
    </w:div>
    <w:div w:id="1179659894">
      <w:bodyDiv w:val="1"/>
      <w:marLeft w:val="0"/>
      <w:marRight w:val="0"/>
      <w:marTop w:val="0"/>
      <w:marBottom w:val="0"/>
      <w:divBdr>
        <w:top w:val="none" w:sz="0" w:space="0" w:color="auto"/>
        <w:left w:val="none" w:sz="0" w:space="0" w:color="auto"/>
        <w:bottom w:val="none" w:sz="0" w:space="0" w:color="auto"/>
        <w:right w:val="none" w:sz="0" w:space="0" w:color="auto"/>
      </w:divBdr>
      <w:divsChild>
        <w:div w:id="442964041">
          <w:marLeft w:val="0"/>
          <w:marRight w:val="0"/>
          <w:marTop w:val="0"/>
          <w:marBottom w:val="0"/>
          <w:divBdr>
            <w:top w:val="none" w:sz="0" w:space="0" w:color="auto"/>
            <w:left w:val="none" w:sz="0" w:space="0" w:color="auto"/>
            <w:bottom w:val="none" w:sz="0" w:space="0" w:color="auto"/>
            <w:right w:val="none" w:sz="0" w:space="0" w:color="auto"/>
          </w:divBdr>
          <w:divsChild>
            <w:div w:id="255022120">
              <w:marLeft w:val="0"/>
              <w:marRight w:val="0"/>
              <w:marTop w:val="0"/>
              <w:marBottom w:val="0"/>
              <w:divBdr>
                <w:top w:val="none" w:sz="0" w:space="0" w:color="auto"/>
                <w:left w:val="none" w:sz="0" w:space="0" w:color="auto"/>
                <w:bottom w:val="none" w:sz="0" w:space="0" w:color="auto"/>
                <w:right w:val="none" w:sz="0" w:space="0" w:color="auto"/>
              </w:divBdr>
              <w:divsChild>
                <w:div w:id="74867905">
                  <w:marLeft w:val="0"/>
                  <w:marRight w:val="0"/>
                  <w:marTop w:val="0"/>
                  <w:marBottom w:val="0"/>
                  <w:divBdr>
                    <w:top w:val="none" w:sz="0" w:space="0" w:color="auto"/>
                    <w:left w:val="none" w:sz="0" w:space="0" w:color="auto"/>
                    <w:bottom w:val="none" w:sz="0" w:space="0" w:color="auto"/>
                    <w:right w:val="none" w:sz="0" w:space="0" w:color="auto"/>
                  </w:divBdr>
                  <w:divsChild>
                    <w:div w:id="35667626">
                      <w:marLeft w:val="0"/>
                      <w:marRight w:val="0"/>
                      <w:marTop w:val="0"/>
                      <w:marBottom w:val="0"/>
                      <w:divBdr>
                        <w:top w:val="none" w:sz="0" w:space="0" w:color="auto"/>
                        <w:left w:val="none" w:sz="0" w:space="0" w:color="auto"/>
                        <w:bottom w:val="none" w:sz="0" w:space="0" w:color="auto"/>
                        <w:right w:val="none" w:sz="0" w:space="0" w:color="auto"/>
                      </w:divBdr>
                    </w:div>
                    <w:div w:id="395471846">
                      <w:marLeft w:val="0"/>
                      <w:marRight w:val="0"/>
                      <w:marTop w:val="0"/>
                      <w:marBottom w:val="0"/>
                      <w:divBdr>
                        <w:top w:val="none" w:sz="0" w:space="0" w:color="auto"/>
                        <w:left w:val="none" w:sz="0" w:space="0" w:color="auto"/>
                        <w:bottom w:val="none" w:sz="0" w:space="0" w:color="auto"/>
                        <w:right w:val="none" w:sz="0" w:space="0" w:color="auto"/>
                      </w:divBdr>
                    </w:div>
                  </w:divsChild>
                </w:div>
                <w:div w:id="1891961600">
                  <w:marLeft w:val="0"/>
                  <w:marRight w:val="0"/>
                  <w:marTop w:val="0"/>
                  <w:marBottom w:val="0"/>
                  <w:divBdr>
                    <w:top w:val="none" w:sz="0" w:space="0" w:color="auto"/>
                    <w:left w:val="none" w:sz="0" w:space="0" w:color="auto"/>
                    <w:bottom w:val="none" w:sz="0" w:space="0" w:color="auto"/>
                    <w:right w:val="none" w:sz="0" w:space="0" w:color="auto"/>
                  </w:divBdr>
                  <w:divsChild>
                    <w:div w:id="223031466">
                      <w:marLeft w:val="0"/>
                      <w:marRight w:val="0"/>
                      <w:marTop w:val="0"/>
                      <w:marBottom w:val="0"/>
                      <w:divBdr>
                        <w:top w:val="none" w:sz="0" w:space="0" w:color="auto"/>
                        <w:left w:val="none" w:sz="0" w:space="0" w:color="auto"/>
                        <w:bottom w:val="none" w:sz="0" w:space="0" w:color="auto"/>
                        <w:right w:val="none" w:sz="0" w:space="0" w:color="auto"/>
                      </w:divBdr>
                    </w:div>
                    <w:div w:id="168158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162918">
      <w:bodyDiv w:val="1"/>
      <w:marLeft w:val="0"/>
      <w:marRight w:val="0"/>
      <w:marTop w:val="0"/>
      <w:marBottom w:val="0"/>
      <w:divBdr>
        <w:top w:val="none" w:sz="0" w:space="0" w:color="auto"/>
        <w:left w:val="none" w:sz="0" w:space="0" w:color="auto"/>
        <w:bottom w:val="none" w:sz="0" w:space="0" w:color="auto"/>
        <w:right w:val="none" w:sz="0" w:space="0" w:color="auto"/>
      </w:divBdr>
    </w:div>
    <w:div w:id="1182014506">
      <w:bodyDiv w:val="1"/>
      <w:marLeft w:val="0"/>
      <w:marRight w:val="0"/>
      <w:marTop w:val="0"/>
      <w:marBottom w:val="0"/>
      <w:divBdr>
        <w:top w:val="none" w:sz="0" w:space="0" w:color="auto"/>
        <w:left w:val="none" w:sz="0" w:space="0" w:color="auto"/>
        <w:bottom w:val="none" w:sz="0" w:space="0" w:color="auto"/>
        <w:right w:val="none" w:sz="0" w:space="0" w:color="auto"/>
      </w:divBdr>
    </w:div>
    <w:div w:id="1185289619">
      <w:bodyDiv w:val="1"/>
      <w:marLeft w:val="0"/>
      <w:marRight w:val="0"/>
      <w:marTop w:val="0"/>
      <w:marBottom w:val="0"/>
      <w:divBdr>
        <w:top w:val="none" w:sz="0" w:space="0" w:color="auto"/>
        <w:left w:val="none" w:sz="0" w:space="0" w:color="auto"/>
        <w:bottom w:val="none" w:sz="0" w:space="0" w:color="auto"/>
        <w:right w:val="none" w:sz="0" w:space="0" w:color="auto"/>
      </w:divBdr>
    </w:div>
    <w:div w:id="1185752494">
      <w:bodyDiv w:val="1"/>
      <w:marLeft w:val="0"/>
      <w:marRight w:val="0"/>
      <w:marTop w:val="0"/>
      <w:marBottom w:val="0"/>
      <w:divBdr>
        <w:top w:val="none" w:sz="0" w:space="0" w:color="auto"/>
        <w:left w:val="none" w:sz="0" w:space="0" w:color="auto"/>
        <w:bottom w:val="none" w:sz="0" w:space="0" w:color="auto"/>
        <w:right w:val="none" w:sz="0" w:space="0" w:color="auto"/>
      </w:divBdr>
    </w:div>
    <w:div w:id="1188759436">
      <w:bodyDiv w:val="1"/>
      <w:marLeft w:val="0"/>
      <w:marRight w:val="0"/>
      <w:marTop w:val="0"/>
      <w:marBottom w:val="0"/>
      <w:divBdr>
        <w:top w:val="none" w:sz="0" w:space="0" w:color="auto"/>
        <w:left w:val="none" w:sz="0" w:space="0" w:color="auto"/>
        <w:bottom w:val="none" w:sz="0" w:space="0" w:color="auto"/>
        <w:right w:val="none" w:sz="0" w:space="0" w:color="auto"/>
      </w:divBdr>
    </w:div>
    <w:div w:id="1191144927">
      <w:bodyDiv w:val="1"/>
      <w:marLeft w:val="0"/>
      <w:marRight w:val="0"/>
      <w:marTop w:val="0"/>
      <w:marBottom w:val="0"/>
      <w:divBdr>
        <w:top w:val="none" w:sz="0" w:space="0" w:color="auto"/>
        <w:left w:val="none" w:sz="0" w:space="0" w:color="auto"/>
        <w:bottom w:val="none" w:sz="0" w:space="0" w:color="auto"/>
        <w:right w:val="none" w:sz="0" w:space="0" w:color="auto"/>
      </w:divBdr>
    </w:div>
    <w:div w:id="1191264724">
      <w:bodyDiv w:val="1"/>
      <w:marLeft w:val="0"/>
      <w:marRight w:val="0"/>
      <w:marTop w:val="0"/>
      <w:marBottom w:val="0"/>
      <w:divBdr>
        <w:top w:val="none" w:sz="0" w:space="0" w:color="auto"/>
        <w:left w:val="none" w:sz="0" w:space="0" w:color="auto"/>
        <w:bottom w:val="none" w:sz="0" w:space="0" w:color="auto"/>
        <w:right w:val="none" w:sz="0" w:space="0" w:color="auto"/>
      </w:divBdr>
    </w:div>
    <w:div w:id="1192450648">
      <w:bodyDiv w:val="1"/>
      <w:marLeft w:val="0"/>
      <w:marRight w:val="0"/>
      <w:marTop w:val="0"/>
      <w:marBottom w:val="0"/>
      <w:divBdr>
        <w:top w:val="none" w:sz="0" w:space="0" w:color="auto"/>
        <w:left w:val="none" w:sz="0" w:space="0" w:color="auto"/>
        <w:bottom w:val="none" w:sz="0" w:space="0" w:color="auto"/>
        <w:right w:val="none" w:sz="0" w:space="0" w:color="auto"/>
      </w:divBdr>
    </w:div>
    <w:div w:id="1194080612">
      <w:bodyDiv w:val="1"/>
      <w:marLeft w:val="0"/>
      <w:marRight w:val="0"/>
      <w:marTop w:val="0"/>
      <w:marBottom w:val="0"/>
      <w:divBdr>
        <w:top w:val="none" w:sz="0" w:space="0" w:color="auto"/>
        <w:left w:val="none" w:sz="0" w:space="0" w:color="auto"/>
        <w:bottom w:val="none" w:sz="0" w:space="0" w:color="auto"/>
        <w:right w:val="none" w:sz="0" w:space="0" w:color="auto"/>
      </w:divBdr>
    </w:div>
    <w:div w:id="1195070183">
      <w:bodyDiv w:val="1"/>
      <w:marLeft w:val="0"/>
      <w:marRight w:val="0"/>
      <w:marTop w:val="0"/>
      <w:marBottom w:val="0"/>
      <w:divBdr>
        <w:top w:val="none" w:sz="0" w:space="0" w:color="auto"/>
        <w:left w:val="none" w:sz="0" w:space="0" w:color="auto"/>
        <w:bottom w:val="none" w:sz="0" w:space="0" w:color="auto"/>
        <w:right w:val="none" w:sz="0" w:space="0" w:color="auto"/>
      </w:divBdr>
    </w:div>
    <w:div w:id="1199784752">
      <w:bodyDiv w:val="1"/>
      <w:marLeft w:val="0"/>
      <w:marRight w:val="0"/>
      <w:marTop w:val="0"/>
      <w:marBottom w:val="0"/>
      <w:divBdr>
        <w:top w:val="none" w:sz="0" w:space="0" w:color="auto"/>
        <w:left w:val="none" w:sz="0" w:space="0" w:color="auto"/>
        <w:bottom w:val="none" w:sz="0" w:space="0" w:color="auto"/>
        <w:right w:val="none" w:sz="0" w:space="0" w:color="auto"/>
      </w:divBdr>
    </w:div>
    <w:div w:id="1201481050">
      <w:bodyDiv w:val="1"/>
      <w:marLeft w:val="0"/>
      <w:marRight w:val="0"/>
      <w:marTop w:val="0"/>
      <w:marBottom w:val="0"/>
      <w:divBdr>
        <w:top w:val="none" w:sz="0" w:space="0" w:color="auto"/>
        <w:left w:val="none" w:sz="0" w:space="0" w:color="auto"/>
        <w:bottom w:val="none" w:sz="0" w:space="0" w:color="auto"/>
        <w:right w:val="none" w:sz="0" w:space="0" w:color="auto"/>
      </w:divBdr>
    </w:div>
    <w:div w:id="1205370832">
      <w:bodyDiv w:val="1"/>
      <w:marLeft w:val="0"/>
      <w:marRight w:val="0"/>
      <w:marTop w:val="0"/>
      <w:marBottom w:val="0"/>
      <w:divBdr>
        <w:top w:val="none" w:sz="0" w:space="0" w:color="auto"/>
        <w:left w:val="none" w:sz="0" w:space="0" w:color="auto"/>
        <w:bottom w:val="none" w:sz="0" w:space="0" w:color="auto"/>
        <w:right w:val="none" w:sz="0" w:space="0" w:color="auto"/>
      </w:divBdr>
    </w:div>
    <w:div w:id="1205563668">
      <w:bodyDiv w:val="1"/>
      <w:marLeft w:val="0"/>
      <w:marRight w:val="0"/>
      <w:marTop w:val="0"/>
      <w:marBottom w:val="0"/>
      <w:divBdr>
        <w:top w:val="none" w:sz="0" w:space="0" w:color="auto"/>
        <w:left w:val="none" w:sz="0" w:space="0" w:color="auto"/>
        <w:bottom w:val="none" w:sz="0" w:space="0" w:color="auto"/>
        <w:right w:val="none" w:sz="0" w:space="0" w:color="auto"/>
      </w:divBdr>
    </w:div>
    <w:div w:id="1209730117">
      <w:bodyDiv w:val="1"/>
      <w:marLeft w:val="0"/>
      <w:marRight w:val="0"/>
      <w:marTop w:val="0"/>
      <w:marBottom w:val="0"/>
      <w:divBdr>
        <w:top w:val="none" w:sz="0" w:space="0" w:color="auto"/>
        <w:left w:val="none" w:sz="0" w:space="0" w:color="auto"/>
        <w:bottom w:val="none" w:sz="0" w:space="0" w:color="auto"/>
        <w:right w:val="none" w:sz="0" w:space="0" w:color="auto"/>
      </w:divBdr>
    </w:div>
    <w:div w:id="1227759488">
      <w:bodyDiv w:val="1"/>
      <w:marLeft w:val="0"/>
      <w:marRight w:val="0"/>
      <w:marTop w:val="0"/>
      <w:marBottom w:val="0"/>
      <w:divBdr>
        <w:top w:val="none" w:sz="0" w:space="0" w:color="auto"/>
        <w:left w:val="none" w:sz="0" w:space="0" w:color="auto"/>
        <w:bottom w:val="none" w:sz="0" w:space="0" w:color="auto"/>
        <w:right w:val="none" w:sz="0" w:space="0" w:color="auto"/>
      </w:divBdr>
    </w:div>
    <w:div w:id="1235551500">
      <w:bodyDiv w:val="1"/>
      <w:marLeft w:val="0"/>
      <w:marRight w:val="0"/>
      <w:marTop w:val="0"/>
      <w:marBottom w:val="0"/>
      <w:divBdr>
        <w:top w:val="none" w:sz="0" w:space="0" w:color="auto"/>
        <w:left w:val="none" w:sz="0" w:space="0" w:color="auto"/>
        <w:bottom w:val="none" w:sz="0" w:space="0" w:color="auto"/>
        <w:right w:val="none" w:sz="0" w:space="0" w:color="auto"/>
      </w:divBdr>
    </w:div>
    <w:div w:id="1236823240">
      <w:bodyDiv w:val="1"/>
      <w:marLeft w:val="0"/>
      <w:marRight w:val="0"/>
      <w:marTop w:val="0"/>
      <w:marBottom w:val="0"/>
      <w:divBdr>
        <w:top w:val="none" w:sz="0" w:space="0" w:color="auto"/>
        <w:left w:val="none" w:sz="0" w:space="0" w:color="auto"/>
        <w:bottom w:val="none" w:sz="0" w:space="0" w:color="auto"/>
        <w:right w:val="none" w:sz="0" w:space="0" w:color="auto"/>
      </w:divBdr>
    </w:div>
    <w:div w:id="1239366529">
      <w:bodyDiv w:val="1"/>
      <w:marLeft w:val="0"/>
      <w:marRight w:val="0"/>
      <w:marTop w:val="0"/>
      <w:marBottom w:val="0"/>
      <w:divBdr>
        <w:top w:val="none" w:sz="0" w:space="0" w:color="auto"/>
        <w:left w:val="none" w:sz="0" w:space="0" w:color="auto"/>
        <w:bottom w:val="none" w:sz="0" w:space="0" w:color="auto"/>
        <w:right w:val="none" w:sz="0" w:space="0" w:color="auto"/>
      </w:divBdr>
    </w:div>
    <w:div w:id="1239562541">
      <w:bodyDiv w:val="1"/>
      <w:marLeft w:val="0"/>
      <w:marRight w:val="0"/>
      <w:marTop w:val="0"/>
      <w:marBottom w:val="0"/>
      <w:divBdr>
        <w:top w:val="none" w:sz="0" w:space="0" w:color="auto"/>
        <w:left w:val="none" w:sz="0" w:space="0" w:color="auto"/>
        <w:bottom w:val="none" w:sz="0" w:space="0" w:color="auto"/>
        <w:right w:val="none" w:sz="0" w:space="0" w:color="auto"/>
      </w:divBdr>
    </w:div>
    <w:div w:id="1239948944">
      <w:bodyDiv w:val="1"/>
      <w:marLeft w:val="0"/>
      <w:marRight w:val="0"/>
      <w:marTop w:val="0"/>
      <w:marBottom w:val="0"/>
      <w:divBdr>
        <w:top w:val="none" w:sz="0" w:space="0" w:color="auto"/>
        <w:left w:val="none" w:sz="0" w:space="0" w:color="auto"/>
        <w:bottom w:val="none" w:sz="0" w:space="0" w:color="auto"/>
        <w:right w:val="none" w:sz="0" w:space="0" w:color="auto"/>
      </w:divBdr>
    </w:div>
    <w:div w:id="1240214901">
      <w:bodyDiv w:val="1"/>
      <w:marLeft w:val="0"/>
      <w:marRight w:val="0"/>
      <w:marTop w:val="0"/>
      <w:marBottom w:val="0"/>
      <w:divBdr>
        <w:top w:val="none" w:sz="0" w:space="0" w:color="auto"/>
        <w:left w:val="none" w:sz="0" w:space="0" w:color="auto"/>
        <w:bottom w:val="none" w:sz="0" w:space="0" w:color="auto"/>
        <w:right w:val="none" w:sz="0" w:space="0" w:color="auto"/>
      </w:divBdr>
    </w:div>
    <w:div w:id="1243485036">
      <w:bodyDiv w:val="1"/>
      <w:marLeft w:val="0"/>
      <w:marRight w:val="0"/>
      <w:marTop w:val="0"/>
      <w:marBottom w:val="0"/>
      <w:divBdr>
        <w:top w:val="none" w:sz="0" w:space="0" w:color="auto"/>
        <w:left w:val="none" w:sz="0" w:space="0" w:color="auto"/>
        <w:bottom w:val="none" w:sz="0" w:space="0" w:color="auto"/>
        <w:right w:val="none" w:sz="0" w:space="0" w:color="auto"/>
      </w:divBdr>
    </w:div>
    <w:div w:id="1257984152">
      <w:bodyDiv w:val="1"/>
      <w:marLeft w:val="0"/>
      <w:marRight w:val="0"/>
      <w:marTop w:val="0"/>
      <w:marBottom w:val="0"/>
      <w:divBdr>
        <w:top w:val="none" w:sz="0" w:space="0" w:color="auto"/>
        <w:left w:val="none" w:sz="0" w:space="0" w:color="auto"/>
        <w:bottom w:val="none" w:sz="0" w:space="0" w:color="auto"/>
        <w:right w:val="none" w:sz="0" w:space="0" w:color="auto"/>
      </w:divBdr>
    </w:div>
    <w:div w:id="1258489138">
      <w:bodyDiv w:val="1"/>
      <w:marLeft w:val="0"/>
      <w:marRight w:val="0"/>
      <w:marTop w:val="0"/>
      <w:marBottom w:val="0"/>
      <w:divBdr>
        <w:top w:val="none" w:sz="0" w:space="0" w:color="auto"/>
        <w:left w:val="none" w:sz="0" w:space="0" w:color="auto"/>
        <w:bottom w:val="none" w:sz="0" w:space="0" w:color="auto"/>
        <w:right w:val="none" w:sz="0" w:space="0" w:color="auto"/>
      </w:divBdr>
    </w:div>
    <w:div w:id="1261332702">
      <w:bodyDiv w:val="1"/>
      <w:marLeft w:val="0"/>
      <w:marRight w:val="0"/>
      <w:marTop w:val="0"/>
      <w:marBottom w:val="0"/>
      <w:divBdr>
        <w:top w:val="none" w:sz="0" w:space="0" w:color="auto"/>
        <w:left w:val="none" w:sz="0" w:space="0" w:color="auto"/>
        <w:bottom w:val="none" w:sz="0" w:space="0" w:color="auto"/>
        <w:right w:val="none" w:sz="0" w:space="0" w:color="auto"/>
      </w:divBdr>
      <w:divsChild>
        <w:div w:id="2113082580">
          <w:marLeft w:val="0"/>
          <w:marRight w:val="0"/>
          <w:marTop w:val="0"/>
          <w:marBottom w:val="0"/>
          <w:divBdr>
            <w:top w:val="none" w:sz="0" w:space="0" w:color="auto"/>
            <w:left w:val="none" w:sz="0" w:space="0" w:color="auto"/>
            <w:bottom w:val="none" w:sz="0" w:space="0" w:color="auto"/>
            <w:right w:val="none" w:sz="0" w:space="0" w:color="auto"/>
          </w:divBdr>
        </w:div>
        <w:div w:id="90198223">
          <w:marLeft w:val="0"/>
          <w:marRight w:val="0"/>
          <w:marTop w:val="0"/>
          <w:marBottom w:val="0"/>
          <w:divBdr>
            <w:top w:val="none" w:sz="0" w:space="0" w:color="auto"/>
            <w:left w:val="none" w:sz="0" w:space="0" w:color="auto"/>
            <w:bottom w:val="none" w:sz="0" w:space="0" w:color="auto"/>
            <w:right w:val="none" w:sz="0" w:space="0" w:color="auto"/>
          </w:divBdr>
        </w:div>
        <w:div w:id="599262807">
          <w:marLeft w:val="0"/>
          <w:marRight w:val="0"/>
          <w:marTop w:val="0"/>
          <w:marBottom w:val="0"/>
          <w:divBdr>
            <w:top w:val="none" w:sz="0" w:space="0" w:color="auto"/>
            <w:left w:val="none" w:sz="0" w:space="0" w:color="auto"/>
            <w:bottom w:val="none" w:sz="0" w:space="0" w:color="auto"/>
            <w:right w:val="none" w:sz="0" w:space="0" w:color="auto"/>
          </w:divBdr>
        </w:div>
        <w:div w:id="1290863984">
          <w:marLeft w:val="0"/>
          <w:marRight w:val="0"/>
          <w:marTop w:val="0"/>
          <w:marBottom w:val="0"/>
          <w:divBdr>
            <w:top w:val="none" w:sz="0" w:space="0" w:color="auto"/>
            <w:left w:val="none" w:sz="0" w:space="0" w:color="auto"/>
            <w:bottom w:val="none" w:sz="0" w:space="0" w:color="auto"/>
            <w:right w:val="none" w:sz="0" w:space="0" w:color="auto"/>
          </w:divBdr>
        </w:div>
        <w:div w:id="913928999">
          <w:marLeft w:val="0"/>
          <w:marRight w:val="0"/>
          <w:marTop w:val="0"/>
          <w:marBottom w:val="0"/>
          <w:divBdr>
            <w:top w:val="none" w:sz="0" w:space="0" w:color="auto"/>
            <w:left w:val="none" w:sz="0" w:space="0" w:color="auto"/>
            <w:bottom w:val="none" w:sz="0" w:space="0" w:color="auto"/>
            <w:right w:val="none" w:sz="0" w:space="0" w:color="auto"/>
          </w:divBdr>
          <w:divsChild>
            <w:div w:id="27140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92478">
      <w:bodyDiv w:val="1"/>
      <w:marLeft w:val="0"/>
      <w:marRight w:val="0"/>
      <w:marTop w:val="0"/>
      <w:marBottom w:val="0"/>
      <w:divBdr>
        <w:top w:val="none" w:sz="0" w:space="0" w:color="auto"/>
        <w:left w:val="none" w:sz="0" w:space="0" w:color="auto"/>
        <w:bottom w:val="none" w:sz="0" w:space="0" w:color="auto"/>
        <w:right w:val="none" w:sz="0" w:space="0" w:color="auto"/>
      </w:divBdr>
    </w:div>
    <w:div w:id="1265186887">
      <w:bodyDiv w:val="1"/>
      <w:marLeft w:val="0"/>
      <w:marRight w:val="0"/>
      <w:marTop w:val="0"/>
      <w:marBottom w:val="0"/>
      <w:divBdr>
        <w:top w:val="none" w:sz="0" w:space="0" w:color="auto"/>
        <w:left w:val="none" w:sz="0" w:space="0" w:color="auto"/>
        <w:bottom w:val="none" w:sz="0" w:space="0" w:color="auto"/>
        <w:right w:val="none" w:sz="0" w:space="0" w:color="auto"/>
      </w:divBdr>
    </w:div>
    <w:div w:id="1268350669">
      <w:bodyDiv w:val="1"/>
      <w:marLeft w:val="0"/>
      <w:marRight w:val="0"/>
      <w:marTop w:val="0"/>
      <w:marBottom w:val="0"/>
      <w:divBdr>
        <w:top w:val="none" w:sz="0" w:space="0" w:color="auto"/>
        <w:left w:val="none" w:sz="0" w:space="0" w:color="auto"/>
        <w:bottom w:val="none" w:sz="0" w:space="0" w:color="auto"/>
        <w:right w:val="none" w:sz="0" w:space="0" w:color="auto"/>
      </w:divBdr>
    </w:div>
    <w:div w:id="1274828813">
      <w:bodyDiv w:val="1"/>
      <w:marLeft w:val="0"/>
      <w:marRight w:val="0"/>
      <w:marTop w:val="0"/>
      <w:marBottom w:val="0"/>
      <w:divBdr>
        <w:top w:val="none" w:sz="0" w:space="0" w:color="auto"/>
        <w:left w:val="none" w:sz="0" w:space="0" w:color="auto"/>
        <w:bottom w:val="none" w:sz="0" w:space="0" w:color="auto"/>
        <w:right w:val="none" w:sz="0" w:space="0" w:color="auto"/>
      </w:divBdr>
    </w:div>
    <w:div w:id="1275212140">
      <w:bodyDiv w:val="1"/>
      <w:marLeft w:val="0"/>
      <w:marRight w:val="0"/>
      <w:marTop w:val="0"/>
      <w:marBottom w:val="0"/>
      <w:divBdr>
        <w:top w:val="none" w:sz="0" w:space="0" w:color="auto"/>
        <w:left w:val="none" w:sz="0" w:space="0" w:color="auto"/>
        <w:bottom w:val="none" w:sz="0" w:space="0" w:color="auto"/>
        <w:right w:val="none" w:sz="0" w:space="0" w:color="auto"/>
      </w:divBdr>
    </w:div>
    <w:div w:id="1276870415">
      <w:bodyDiv w:val="1"/>
      <w:marLeft w:val="0"/>
      <w:marRight w:val="0"/>
      <w:marTop w:val="0"/>
      <w:marBottom w:val="0"/>
      <w:divBdr>
        <w:top w:val="none" w:sz="0" w:space="0" w:color="auto"/>
        <w:left w:val="none" w:sz="0" w:space="0" w:color="auto"/>
        <w:bottom w:val="none" w:sz="0" w:space="0" w:color="auto"/>
        <w:right w:val="none" w:sz="0" w:space="0" w:color="auto"/>
      </w:divBdr>
    </w:div>
    <w:div w:id="1283462663">
      <w:bodyDiv w:val="1"/>
      <w:marLeft w:val="0"/>
      <w:marRight w:val="0"/>
      <w:marTop w:val="0"/>
      <w:marBottom w:val="0"/>
      <w:divBdr>
        <w:top w:val="none" w:sz="0" w:space="0" w:color="auto"/>
        <w:left w:val="none" w:sz="0" w:space="0" w:color="auto"/>
        <w:bottom w:val="none" w:sz="0" w:space="0" w:color="auto"/>
        <w:right w:val="none" w:sz="0" w:space="0" w:color="auto"/>
      </w:divBdr>
    </w:div>
    <w:div w:id="1291399602">
      <w:bodyDiv w:val="1"/>
      <w:marLeft w:val="0"/>
      <w:marRight w:val="0"/>
      <w:marTop w:val="0"/>
      <w:marBottom w:val="0"/>
      <w:divBdr>
        <w:top w:val="none" w:sz="0" w:space="0" w:color="auto"/>
        <w:left w:val="none" w:sz="0" w:space="0" w:color="auto"/>
        <w:bottom w:val="none" w:sz="0" w:space="0" w:color="auto"/>
        <w:right w:val="none" w:sz="0" w:space="0" w:color="auto"/>
      </w:divBdr>
    </w:div>
    <w:div w:id="1297948716">
      <w:bodyDiv w:val="1"/>
      <w:marLeft w:val="0"/>
      <w:marRight w:val="0"/>
      <w:marTop w:val="0"/>
      <w:marBottom w:val="0"/>
      <w:divBdr>
        <w:top w:val="none" w:sz="0" w:space="0" w:color="auto"/>
        <w:left w:val="none" w:sz="0" w:space="0" w:color="auto"/>
        <w:bottom w:val="none" w:sz="0" w:space="0" w:color="auto"/>
        <w:right w:val="none" w:sz="0" w:space="0" w:color="auto"/>
      </w:divBdr>
    </w:div>
    <w:div w:id="1300379543">
      <w:bodyDiv w:val="1"/>
      <w:marLeft w:val="0"/>
      <w:marRight w:val="0"/>
      <w:marTop w:val="0"/>
      <w:marBottom w:val="0"/>
      <w:divBdr>
        <w:top w:val="none" w:sz="0" w:space="0" w:color="auto"/>
        <w:left w:val="none" w:sz="0" w:space="0" w:color="auto"/>
        <w:bottom w:val="none" w:sz="0" w:space="0" w:color="auto"/>
        <w:right w:val="none" w:sz="0" w:space="0" w:color="auto"/>
      </w:divBdr>
    </w:div>
    <w:div w:id="1305624761">
      <w:bodyDiv w:val="1"/>
      <w:marLeft w:val="0"/>
      <w:marRight w:val="0"/>
      <w:marTop w:val="0"/>
      <w:marBottom w:val="0"/>
      <w:divBdr>
        <w:top w:val="none" w:sz="0" w:space="0" w:color="auto"/>
        <w:left w:val="none" w:sz="0" w:space="0" w:color="auto"/>
        <w:bottom w:val="none" w:sz="0" w:space="0" w:color="auto"/>
        <w:right w:val="none" w:sz="0" w:space="0" w:color="auto"/>
      </w:divBdr>
    </w:div>
    <w:div w:id="1306814122">
      <w:bodyDiv w:val="1"/>
      <w:marLeft w:val="0"/>
      <w:marRight w:val="0"/>
      <w:marTop w:val="0"/>
      <w:marBottom w:val="0"/>
      <w:divBdr>
        <w:top w:val="none" w:sz="0" w:space="0" w:color="auto"/>
        <w:left w:val="none" w:sz="0" w:space="0" w:color="auto"/>
        <w:bottom w:val="none" w:sz="0" w:space="0" w:color="auto"/>
        <w:right w:val="none" w:sz="0" w:space="0" w:color="auto"/>
      </w:divBdr>
    </w:div>
    <w:div w:id="1310213903">
      <w:bodyDiv w:val="1"/>
      <w:marLeft w:val="0"/>
      <w:marRight w:val="0"/>
      <w:marTop w:val="0"/>
      <w:marBottom w:val="0"/>
      <w:divBdr>
        <w:top w:val="none" w:sz="0" w:space="0" w:color="auto"/>
        <w:left w:val="none" w:sz="0" w:space="0" w:color="auto"/>
        <w:bottom w:val="none" w:sz="0" w:space="0" w:color="auto"/>
        <w:right w:val="none" w:sz="0" w:space="0" w:color="auto"/>
      </w:divBdr>
    </w:div>
    <w:div w:id="1312296002">
      <w:bodyDiv w:val="1"/>
      <w:marLeft w:val="0"/>
      <w:marRight w:val="0"/>
      <w:marTop w:val="0"/>
      <w:marBottom w:val="0"/>
      <w:divBdr>
        <w:top w:val="none" w:sz="0" w:space="0" w:color="auto"/>
        <w:left w:val="none" w:sz="0" w:space="0" w:color="auto"/>
        <w:bottom w:val="none" w:sz="0" w:space="0" w:color="auto"/>
        <w:right w:val="none" w:sz="0" w:space="0" w:color="auto"/>
      </w:divBdr>
    </w:div>
    <w:div w:id="1313674878">
      <w:bodyDiv w:val="1"/>
      <w:marLeft w:val="0"/>
      <w:marRight w:val="0"/>
      <w:marTop w:val="0"/>
      <w:marBottom w:val="0"/>
      <w:divBdr>
        <w:top w:val="none" w:sz="0" w:space="0" w:color="auto"/>
        <w:left w:val="none" w:sz="0" w:space="0" w:color="auto"/>
        <w:bottom w:val="none" w:sz="0" w:space="0" w:color="auto"/>
        <w:right w:val="none" w:sz="0" w:space="0" w:color="auto"/>
      </w:divBdr>
    </w:div>
    <w:div w:id="1318068812">
      <w:bodyDiv w:val="1"/>
      <w:marLeft w:val="0"/>
      <w:marRight w:val="0"/>
      <w:marTop w:val="0"/>
      <w:marBottom w:val="0"/>
      <w:divBdr>
        <w:top w:val="none" w:sz="0" w:space="0" w:color="auto"/>
        <w:left w:val="none" w:sz="0" w:space="0" w:color="auto"/>
        <w:bottom w:val="none" w:sz="0" w:space="0" w:color="auto"/>
        <w:right w:val="none" w:sz="0" w:space="0" w:color="auto"/>
      </w:divBdr>
    </w:div>
    <w:div w:id="1321616539">
      <w:bodyDiv w:val="1"/>
      <w:marLeft w:val="0"/>
      <w:marRight w:val="0"/>
      <w:marTop w:val="0"/>
      <w:marBottom w:val="0"/>
      <w:divBdr>
        <w:top w:val="none" w:sz="0" w:space="0" w:color="auto"/>
        <w:left w:val="none" w:sz="0" w:space="0" w:color="auto"/>
        <w:bottom w:val="none" w:sz="0" w:space="0" w:color="auto"/>
        <w:right w:val="none" w:sz="0" w:space="0" w:color="auto"/>
      </w:divBdr>
    </w:div>
    <w:div w:id="1323461030">
      <w:bodyDiv w:val="1"/>
      <w:marLeft w:val="0"/>
      <w:marRight w:val="0"/>
      <w:marTop w:val="0"/>
      <w:marBottom w:val="0"/>
      <w:divBdr>
        <w:top w:val="none" w:sz="0" w:space="0" w:color="auto"/>
        <w:left w:val="none" w:sz="0" w:space="0" w:color="auto"/>
        <w:bottom w:val="none" w:sz="0" w:space="0" w:color="auto"/>
        <w:right w:val="none" w:sz="0" w:space="0" w:color="auto"/>
      </w:divBdr>
    </w:div>
    <w:div w:id="1324578311">
      <w:bodyDiv w:val="1"/>
      <w:marLeft w:val="0"/>
      <w:marRight w:val="0"/>
      <w:marTop w:val="0"/>
      <w:marBottom w:val="0"/>
      <w:divBdr>
        <w:top w:val="none" w:sz="0" w:space="0" w:color="auto"/>
        <w:left w:val="none" w:sz="0" w:space="0" w:color="auto"/>
        <w:bottom w:val="none" w:sz="0" w:space="0" w:color="auto"/>
        <w:right w:val="none" w:sz="0" w:space="0" w:color="auto"/>
      </w:divBdr>
    </w:div>
    <w:div w:id="1326936281">
      <w:bodyDiv w:val="1"/>
      <w:marLeft w:val="0"/>
      <w:marRight w:val="0"/>
      <w:marTop w:val="0"/>
      <w:marBottom w:val="0"/>
      <w:divBdr>
        <w:top w:val="none" w:sz="0" w:space="0" w:color="auto"/>
        <w:left w:val="none" w:sz="0" w:space="0" w:color="auto"/>
        <w:bottom w:val="none" w:sz="0" w:space="0" w:color="auto"/>
        <w:right w:val="none" w:sz="0" w:space="0" w:color="auto"/>
      </w:divBdr>
    </w:div>
    <w:div w:id="1328902889">
      <w:bodyDiv w:val="1"/>
      <w:marLeft w:val="0"/>
      <w:marRight w:val="0"/>
      <w:marTop w:val="0"/>
      <w:marBottom w:val="0"/>
      <w:divBdr>
        <w:top w:val="none" w:sz="0" w:space="0" w:color="auto"/>
        <w:left w:val="none" w:sz="0" w:space="0" w:color="auto"/>
        <w:bottom w:val="none" w:sz="0" w:space="0" w:color="auto"/>
        <w:right w:val="none" w:sz="0" w:space="0" w:color="auto"/>
      </w:divBdr>
    </w:div>
    <w:div w:id="1336490899">
      <w:bodyDiv w:val="1"/>
      <w:marLeft w:val="0"/>
      <w:marRight w:val="0"/>
      <w:marTop w:val="0"/>
      <w:marBottom w:val="0"/>
      <w:divBdr>
        <w:top w:val="none" w:sz="0" w:space="0" w:color="auto"/>
        <w:left w:val="none" w:sz="0" w:space="0" w:color="auto"/>
        <w:bottom w:val="none" w:sz="0" w:space="0" w:color="auto"/>
        <w:right w:val="none" w:sz="0" w:space="0" w:color="auto"/>
      </w:divBdr>
    </w:div>
    <w:div w:id="1337535071">
      <w:bodyDiv w:val="1"/>
      <w:marLeft w:val="0"/>
      <w:marRight w:val="0"/>
      <w:marTop w:val="0"/>
      <w:marBottom w:val="0"/>
      <w:divBdr>
        <w:top w:val="none" w:sz="0" w:space="0" w:color="auto"/>
        <w:left w:val="none" w:sz="0" w:space="0" w:color="auto"/>
        <w:bottom w:val="none" w:sz="0" w:space="0" w:color="auto"/>
        <w:right w:val="none" w:sz="0" w:space="0" w:color="auto"/>
      </w:divBdr>
    </w:div>
    <w:div w:id="1340505224">
      <w:bodyDiv w:val="1"/>
      <w:marLeft w:val="0"/>
      <w:marRight w:val="0"/>
      <w:marTop w:val="0"/>
      <w:marBottom w:val="0"/>
      <w:divBdr>
        <w:top w:val="none" w:sz="0" w:space="0" w:color="auto"/>
        <w:left w:val="none" w:sz="0" w:space="0" w:color="auto"/>
        <w:bottom w:val="none" w:sz="0" w:space="0" w:color="auto"/>
        <w:right w:val="none" w:sz="0" w:space="0" w:color="auto"/>
      </w:divBdr>
    </w:div>
    <w:div w:id="1342853434">
      <w:bodyDiv w:val="1"/>
      <w:marLeft w:val="0"/>
      <w:marRight w:val="0"/>
      <w:marTop w:val="0"/>
      <w:marBottom w:val="0"/>
      <w:divBdr>
        <w:top w:val="none" w:sz="0" w:space="0" w:color="auto"/>
        <w:left w:val="none" w:sz="0" w:space="0" w:color="auto"/>
        <w:bottom w:val="none" w:sz="0" w:space="0" w:color="auto"/>
        <w:right w:val="none" w:sz="0" w:space="0" w:color="auto"/>
      </w:divBdr>
    </w:div>
    <w:div w:id="1350181185">
      <w:bodyDiv w:val="1"/>
      <w:marLeft w:val="0"/>
      <w:marRight w:val="0"/>
      <w:marTop w:val="0"/>
      <w:marBottom w:val="0"/>
      <w:divBdr>
        <w:top w:val="none" w:sz="0" w:space="0" w:color="auto"/>
        <w:left w:val="none" w:sz="0" w:space="0" w:color="auto"/>
        <w:bottom w:val="none" w:sz="0" w:space="0" w:color="auto"/>
        <w:right w:val="none" w:sz="0" w:space="0" w:color="auto"/>
      </w:divBdr>
    </w:div>
    <w:div w:id="1356228092">
      <w:bodyDiv w:val="1"/>
      <w:marLeft w:val="0"/>
      <w:marRight w:val="0"/>
      <w:marTop w:val="0"/>
      <w:marBottom w:val="0"/>
      <w:divBdr>
        <w:top w:val="none" w:sz="0" w:space="0" w:color="auto"/>
        <w:left w:val="none" w:sz="0" w:space="0" w:color="auto"/>
        <w:bottom w:val="none" w:sz="0" w:space="0" w:color="auto"/>
        <w:right w:val="none" w:sz="0" w:space="0" w:color="auto"/>
      </w:divBdr>
    </w:div>
    <w:div w:id="1360744446">
      <w:bodyDiv w:val="1"/>
      <w:marLeft w:val="0"/>
      <w:marRight w:val="0"/>
      <w:marTop w:val="0"/>
      <w:marBottom w:val="0"/>
      <w:divBdr>
        <w:top w:val="none" w:sz="0" w:space="0" w:color="auto"/>
        <w:left w:val="none" w:sz="0" w:space="0" w:color="auto"/>
        <w:bottom w:val="none" w:sz="0" w:space="0" w:color="auto"/>
        <w:right w:val="none" w:sz="0" w:space="0" w:color="auto"/>
      </w:divBdr>
    </w:div>
    <w:div w:id="1369184207">
      <w:bodyDiv w:val="1"/>
      <w:marLeft w:val="0"/>
      <w:marRight w:val="0"/>
      <w:marTop w:val="0"/>
      <w:marBottom w:val="0"/>
      <w:divBdr>
        <w:top w:val="none" w:sz="0" w:space="0" w:color="auto"/>
        <w:left w:val="none" w:sz="0" w:space="0" w:color="auto"/>
        <w:bottom w:val="none" w:sz="0" w:space="0" w:color="auto"/>
        <w:right w:val="none" w:sz="0" w:space="0" w:color="auto"/>
      </w:divBdr>
    </w:div>
    <w:div w:id="1370495995">
      <w:bodyDiv w:val="1"/>
      <w:marLeft w:val="0"/>
      <w:marRight w:val="0"/>
      <w:marTop w:val="0"/>
      <w:marBottom w:val="0"/>
      <w:divBdr>
        <w:top w:val="none" w:sz="0" w:space="0" w:color="auto"/>
        <w:left w:val="none" w:sz="0" w:space="0" w:color="auto"/>
        <w:bottom w:val="none" w:sz="0" w:space="0" w:color="auto"/>
        <w:right w:val="none" w:sz="0" w:space="0" w:color="auto"/>
      </w:divBdr>
    </w:div>
    <w:div w:id="1371106333">
      <w:bodyDiv w:val="1"/>
      <w:marLeft w:val="0"/>
      <w:marRight w:val="0"/>
      <w:marTop w:val="0"/>
      <w:marBottom w:val="0"/>
      <w:divBdr>
        <w:top w:val="none" w:sz="0" w:space="0" w:color="auto"/>
        <w:left w:val="none" w:sz="0" w:space="0" w:color="auto"/>
        <w:bottom w:val="none" w:sz="0" w:space="0" w:color="auto"/>
        <w:right w:val="none" w:sz="0" w:space="0" w:color="auto"/>
      </w:divBdr>
    </w:div>
    <w:div w:id="1375882745">
      <w:bodyDiv w:val="1"/>
      <w:marLeft w:val="0"/>
      <w:marRight w:val="0"/>
      <w:marTop w:val="0"/>
      <w:marBottom w:val="0"/>
      <w:divBdr>
        <w:top w:val="none" w:sz="0" w:space="0" w:color="auto"/>
        <w:left w:val="none" w:sz="0" w:space="0" w:color="auto"/>
        <w:bottom w:val="none" w:sz="0" w:space="0" w:color="auto"/>
        <w:right w:val="none" w:sz="0" w:space="0" w:color="auto"/>
      </w:divBdr>
    </w:div>
    <w:div w:id="1376389039">
      <w:bodyDiv w:val="1"/>
      <w:marLeft w:val="0"/>
      <w:marRight w:val="0"/>
      <w:marTop w:val="0"/>
      <w:marBottom w:val="0"/>
      <w:divBdr>
        <w:top w:val="none" w:sz="0" w:space="0" w:color="auto"/>
        <w:left w:val="none" w:sz="0" w:space="0" w:color="auto"/>
        <w:bottom w:val="none" w:sz="0" w:space="0" w:color="auto"/>
        <w:right w:val="none" w:sz="0" w:space="0" w:color="auto"/>
      </w:divBdr>
    </w:div>
    <w:div w:id="1379158432">
      <w:bodyDiv w:val="1"/>
      <w:marLeft w:val="0"/>
      <w:marRight w:val="0"/>
      <w:marTop w:val="0"/>
      <w:marBottom w:val="0"/>
      <w:divBdr>
        <w:top w:val="none" w:sz="0" w:space="0" w:color="auto"/>
        <w:left w:val="none" w:sz="0" w:space="0" w:color="auto"/>
        <w:bottom w:val="none" w:sz="0" w:space="0" w:color="auto"/>
        <w:right w:val="none" w:sz="0" w:space="0" w:color="auto"/>
      </w:divBdr>
    </w:div>
    <w:div w:id="1379862975">
      <w:bodyDiv w:val="1"/>
      <w:marLeft w:val="0"/>
      <w:marRight w:val="0"/>
      <w:marTop w:val="0"/>
      <w:marBottom w:val="0"/>
      <w:divBdr>
        <w:top w:val="none" w:sz="0" w:space="0" w:color="auto"/>
        <w:left w:val="none" w:sz="0" w:space="0" w:color="auto"/>
        <w:bottom w:val="none" w:sz="0" w:space="0" w:color="auto"/>
        <w:right w:val="none" w:sz="0" w:space="0" w:color="auto"/>
      </w:divBdr>
    </w:div>
    <w:div w:id="1380325008">
      <w:bodyDiv w:val="1"/>
      <w:marLeft w:val="0"/>
      <w:marRight w:val="0"/>
      <w:marTop w:val="0"/>
      <w:marBottom w:val="0"/>
      <w:divBdr>
        <w:top w:val="none" w:sz="0" w:space="0" w:color="auto"/>
        <w:left w:val="none" w:sz="0" w:space="0" w:color="auto"/>
        <w:bottom w:val="none" w:sz="0" w:space="0" w:color="auto"/>
        <w:right w:val="none" w:sz="0" w:space="0" w:color="auto"/>
      </w:divBdr>
    </w:div>
    <w:div w:id="1380856355">
      <w:bodyDiv w:val="1"/>
      <w:marLeft w:val="0"/>
      <w:marRight w:val="0"/>
      <w:marTop w:val="0"/>
      <w:marBottom w:val="0"/>
      <w:divBdr>
        <w:top w:val="none" w:sz="0" w:space="0" w:color="auto"/>
        <w:left w:val="none" w:sz="0" w:space="0" w:color="auto"/>
        <w:bottom w:val="none" w:sz="0" w:space="0" w:color="auto"/>
        <w:right w:val="none" w:sz="0" w:space="0" w:color="auto"/>
      </w:divBdr>
    </w:div>
    <w:div w:id="1384989860">
      <w:bodyDiv w:val="1"/>
      <w:marLeft w:val="0"/>
      <w:marRight w:val="0"/>
      <w:marTop w:val="0"/>
      <w:marBottom w:val="0"/>
      <w:divBdr>
        <w:top w:val="none" w:sz="0" w:space="0" w:color="auto"/>
        <w:left w:val="none" w:sz="0" w:space="0" w:color="auto"/>
        <w:bottom w:val="none" w:sz="0" w:space="0" w:color="auto"/>
        <w:right w:val="none" w:sz="0" w:space="0" w:color="auto"/>
      </w:divBdr>
    </w:div>
    <w:div w:id="1385249797">
      <w:bodyDiv w:val="1"/>
      <w:marLeft w:val="0"/>
      <w:marRight w:val="0"/>
      <w:marTop w:val="0"/>
      <w:marBottom w:val="0"/>
      <w:divBdr>
        <w:top w:val="none" w:sz="0" w:space="0" w:color="auto"/>
        <w:left w:val="none" w:sz="0" w:space="0" w:color="auto"/>
        <w:bottom w:val="none" w:sz="0" w:space="0" w:color="auto"/>
        <w:right w:val="none" w:sz="0" w:space="0" w:color="auto"/>
      </w:divBdr>
    </w:div>
    <w:div w:id="1385637159">
      <w:bodyDiv w:val="1"/>
      <w:marLeft w:val="0"/>
      <w:marRight w:val="0"/>
      <w:marTop w:val="0"/>
      <w:marBottom w:val="0"/>
      <w:divBdr>
        <w:top w:val="none" w:sz="0" w:space="0" w:color="auto"/>
        <w:left w:val="none" w:sz="0" w:space="0" w:color="auto"/>
        <w:bottom w:val="none" w:sz="0" w:space="0" w:color="auto"/>
        <w:right w:val="none" w:sz="0" w:space="0" w:color="auto"/>
      </w:divBdr>
    </w:div>
    <w:div w:id="1387799923">
      <w:bodyDiv w:val="1"/>
      <w:marLeft w:val="0"/>
      <w:marRight w:val="0"/>
      <w:marTop w:val="0"/>
      <w:marBottom w:val="0"/>
      <w:divBdr>
        <w:top w:val="none" w:sz="0" w:space="0" w:color="auto"/>
        <w:left w:val="none" w:sz="0" w:space="0" w:color="auto"/>
        <w:bottom w:val="none" w:sz="0" w:space="0" w:color="auto"/>
        <w:right w:val="none" w:sz="0" w:space="0" w:color="auto"/>
      </w:divBdr>
    </w:div>
    <w:div w:id="1388600714">
      <w:bodyDiv w:val="1"/>
      <w:marLeft w:val="0"/>
      <w:marRight w:val="0"/>
      <w:marTop w:val="0"/>
      <w:marBottom w:val="0"/>
      <w:divBdr>
        <w:top w:val="none" w:sz="0" w:space="0" w:color="auto"/>
        <w:left w:val="none" w:sz="0" w:space="0" w:color="auto"/>
        <w:bottom w:val="none" w:sz="0" w:space="0" w:color="auto"/>
        <w:right w:val="none" w:sz="0" w:space="0" w:color="auto"/>
      </w:divBdr>
    </w:div>
    <w:div w:id="1391198662">
      <w:bodyDiv w:val="1"/>
      <w:marLeft w:val="0"/>
      <w:marRight w:val="0"/>
      <w:marTop w:val="0"/>
      <w:marBottom w:val="0"/>
      <w:divBdr>
        <w:top w:val="none" w:sz="0" w:space="0" w:color="auto"/>
        <w:left w:val="none" w:sz="0" w:space="0" w:color="auto"/>
        <w:bottom w:val="none" w:sz="0" w:space="0" w:color="auto"/>
        <w:right w:val="none" w:sz="0" w:space="0" w:color="auto"/>
      </w:divBdr>
    </w:div>
    <w:div w:id="1393506894">
      <w:bodyDiv w:val="1"/>
      <w:marLeft w:val="0"/>
      <w:marRight w:val="0"/>
      <w:marTop w:val="0"/>
      <w:marBottom w:val="0"/>
      <w:divBdr>
        <w:top w:val="none" w:sz="0" w:space="0" w:color="auto"/>
        <w:left w:val="none" w:sz="0" w:space="0" w:color="auto"/>
        <w:bottom w:val="none" w:sz="0" w:space="0" w:color="auto"/>
        <w:right w:val="none" w:sz="0" w:space="0" w:color="auto"/>
      </w:divBdr>
    </w:div>
    <w:div w:id="1395616497">
      <w:bodyDiv w:val="1"/>
      <w:marLeft w:val="0"/>
      <w:marRight w:val="0"/>
      <w:marTop w:val="0"/>
      <w:marBottom w:val="0"/>
      <w:divBdr>
        <w:top w:val="none" w:sz="0" w:space="0" w:color="auto"/>
        <w:left w:val="none" w:sz="0" w:space="0" w:color="auto"/>
        <w:bottom w:val="none" w:sz="0" w:space="0" w:color="auto"/>
        <w:right w:val="none" w:sz="0" w:space="0" w:color="auto"/>
      </w:divBdr>
    </w:div>
    <w:div w:id="1397049059">
      <w:bodyDiv w:val="1"/>
      <w:marLeft w:val="0"/>
      <w:marRight w:val="0"/>
      <w:marTop w:val="0"/>
      <w:marBottom w:val="0"/>
      <w:divBdr>
        <w:top w:val="none" w:sz="0" w:space="0" w:color="auto"/>
        <w:left w:val="none" w:sz="0" w:space="0" w:color="auto"/>
        <w:bottom w:val="none" w:sz="0" w:space="0" w:color="auto"/>
        <w:right w:val="none" w:sz="0" w:space="0" w:color="auto"/>
      </w:divBdr>
    </w:div>
    <w:div w:id="1400329005">
      <w:bodyDiv w:val="1"/>
      <w:marLeft w:val="0"/>
      <w:marRight w:val="0"/>
      <w:marTop w:val="0"/>
      <w:marBottom w:val="0"/>
      <w:divBdr>
        <w:top w:val="none" w:sz="0" w:space="0" w:color="auto"/>
        <w:left w:val="none" w:sz="0" w:space="0" w:color="auto"/>
        <w:bottom w:val="none" w:sz="0" w:space="0" w:color="auto"/>
        <w:right w:val="none" w:sz="0" w:space="0" w:color="auto"/>
      </w:divBdr>
    </w:div>
    <w:div w:id="1400444878">
      <w:bodyDiv w:val="1"/>
      <w:marLeft w:val="0"/>
      <w:marRight w:val="0"/>
      <w:marTop w:val="0"/>
      <w:marBottom w:val="0"/>
      <w:divBdr>
        <w:top w:val="none" w:sz="0" w:space="0" w:color="auto"/>
        <w:left w:val="none" w:sz="0" w:space="0" w:color="auto"/>
        <w:bottom w:val="none" w:sz="0" w:space="0" w:color="auto"/>
        <w:right w:val="none" w:sz="0" w:space="0" w:color="auto"/>
      </w:divBdr>
    </w:div>
    <w:div w:id="1404835660">
      <w:bodyDiv w:val="1"/>
      <w:marLeft w:val="0"/>
      <w:marRight w:val="0"/>
      <w:marTop w:val="0"/>
      <w:marBottom w:val="0"/>
      <w:divBdr>
        <w:top w:val="none" w:sz="0" w:space="0" w:color="auto"/>
        <w:left w:val="none" w:sz="0" w:space="0" w:color="auto"/>
        <w:bottom w:val="none" w:sz="0" w:space="0" w:color="auto"/>
        <w:right w:val="none" w:sz="0" w:space="0" w:color="auto"/>
      </w:divBdr>
    </w:div>
    <w:div w:id="1404908231">
      <w:bodyDiv w:val="1"/>
      <w:marLeft w:val="0"/>
      <w:marRight w:val="0"/>
      <w:marTop w:val="0"/>
      <w:marBottom w:val="0"/>
      <w:divBdr>
        <w:top w:val="none" w:sz="0" w:space="0" w:color="auto"/>
        <w:left w:val="none" w:sz="0" w:space="0" w:color="auto"/>
        <w:bottom w:val="none" w:sz="0" w:space="0" w:color="auto"/>
        <w:right w:val="none" w:sz="0" w:space="0" w:color="auto"/>
      </w:divBdr>
    </w:div>
    <w:div w:id="1410418113">
      <w:bodyDiv w:val="1"/>
      <w:marLeft w:val="0"/>
      <w:marRight w:val="0"/>
      <w:marTop w:val="0"/>
      <w:marBottom w:val="0"/>
      <w:divBdr>
        <w:top w:val="none" w:sz="0" w:space="0" w:color="auto"/>
        <w:left w:val="none" w:sz="0" w:space="0" w:color="auto"/>
        <w:bottom w:val="none" w:sz="0" w:space="0" w:color="auto"/>
        <w:right w:val="none" w:sz="0" w:space="0" w:color="auto"/>
      </w:divBdr>
    </w:div>
    <w:div w:id="1411850574">
      <w:bodyDiv w:val="1"/>
      <w:marLeft w:val="0"/>
      <w:marRight w:val="0"/>
      <w:marTop w:val="0"/>
      <w:marBottom w:val="0"/>
      <w:divBdr>
        <w:top w:val="none" w:sz="0" w:space="0" w:color="auto"/>
        <w:left w:val="none" w:sz="0" w:space="0" w:color="auto"/>
        <w:bottom w:val="none" w:sz="0" w:space="0" w:color="auto"/>
        <w:right w:val="none" w:sz="0" w:space="0" w:color="auto"/>
      </w:divBdr>
    </w:div>
    <w:div w:id="1411921866">
      <w:bodyDiv w:val="1"/>
      <w:marLeft w:val="0"/>
      <w:marRight w:val="0"/>
      <w:marTop w:val="0"/>
      <w:marBottom w:val="0"/>
      <w:divBdr>
        <w:top w:val="none" w:sz="0" w:space="0" w:color="auto"/>
        <w:left w:val="none" w:sz="0" w:space="0" w:color="auto"/>
        <w:bottom w:val="none" w:sz="0" w:space="0" w:color="auto"/>
        <w:right w:val="none" w:sz="0" w:space="0" w:color="auto"/>
      </w:divBdr>
    </w:div>
    <w:div w:id="1412124548">
      <w:bodyDiv w:val="1"/>
      <w:marLeft w:val="0"/>
      <w:marRight w:val="0"/>
      <w:marTop w:val="0"/>
      <w:marBottom w:val="0"/>
      <w:divBdr>
        <w:top w:val="none" w:sz="0" w:space="0" w:color="auto"/>
        <w:left w:val="none" w:sz="0" w:space="0" w:color="auto"/>
        <w:bottom w:val="none" w:sz="0" w:space="0" w:color="auto"/>
        <w:right w:val="none" w:sz="0" w:space="0" w:color="auto"/>
      </w:divBdr>
    </w:div>
    <w:div w:id="1412777496">
      <w:bodyDiv w:val="1"/>
      <w:marLeft w:val="0"/>
      <w:marRight w:val="0"/>
      <w:marTop w:val="0"/>
      <w:marBottom w:val="0"/>
      <w:divBdr>
        <w:top w:val="none" w:sz="0" w:space="0" w:color="auto"/>
        <w:left w:val="none" w:sz="0" w:space="0" w:color="auto"/>
        <w:bottom w:val="none" w:sz="0" w:space="0" w:color="auto"/>
        <w:right w:val="none" w:sz="0" w:space="0" w:color="auto"/>
      </w:divBdr>
    </w:div>
    <w:div w:id="1413969831">
      <w:bodyDiv w:val="1"/>
      <w:marLeft w:val="0"/>
      <w:marRight w:val="0"/>
      <w:marTop w:val="0"/>
      <w:marBottom w:val="0"/>
      <w:divBdr>
        <w:top w:val="none" w:sz="0" w:space="0" w:color="auto"/>
        <w:left w:val="none" w:sz="0" w:space="0" w:color="auto"/>
        <w:bottom w:val="none" w:sz="0" w:space="0" w:color="auto"/>
        <w:right w:val="none" w:sz="0" w:space="0" w:color="auto"/>
      </w:divBdr>
    </w:div>
    <w:div w:id="1419212406">
      <w:bodyDiv w:val="1"/>
      <w:marLeft w:val="0"/>
      <w:marRight w:val="0"/>
      <w:marTop w:val="0"/>
      <w:marBottom w:val="0"/>
      <w:divBdr>
        <w:top w:val="none" w:sz="0" w:space="0" w:color="auto"/>
        <w:left w:val="none" w:sz="0" w:space="0" w:color="auto"/>
        <w:bottom w:val="none" w:sz="0" w:space="0" w:color="auto"/>
        <w:right w:val="none" w:sz="0" w:space="0" w:color="auto"/>
      </w:divBdr>
    </w:div>
    <w:div w:id="1424258517">
      <w:bodyDiv w:val="1"/>
      <w:marLeft w:val="0"/>
      <w:marRight w:val="0"/>
      <w:marTop w:val="0"/>
      <w:marBottom w:val="0"/>
      <w:divBdr>
        <w:top w:val="none" w:sz="0" w:space="0" w:color="auto"/>
        <w:left w:val="none" w:sz="0" w:space="0" w:color="auto"/>
        <w:bottom w:val="none" w:sz="0" w:space="0" w:color="auto"/>
        <w:right w:val="none" w:sz="0" w:space="0" w:color="auto"/>
      </w:divBdr>
    </w:div>
    <w:div w:id="1425876510">
      <w:bodyDiv w:val="1"/>
      <w:marLeft w:val="0"/>
      <w:marRight w:val="0"/>
      <w:marTop w:val="0"/>
      <w:marBottom w:val="0"/>
      <w:divBdr>
        <w:top w:val="none" w:sz="0" w:space="0" w:color="auto"/>
        <w:left w:val="none" w:sz="0" w:space="0" w:color="auto"/>
        <w:bottom w:val="none" w:sz="0" w:space="0" w:color="auto"/>
        <w:right w:val="none" w:sz="0" w:space="0" w:color="auto"/>
      </w:divBdr>
    </w:div>
    <w:div w:id="1427002569">
      <w:bodyDiv w:val="1"/>
      <w:marLeft w:val="0"/>
      <w:marRight w:val="0"/>
      <w:marTop w:val="0"/>
      <w:marBottom w:val="0"/>
      <w:divBdr>
        <w:top w:val="none" w:sz="0" w:space="0" w:color="auto"/>
        <w:left w:val="none" w:sz="0" w:space="0" w:color="auto"/>
        <w:bottom w:val="none" w:sz="0" w:space="0" w:color="auto"/>
        <w:right w:val="none" w:sz="0" w:space="0" w:color="auto"/>
      </w:divBdr>
    </w:div>
    <w:div w:id="1427267624">
      <w:bodyDiv w:val="1"/>
      <w:marLeft w:val="0"/>
      <w:marRight w:val="0"/>
      <w:marTop w:val="0"/>
      <w:marBottom w:val="0"/>
      <w:divBdr>
        <w:top w:val="none" w:sz="0" w:space="0" w:color="auto"/>
        <w:left w:val="none" w:sz="0" w:space="0" w:color="auto"/>
        <w:bottom w:val="none" w:sz="0" w:space="0" w:color="auto"/>
        <w:right w:val="none" w:sz="0" w:space="0" w:color="auto"/>
      </w:divBdr>
    </w:div>
    <w:div w:id="1427728148">
      <w:bodyDiv w:val="1"/>
      <w:marLeft w:val="0"/>
      <w:marRight w:val="0"/>
      <w:marTop w:val="0"/>
      <w:marBottom w:val="0"/>
      <w:divBdr>
        <w:top w:val="none" w:sz="0" w:space="0" w:color="auto"/>
        <w:left w:val="none" w:sz="0" w:space="0" w:color="auto"/>
        <w:bottom w:val="none" w:sz="0" w:space="0" w:color="auto"/>
        <w:right w:val="none" w:sz="0" w:space="0" w:color="auto"/>
      </w:divBdr>
    </w:div>
    <w:div w:id="1428765748">
      <w:bodyDiv w:val="1"/>
      <w:marLeft w:val="0"/>
      <w:marRight w:val="0"/>
      <w:marTop w:val="0"/>
      <w:marBottom w:val="0"/>
      <w:divBdr>
        <w:top w:val="none" w:sz="0" w:space="0" w:color="auto"/>
        <w:left w:val="none" w:sz="0" w:space="0" w:color="auto"/>
        <w:bottom w:val="none" w:sz="0" w:space="0" w:color="auto"/>
        <w:right w:val="none" w:sz="0" w:space="0" w:color="auto"/>
      </w:divBdr>
    </w:div>
    <w:div w:id="1430007215">
      <w:bodyDiv w:val="1"/>
      <w:marLeft w:val="0"/>
      <w:marRight w:val="0"/>
      <w:marTop w:val="0"/>
      <w:marBottom w:val="0"/>
      <w:divBdr>
        <w:top w:val="none" w:sz="0" w:space="0" w:color="auto"/>
        <w:left w:val="none" w:sz="0" w:space="0" w:color="auto"/>
        <w:bottom w:val="none" w:sz="0" w:space="0" w:color="auto"/>
        <w:right w:val="none" w:sz="0" w:space="0" w:color="auto"/>
      </w:divBdr>
    </w:div>
    <w:div w:id="1431048775">
      <w:bodyDiv w:val="1"/>
      <w:marLeft w:val="0"/>
      <w:marRight w:val="0"/>
      <w:marTop w:val="0"/>
      <w:marBottom w:val="0"/>
      <w:divBdr>
        <w:top w:val="none" w:sz="0" w:space="0" w:color="auto"/>
        <w:left w:val="none" w:sz="0" w:space="0" w:color="auto"/>
        <w:bottom w:val="none" w:sz="0" w:space="0" w:color="auto"/>
        <w:right w:val="none" w:sz="0" w:space="0" w:color="auto"/>
      </w:divBdr>
    </w:div>
    <w:div w:id="1441103495">
      <w:bodyDiv w:val="1"/>
      <w:marLeft w:val="0"/>
      <w:marRight w:val="0"/>
      <w:marTop w:val="0"/>
      <w:marBottom w:val="0"/>
      <w:divBdr>
        <w:top w:val="none" w:sz="0" w:space="0" w:color="auto"/>
        <w:left w:val="none" w:sz="0" w:space="0" w:color="auto"/>
        <w:bottom w:val="none" w:sz="0" w:space="0" w:color="auto"/>
        <w:right w:val="none" w:sz="0" w:space="0" w:color="auto"/>
      </w:divBdr>
    </w:div>
    <w:div w:id="1441872992">
      <w:bodyDiv w:val="1"/>
      <w:marLeft w:val="0"/>
      <w:marRight w:val="0"/>
      <w:marTop w:val="0"/>
      <w:marBottom w:val="0"/>
      <w:divBdr>
        <w:top w:val="none" w:sz="0" w:space="0" w:color="auto"/>
        <w:left w:val="none" w:sz="0" w:space="0" w:color="auto"/>
        <w:bottom w:val="none" w:sz="0" w:space="0" w:color="auto"/>
        <w:right w:val="none" w:sz="0" w:space="0" w:color="auto"/>
      </w:divBdr>
    </w:div>
    <w:div w:id="1442648852">
      <w:bodyDiv w:val="1"/>
      <w:marLeft w:val="0"/>
      <w:marRight w:val="0"/>
      <w:marTop w:val="0"/>
      <w:marBottom w:val="0"/>
      <w:divBdr>
        <w:top w:val="none" w:sz="0" w:space="0" w:color="auto"/>
        <w:left w:val="none" w:sz="0" w:space="0" w:color="auto"/>
        <w:bottom w:val="none" w:sz="0" w:space="0" w:color="auto"/>
        <w:right w:val="none" w:sz="0" w:space="0" w:color="auto"/>
      </w:divBdr>
    </w:div>
    <w:div w:id="1445734691">
      <w:bodyDiv w:val="1"/>
      <w:marLeft w:val="0"/>
      <w:marRight w:val="0"/>
      <w:marTop w:val="0"/>
      <w:marBottom w:val="0"/>
      <w:divBdr>
        <w:top w:val="none" w:sz="0" w:space="0" w:color="auto"/>
        <w:left w:val="none" w:sz="0" w:space="0" w:color="auto"/>
        <w:bottom w:val="none" w:sz="0" w:space="0" w:color="auto"/>
        <w:right w:val="none" w:sz="0" w:space="0" w:color="auto"/>
      </w:divBdr>
      <w:divsChild>
        <w:div w:id="204410399">
          <w:marLeft w:val="0"/>
          <w:marRight w:val="0"/>
          <w:marTop w:val="0"/>
          <w:marBottom w:val="0"/>
          <w:divBdr>
            <w:top w:val="none" w:sz="0" w:space="0" w:color="auto"/>
            <w:left w:val="none" w:sz="0" w:space="0" w:color="auto"/>
            <w:bottom w:val="none" w:sz="0" w:space="0" w:color="auto"/>
            <w:right w:val="none" w:sz="0" w:space="0" w:color="auto"/>
          </w:divBdr>
        </w:div>
      </w:divsChild>
    </w:div>
    <w:div w:id="1446077452">
      <w:bodyDiv w:val="1"/>
      <w:marLeft w:val="0"/>
      <w:marRight w:val="0"/>
      <w:marTop w:val="0"/>
      <w:marBottom w:val="0"/>
      <w:divBdr>
        <w:top w:val="none" w:sz="0" w:space="0" w:color="auto"/>
        <w:left w:val="none" w:sz="0" w:space="0" w:color="auto"/>
        <w:bottom w:val="none" w:sz="0" w:space="0" w:color="auto"/>
        <w:right w:val="none" w:sz="0" w:space="0" w:color="auto"/>
      </w:divBdr>
    </w:div>
    <w:div w:id="1448545549">
      <w:bodyDiv w:val="1"/>
      <w:marLeft w:val="0"/>
      <w:marRight w:val="0"/>
      <w:marTop w:val="0"/>
      <w:marBottom w:val="0"/>
      <w:divBdr>
        <w:top w:val="none" w:sz="0" w:space="0" w:color="auto"/>
        <w:left w:val="none" w:sz="0" w:space="0" w:color="auto"/>
        <w:bottom w:val="none" w:sz="0" w:space="0" w:color="auto"/>
        <w:right w:val="none" w:sz="0" w:space="0" w:color="auto"/>
      </w:divBdr>
    </w:div>
    <w:div w:id="1449467537">
      <w:bodyDiv w:val="1"/>
      <w:marLeft w:val="0"/>
      <w:marRight w:val="0"/>
      <w:marTop w:val="0"/>
      <w:marBottom w:val="0"/>
      <w:divBdr>
        <w:top w:val="none" w:sz="0" w:space="0" w:color="auto"/>
        <w:left w:val="none" w:sz="0" w:space="0" w:color="auto"/>
        <w:bottom w:val="none" w:sz="0" w:space="0" w:color="auto"/>
        <w:right w:val="none" w:sz="0" w:space="0" w:color="auto"/>
      </w:divBdr>
    </w:div>
    <w:div w:id="1456559240">
      <w:bodyDiv w:val="1"/>
      <w:marLeft w:val="0"/>
      <w:marRight w:val="0"/>
      <w:marTop w:val="0"/>
      <w:marBottom w:val="0"/>
      <w:divBdr>
        <w:top w:val="none" w:sz="0" w:space="0" w:color="auto"/>
        <w:left w:val="none" w:sz="0" w:space="0" w:color="auto"/>
        <w:bottom w:val="none" w:sz="0" w:space="0" w:color="auto"/>
        <w:right w:val="none" w:sz="0" w:space="0" w:color="auto"/>
      </w:divBdr>
    </w:div>
    <w:div w:id="1457522016">
      <w:bodyDiv w:val="1"/>
      <w:marLeft w:val="0"/>
      <w:marRight w:val="0"/>
      <w:marTop w:val="0"/>
      <w:marBottom w:val="0"/>
      <w:divBdr>
        <w:top w:val="none" w:sz="0" w:space="0" w:color="auto"/>
        <w:left w:val="none" w:sz="0" w:space="0" w:color="auto"/>
        <w:bottom w:val="none" w:sz="0" w:space="0" w:color="auto"/>
        <w:right w:val="none" w:sz="0" w:space="0" w:color="auto"/>
      </w:divBdr>
      <w:divsChild>
        <w:div w:id="253243147">
          <w:marLeft w:val="0"/>
          <w:marRight w:val="0"/>
          <w:marTop w:val="0"/>
          <w:marBottom w:val="0"/>
          <w:divBdr>
            <w:top w:val="none" w:sz="0" w:space="0" w:color="auto"/>
            <w:left w:val="none" w:sz="0" w:space="0" w:color="auto"/>
            <w:bottom w:val="none" w:sz="0" w:space="0" w:color="auto"/>
            <w:right w:val="none" w:sz="0" w:space="0" w:color="auto"/>
          </w:divBdr>
          <w:divsChild>
            <w:div w:id="1015229410">
              <w:marLeft w:val="0"/>
              <w:marRight w:val="0"/>
              <w:marTop w:val="0"/>
              <w:marBottom w:val="0"/>
              <w:divBdr>
                <w:top w:val="none" w:sz="0" w:space="0" w:color="auto"/>
                <w:left w:val="none" w:sz="0" w:space="0" w:color="auto"/>
                <w:bottom w:val="none" w:sz="0" w:space="0" w:color="auto"/>
                <w:right w:val="none" w:sz="0" w:space="0" w:color="auto"/>
              </w:divBdr>
            </w:div>
          </w:divsChild>
        </w:div>
        <w:div w:id="2091271291">
          <w:marLeft w:val="0"/>
          <w:marRight w:val="0"/>
          <w:marTop w:val="0"/>
          <w:marBottom w:val="0"/>
          <w:divBdr>
            <w:top w:val="none" w:sz="0" w:space="0" w:color="auto"/>
            <w:left w:val="none" w:sz="0" w:space="0" w:color="auto"/>
            <w:bottom w:val="none" w:sz="0" w:space="0" w:color="auto"/>
            <w:right w:val="none" w:sz="0" w:space="0" w:color="auto"/>
          </w:divBdr>
          <w:divsChild>
            <w:div w:id="74141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42111">
      <w:bodyDiv w:val="1"/>
      <w:marLeft w:val="0"/>
      <w:marRight w:val="0"/>
      <w:marTop w:val="0"/>
      <w:marBottom w:val="0"/>
      <w:divBdr>
        <w:top w:val="none" w:sz="0" w:space="0" w:color="auto"/>
        <w:left w:val="none" w:sz="0" w:space="0" w:color="auto"/>
        <w:bottom w:val="none" w:sz="0" w:space="0" w:color="auto"/>
        <w:right w:val="none" w:sz="0" w:space="0" w:color="auto"/>
      </w:divBdr>
    </w:div>
    <w:div w:id="1461411646">
      <w:bodyDiv w:val="1"/>
      <w:marLeft w:val="0"/>
      <w:marRight w:val="0"/>
      <w:marTop w:val="0"/>
      <w:marBottom w:val="0"/>
      <w:divBdr>
        <w:top w:val="none" w:sz="0" w:space="0" w:color="auto"/>
        <w:left w:val="none" w:sz="0" w:space="0" w:color="auto"/>
        <w:bottom w:val="none" w:sz="0" w:space="0" w:color="auto"/>
        <w:right w:val="none" w:sz="0" w:space="0" w:color="auto"/>
      </w:divBdr>
    </w:div>
    <w:div w:id="1461875298">
      <w:bodyDiv w:val="1"/>
      <w:marLeft w:val="0"/>
      <w:marRight w:val="0"/>
      <w:marTop w:val="0"/>
      <w:marBottom w:val="0"/>
      <w:divBdr>
        <w:top w:val="none" w:sz="0" w:space="0" w:color="auto"/>
        <w:left w:val="none" w:sz="0" w:space="0" w:color="auto"/>
        <w:bottom w:val="none" w:sz="0" w:space="0" w:color="auto"/>
        <w:right w:val="none" w:sz="0" w:space="0" w:color="auto"/>
      </w:divBdr>
    </w:div>
    <w:div w:id="1463228144">
      <w:bodyDiv w:val="1"/>
      <w:marLeft w:val="0"/>
      <w:marRight w:val="0"/>
      <w:marTop w:val="0"/>
      <w:marBottom w:val="0"/>
      <w:divBdr>
        <w:top w:val="none" w:sz="0" w:space="0" w:color="auto"/>
        <w:left w:val="none" w:sz="0" w:space="0" w:color="auto"/>
        <w:bottom w:val="none" w:sz="0" w:space="0" w:color="auto"/>
        <w:right w:val="none" w:sz="0" w:space="0" w:color="auto"/>
      </w:divBdr>
    </w:div>
    <w:div w:id="1466923946">
      <w:bodyDiv w:val="1"/>
      <w:marLeft w:val="0"/>
      <w:marRight w:val="0"/>
      <w:marTop w:val="0"/>
      <w:marBottom w:val="0"/>
      <w:divBdr>
        <w:top w:val="none" w:sz="0" w:space="0" w:color="auto"/>
        <w:left w:val="none" w:sz="0" w:space="0" w:color="auto"/>
        <w:bottom w:val="none" w:sz="0" w:space="0" w:color="auto"/>
        <w:right w:val="none" w:sz="0" w:space="0" w:color="auto"/>
      </w:divBdr>
    </w:div>
    <w:div w:id="1468551444">
      <w:bodyDiv w:val="1"/>
      <w:marLeft w:val="0"/>
      <w:marRight w:val="0"/>
      <w:marTop w:val="0"/>
      <w:marBottom w:val="0"/>
      <w:divBdr>
        <w:top w:val="none" w:sz="0" w:space="0" w:color="auto"/>
        <w:left w:val="none" w:sz="0" w:space="0" w:color="auto"/>
        <w:bottom w:val="none" w:sz="0" w:space="0" w:color="auto"/>
        <w:right w:val="none" w:sz="0" w:space="0" w:color="auto"/>
      </w:divBdr>
    </w:div>
    <w:div w:id="1468736868">
      <w:bodyDiv w:val="1"/>
      <w:marLeft w:val="0"/>
      <w:marRight w:val="0"/>
      <w:marTop w:val="0"/>
      <w:marBottom w:val="0"/>
      <w:divBdr>
        <w:top w:val="none" w:sz="0" w:space="0" w:color="auto"/>
        <w:left w:val="none" w:sz="0" w:space="0" w:color="auto"/>
        <w:bottom w:val="none" w:sz="0" w:space="0" w:color="auto"/>
        <w:right w:val="none" w:sz="0" w:space="0" w:color="auto"/>
      </w:divBdr>
    </w:div>
    <w:div w:id="1469473282">
      <w:bodyDiv w:val="1"/>
      <w:marLeft w:val="0"/>
      <w:marRight w:val="0"/>
      <w:marTop w:val="0"/>
      <w:marBottom w:val="0"/>
      <w:divBdr>
        <w:top w:val="none" w:sz="0" w:space="0" w:color="auto"/>
        <w:left w:val="none" w:sz="0" w:space="0" w:color="auto"/>
        <w:bottom w:val="none" w:sz="0" w:space="0" w:color="auto"/>
        <w:right w:val="none" w:sz="0" w:space="0" w:color="auto"/>
      </w:divBdr>
    </w:div>
    <w:div w:id="1475104135">
      <w:bodyDiv w:val="1"/>
      <w:marLeft w:val="0"/>
      <w:marRight w:val="0"/>
      <w:marTop w:val="0"/>
      <w:marBottom w:val="0"/>
      <w:divBdr>
        <w:top w:val="none" w:sz="0" w:space="0" w:color="auto"/>
        <w:left w:val="none" w:sz="0" w:space="0" w:color="auto"/>
        <w:bottom w:val="none" w:sz="0" w:space="0" w:color="auto"/>
        <w:right w:val="none" w:sz="0" w:space="0" w:color="auto"/>
      </w:divBdr>
    </w:div>
    <w:div w:id="1475609402">
      <w:bodyDiv w:val="1"/>
      <w:marLeft w:val="0"/>
      <w:marRight w:val="0"/>
      <w:marTop w:val="0"/>
      <w:marBottom w:val="0"/>
      <w:divBdr>
        <w:top w:val="none" w:sz="0" w:space="0" w:color="auto"/>
        <w:left w:val="none" w:sz="0" w:space="0" w:color="auto"/>
        <w:bottom w:val="none" w:sz="0" w:space="0" w:color="auto"/>
        <w:right w:val="none" w:sz="0" w:space="0" w:color="auto"/>
      </w:divBdr>
    </w:div>
    <w:div w:id="1475609829">
      <w:bodyDiv w:val="1"/>
      <w:marLeft w:val="0"/>
      <w:marRight w:val="0"/>
      <w:marTop w:val="0"/>
      <w:marBottom w:val="0"/>
      <w:divBdr>
        <w:top w:val="none" w:sz="0" w:space="0" w:color="auto"/>
        <w:left w:val="none" w:sz="0" w:space="0" w:color="auto"/>
        <w:bottom w:val="none" w:sz="0" w:space="0" w:color="auto"/>
        <w:right w:val="none" w:sz="0" w:space="0" w:color="auto"/>
      </w:divBdr>
    </w:div>
    <w:div w:id="1477144713">
      <w:bodyDiv w:val="1"/>
      <w:marLeft w:val="0"/>
      <w:marRight w:val="0"/>
      <w:marTop w:val="0"/>
      <w:marBottom w:val="0"/>
      <w:divBdr>
        <w:top w:val="none" w:sz="0" w:space="0" w:color="auto"/>
        <w:left w:val="none" w:sz="0" w:space="0" w:color="auto"/>
        <w:bottom w:val="none" w:sz="0" w:space="0" w:color="auto"/>
        <w:right w:val="none" w:sz="0" w:space="0" w:color="auto"/>
      </w:divBdr>
    </w:div>
    <w:div w:id="1477260202">
      <w:bodyDiv w:val="1"/>
      <w:marLeft w:val="0"/>
      <w:marRight w:val="0"/>
      <w:marTop w:val="0"/>
      <w:marBottom w:val="0"/>
      <w:divBdr>
        <w:top w:val="none" w:sz="0" w:space="0" w:color="auto"/>
        <w:left w:val="none" w:sz="0" w:space="0" w:color="auto"/>
        <w:bottom w:val="none" w:sz="0" w:space="0" w:color="auto"/>
        <w:right w:val="none" w:sz="0" w:space="0" w:color="auto"/>
      </w:divBdr>
    </w:div>
    <w:div w:id="1477913980">
      <w:bodyDiv w:val="1"/>
      <w:marLeft w:val="0"/>
      <w:marRight w:val="0"/>
      <w:marTop w:val="0"/>
      <w:marBottom w:val="0"/>
      <w:divBdr>
        <w:top w:val="none" w:sz="0" w:space="0" w:color="auto"/>
        <w:left w:val="none" w:sz="0" w:space="0" w:color="auto"/>
        <w:bottom w:val="none" w:sz="0" w:space="0" w:color="auto"/>
        <w:right w:val="none" w:sz="0" w:space="0" w:color="auto"/>
      </w:divBdr>
    </w:div>
    <w:div w:id="1480804177">
      <w:bodyDiv w:val="1"/>
      <w:marLeft w:val="0"/>
      <w:marRight w:val="0"/>
      <w:marTop w:val="0"/>
      <w:marBottom w:val="0"/>
      <w:divBdr>
        <w:top w:val="none" w:sz="0" w:space="0" w:color="auto"/>
        <w:left w:val="none" w:sz="0" w:space="0" w:color="auto"/>
        <w:bottom w:val="none" w:sz="0" w:space="0" w:color="auto"/>
        <w:right w:val="none" w:sz="0" w:space="0" w:color="auto"/>
      </w:divBdr>
    </w:div>
    <w:div w:id="1484543536">
      <w:bodyDiv w:val="1"/>
      <w:marLeft w:val="0"/>
      <w:marRight w:val="0"/>
      <w:marTop w:val="0"/>
      <w:marBottom w:val="0"/>
      <w:divBdr>
        <w:top w:val="none" w:sz="0" w:space="0" w:color="auto"/>
        <w:left w:val="none" w:sz="0" w:space="0" w:color="auto"/>
        <w:bottom w:val="none" w:sz="0" w:space="0" w:color="auto"/>
        <w:right w:val="none" w:sz="0" w:space="0" w:color="auto"/>
      </w:divBdr>
    </w:div>
    <w:div w:id="1487355864">
      <w:bodyDiv w:val="1"/>
      <w:marLeft w:val="0"/>
      <w:marRight w:val="0"/>
      <w:marTop w:val="0"/>
      <w:marBottom w:val="0"/>
      <w:divBdr>
        <w:top w:val="none" w:sz="0" w:space="0" w:color="auto"/>
        <w:left w:val="none" w:sz="0" w:space="0" w:color="auto"/>
        <w:bottom w:val="none" w:sz="0" w:space="0" w:color="auto"/>
        <w:right w:val="none" w:sz="0" w:space="0" w:color="auto"/>
      </w:divBdr>
    </w:div>
    <w:div w:id="1487893576">
      <w:bodyDiv w:val="1"/>
      <w:marLeft w:val="0"/>
      <w:marRight w:val="0"/>
      <w:marTop w:val="0"/>
      <w:marBottom w:val="0"/>
      <w:divBdr>
        <w:top w:val="none" w:sz="0" w:space="0" w:color="auto"/>
        <w:left w:val="none" w:sz="0" w:space="0" w:color="auto"/>
        <w:bottom w:val="none" w:sz="0" w:space="0" w:color="auto"/>
        <w:right w:val="none" w:sz="0" w:space="0" w:color="auto"/>
      </w:divBdr>
    </w:div>
    <w:div w:id="1488744388">
      <w:bodyDiv w:val="1"/>
      <w:marLeft w:val="0"/>
      <w:marRight w:val="0"/>
      <w:marTop w:val="0"/>
      <w:marBottom w:val="0"/>
      <w:divBdr>
        <w:top w:val="none" w:sz="0" w:space="0" w:color="auto"/>
        <w:left w:val="none" w:sz="0" w:space="0" w:color="auto"/>
        <w:bottom w:val="none" w:sz="0" w:space="0" w:color="auto"/>
        <w:right w:val="none" w:sz="0" w:space="0" w:color="auto"/>
      </w:divBdr>
    </w:div>
    <w:div w:id="1492595783">
      <w:bodyDiv w:val="1"/>
      <w:marLeft w:val="0"/>
      <w:marRight w:val="0"/>
      <w:marTop w:val="0"/>
      <w:marBottom w:val="0"/>
      <w:divBdr>
        <w:top w:val="none" w:sz="0" w:space="0" w:color="auto"/>
        <w:left w:val="none" w:sz="0" w:space="0" w:color="auto"/>
        <w:bottom w:val="none" w:sz="0" w:space="0" w:color="auto"/>
        <w:right w:val="none" w:sz="0" w:space="0" w:color="auto"/>
      </w:divBdr>
      <w:divsChild>
        <w:div w:id="1452237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3525880">
      <w:bodyDiv w:val="1"/>
      <w:marLeft w:val="0"/>
      <w:marRight w:val="0"/>
      <w:marTop w:val="0"/>
      <w:marBottom w:val="0"/>
      <w:divBdr>
        <w:top w:val="none" w:sz="0" w:space="0" w:color="auto"/>
        <w:left w:val="none" w:sz="0" w:space="0" w:color="auto"/>
        <w:bottom w:val="none" w:sz="0" w:space="0" w:color="auto"/>
        <w:right w:val="none" w:sz="0" w:space="0" w:color="auto"/>
      </w:divBdr>
    </w:div>
    <w:div w:id="1496187739">
      <w:bodyDiv w:val="1"/>
      <w:marLeft w:val="0"/>
      <w:marRight w:val="0"/>
      <w:marTop w:val="0"/>
      <w:marBottom w:val="0"/>
      <w:divBdr>
        <w:top w:val="none" w:sz="0" w:space="0" w:color="auto"/>
        <w:left w:val="none" w:sz="0" w:space="0" w:color="auto"/>
        <w:bottom w:val="none" w:sz="0" w:space="0" w:color="auto"/>
        <w:right w:val="none" w:sz="0" w:space="0" w:color="auto"/>
      </w:divBdr>
    </w:div>
    <w:div w:id="1499149188">
      <w:bodyDiv w:val="1"/>
      <w:marLeft w:val="0"/>
      <w:marRight w:val="0"/>
      <w:marTop w:val="0"/>
      <w:marBottom w:val="0"/>
      <w:divBdr>
        <w:top w:val="none" w:sz="0" w:space="0" w:color="auto"/>
        <w:left w:val="none" w:sz="0" w:space="0" w:color="auto"/>
        <w:bottom w:val="none" w:sz="0" w:space="0" w:color="auto"/>
        <w:right w:val="none" w:sz="0" w:space="0" w:color="auto"/>
      </w:divBdr>
    </w:div>
    <w:div w:id="1499151282">
      <w:bodyDiv w:val="1"/>
      <w:marLeft w:val="0"/>
      <w:marRight w:val="0"/>
      <w:marTop w:val="0"/>
      <w:marBottom w:val="0"/>
      <w:divBdr>
        <w:top w:val="none" w:sz="0" w:space="0" w:color="auto"/>
        <w:left w:val="none" w:sz="0" w:space="0" w:color="auto"/>
        <w:bottom w:val="none" w:sz="0" w:space="0" w:color="auto"/>
        <w:right w:val="none" w:sz="0" w:space="0" w:color="auto"/>
      </w:divBdr>
    </w:div>
    <w:div w:id="1507817475">
      <w:bodyDiv w:val="1"/>
      <w:marLeft w:val="0"/>
      <w:marRight w:val="0"/>
      <w:marTop w:val="0"/>
      <w:marBottom w:val="0"/>
      <w:divBdr>
        <w:top w:val="none" w:sz="0" w:space="0" w:color="auto"/>
        <w:left w:val="none" w:sz="0" w:space="0" w:color="auto"/>
        <w:bottom w:val="none" w:sz="0" w:space="0" w:color="auto"/>
        <w:right w:val="none" w:sz="0" w:space="0" w:color="auto"/>
      </w:divBdr>
    </w:div>
    <w:div w:id="1508789889">
      <w:bodyDiv w:val="1"/>
      <w:marLeft w:val="0"/>
      <w:marRight w:val="0"/>
      <w:marTop w:val="0"/>
      <w:marBottom w:val="0"/>
      <w:divBdr>
        <w:top w:val="none" w:sz="0" w:space="0" w:color="auto"/>
        <w:left w:val="none" w:sz="0" w:space="0" w:color="auto"/>
        <w:bottom w:val="none" w:sz="0" w:space="0" w:color="auto"/>
        <w:right w:val="none" w:sz="0" w:space="0" w:color="auto"/>
      </w:divBdr>
    </w:div>
    <w:div w:id="1514372158">
      <w:bodyDiv w:val="1"/>
      <w:marLeft w:val="0"/>
      <w:marRight w:val="0"/>
      <w:marTop w:val="0"/>
      <w:marBottom w:val="0"/>
      <w:divBdr>
        <w:top w:val="none" w:sz="0" w:space="0" w:color="auto"/>
        <w:left w:val="none" w:sz="0" w:space="0" w:color="auto"/>
        <w:bottom w:val="none" w:sz="0" w:space="0" w:color="auto"/>
        <w:right w:val="none" w:sz="0" w:space="0" w:color="auto"/>
      </w:divBdr>
    </w:div>
    <w:div w:id="1514757930">
      <w:bodyDiv w:val="1"/>
      <w:marLeft w:val="0"/>
      <w:marRight w:val="0"/>
      <w:marTop w:val="0"/>
      <w:marBottom w:val="0"/>
      <w:divBdr>
        <w:top w:val="none" w:sz="0" w:space="0" w:color="auto"/>
        <w:left w:val="none" w:sz="0" w:space="0" w:color="auto"/>
        <w:bottom w:val="none" w:sz="0" w:space="0" w:color="auto"/>
        <w:right w:val="none" w:sz="0" w:space="0" w:color="auto"/>
      </w:divBdr>
    </w:div>
    <w:div w:id="1519807965">
      <w:bodyDiv w:val="1"/>
      <w:marLeft w:val="0"/>
      <w:marRight w:val="0"/>
      <w:marTop w:val="0"/>
      <w:marBottom w:val="0"/>
      <w:divBdr>
        <w:top w:val="none" w:sz="0" w:space="0" w:color="auto"/>
        <w:left w:val="none" w:sz="0" w:space="0" w:color="auto"/>
        <w:bottom w:val="none" w:sz="0" w:space="0" w:color="auto"/>
        <w:right w:val="none" w:sz="0" w:space="0" w:color="auto"/>
      </w:divBdr>
    </w:div>
    <w:div w:id="1521578323">
      <w:bodyDiv w:val="1"/>
      <w:marLeft w:val="0"/>
      <w:marRight w:val="0"/>
      <w:marTop w:val="0"/>
      <w:marBottom w:val="0"/>
      <w:divBdr>
        <w:top w:val="none" w:sz="0" w:space="0" w:color="auto"/>
        <w:left w:val="none" w:sz="0" w:space="0" w:color="auto"/>
        <w:bottom w:val="none" w:sz="0" w:space="0" w:color="auto"/>
        <w:right w:val="none" w:sz="0" w:space="0" w:color="auto"/>
      </w:divBdr>
    </w:div>
    <w:div w:id="1524173163">
      <w:bodyDiv w:val="1"/>
      <w:marLeft w:val="0"/>
      <w:marRight w:val="0"/>
      <w:marTop w:val="0"/>
      <w:marBottom w:val="0"/>
      <w:divBdr>
        <w:top w:val="none" w:sz="0" w:space="0" w:color="auto"/>
        <w:left w:val="none" w:sz="0" w:space="0" w:color="auto"/>
        <w:bottom w:val="none" w:sz="0" w:space="0" w:color="auto"/>
        <w:right w:val="none" w:sz="0" w:space="0" w:color="auto"/>
      </w:divBdr>
    </w:div>
    <w:div w:id="1527906311">
      <w:bodyDiv w:val="1"/>
      <w:marLeft w:val="0"/>
      <w:marRight w:val="0"/>
      <w:marTop w:val="0"/>
      <w:marBottom w:val="0"/>
      <w:divBdr>
        <w:top w:val="none" w:sz="0" w:space="0" w:color="auto"/>
        <w:left w:val="none" w:sz="0" w:space="0" w:color="auto"/>
        <w:bottom w:val="none" w:sz="0" w:space="0" w:color="auto"/>
        <w:right w:val="none" w:sz="0" w:space="0" w:color="auto"/>
      </w:divBdr>
    </w:div>
    <w:div w:id="1527907303">
      <w:bodyDiv w:val="1"/>
      <w:marLeft w:val="0"/>
      <w:marRight w:val="0"/>
      <w:marTop w:val="0"/>
      <w:marBottom w:val="0"/>
      <w:divBdr>
        <w:top w:val="none" w:sz="0" w:space="0" w:color="auto"/>
        <w:left w:val="none" w:sz="0" w:space="0" w:color="auto"/>
        <w:bottom w:val="none" w:sz="0" w:space="0" w:color="auto"/>
        <w:right w:val="none" w:sz="0" w:space="0" w:color="auto"/>
      </w:divBdr>
    </w:div>
    <w:div w:id="1527913956">
      <w:bodyDiv w:val="1"/>
      <w:marLeft w:val="0"/>
      <w:marRight w:val="0"/>
      <w:marTop w:val="0"/>
      <w:marBottom w:val="0"/>
      <w:divBdr>
        <w:top w:val="none" w:sz="0" w:space="0" w:color="auto"/>
        <w:left w:val="none" w:sz="0" w:space="0" w:color="auto"/>
        <w:bottom w:val="none" w:sz="0" w:space="0" w:color="auto"/>
        <w:right w:val="none" w:sz="0" w:space="0" w:color="auto"/>
      </w:divBdr>
    </w:div>
    <w:div w:id="1529295320">
      <w:bodyDiv w:val="1"/>
      <w:marLeft w:val="0"/>
      <w:marRight w:val="0"/>
      <w:marTop w:val="0"/>
      <w:marBottom w:val="0"/>
      <w:divBdr>
        <w:top w:val="none" w:sz="0" w:space="0" w:color="auto"/>
        <w:left w:val="none" w:sz="0" w:space="0" w:color="auto"/>
        <w:bottom w:val="none" w:sz="0" w:space="0" w:color="auto"/>
        <w:right w:val="none" w:sz="0" w:space="0" w:color="auto"/>
      </w:divBdr>
    </w:div>
    <w:div w:id="1529298563">
      <w:bodyDiv w:val="1"/>
      <w:marLeft w:val="0"/>
      <w:marRight w:val="0"/>
      <w:marTop w:val="0"/>
      <w:marBottom w:val="0"/>
      <w:divBdr>
        <w:top w:val="none" w:sz="0" w:space="0" w:color="auto"/>
        <w:left w:val="none" w:sz="0" w:space="0" w:color="auto"/>
        <w:bottom w:val="none" w:sz="0" w:space="0" w:color="auto"/>
        <w:right w:val="none" w:sz="0" w:space="0" w:color="auto"/>
      </w:divBdr>
    </w:div>
    <w:div w:id="1535075323">
      <w:bodyDiv w:val="1"/>
      <w:marLeft w:val="0"/>
      <w:marRight w:val="0"/>
      <w:marTop w:val="0"/>
      <w:marBottom w:val="0"/>
      <w:divBdr>
        <w:top w:val="none" w:sz="0" w:space="0" w:color="auto"/>
        <w:left w:val="none" w:sz="0" w:space="0" w:color="auto"/>
        <w:bottom w:val="none" w:sz="0" w:space="0" w:color="auto"/>
        <w:right w:val="none" w:sz="0" w:space="0" w:color="auto"/>
      </w:divBdr>
    </w:div>
    <w:div w:id="1535996509">
      <w:bodyDiv w:val="1"/>
      <w:marLeft w:val="0"/>
      <w:marRight w:val="0"/>
      <w:marTop w:val="0"/>
      <w:marBottom w:val="0"/>
      <w:divBdr>
        <w:top w:val="none" w:sz="0" w:space="0" w:color="auto"/>
        <w:left w:val="none" w:sz="0" w:space="0" w:color="auto"/>
        <w:bottom w:val="none" w:sz="0" w:space="0" w:color="auto"/>
        <w:right w:val="none" w:sz="0" w:space="0" w:color="auto"/>
      </w:divBdr>
    </w:div>
    <w:div w:id="1536963810">
      <w:bodyDiv w:val="1"/>
      <w:marLeft w:val="0"/>
      <w:marRight w:val="0"/>
      <w:marTop w:val="0"/>
      <w:marBottom w:val="0"/>
      <w:divBdr>
        <w:top w:val="none" w:sz="0" w:space="0" w:color="auto"/>
        <w:left w:val="none" w:sz="0" w:space="0" w:color="auto"/>
        <w:bottom w:val="none" w:sz="0" w:space="0" w:color="auto"/>
        <w:right w:val="none" w:sz="0" w:space="0" w:color="auto"/>
      </w:divBdr>
    </w:div>
    <w:div w:id="1539053163">
      <w:bodyDiv w:val="1"/>
      <w:marLeft w:val="0"/>
      <w:marRight w:val="0"/>
      <w:marTop w:val="0"/>
      <w:marBottom w:val="0"/>
      <w:divBdr>
        <w:top w:val="none" w:sz="0" w:space="0" w:color="auto"/>
        <w:left w:val="none" w:sz="0" w:space="0" w:color="auto"/>
        <w:bottom w:val="none" w:sz="0" w:space="0" w:color="auto"/>
        <w:right w:val="none" w:sz="0" w:space="0" w:color="auto"/>
      </w:divBdr>
    </w:div>
    <w:div w:id="1540243774">
      <w:bodyDiv w:val="1"/>
      <w:marLeft w:val="0"/>
      <w:marRight w:val="0"/>
      <w:marTop w:val="0"/>
      <w:marBottom w:val="0"/>
      <w:divBdr>
        <w:top w:val="none" w:sz="0" w:space="0" w:color="auto"/>
        <w:left w:val="none" w:sz="0" w:space="0" w:color="auto"/>
        <w:bottom w:val="none" w:sz="0" w:space="0" w:color="auto"/>
        <w:right w:val="none" w:sz="0" w:space="0" w:color="auto"/>
      </w:divBdr>
    </w:div>
    <w:div w:id="1541211722">
      <w:bodyDiv w:val="1"/>
      <w:marLeft w:val="0"/>
      <w:marRight w:val="0"/>
      <w:marTop w:val="0"/>
      <w:marBottom w:val="0"/>
      <w:divBdr>
        <w:top w:val="none" w:sz="0" w:space="0" w:color="auto"/>
        <w:left w:val="none" w:sz="0" w:space="0" w:color="auto"/>
        <w:bottom w:val="none" w:sz="0" w:space="0" w:color="auto"/>
        <w:right w:val="none" w:sz="0" w:space="0" w:color="auto"/>
      </w:divBdr>
    </w:div>
    <w:div w:id="1542474409">
      <w:bodyDiv w:val="1"/>
      <w:marLeft w:val="0"/>
      <w:marRight w:val="0"/>
      <w:marTop w:val="0"/>
      <w:marBottom w:val="0"/>
      <w:divBdr>
        <w:top w:val="none" w:sz="0" w:space="0" w:color="auto"/>
        <w:left w:val="none" w:sz="0" w:space="0" w:color="auto"/>
        <w:bottom w:val="none" w:sz="0" w:space="0" w:color="auto"/>
        <w:right w:val="none" w:sz="0" w:space="0" w:color="auto"/>
      </w:divBdr>
    </w:div>
    <w:div w:id="1543590044">
      <w:bodyDiv w:val="1"/>
      <w:marLeft w:val="0"/>
      <w:marRight w:val="0"/>
      <w:marTop w:val="0"/>
      <w:marBottom w:val="0"/>
      <w:divBdr>
        <w:top w:val="none" w:sz="0" w:space="0" w:color="auto"/>
        <w:left w:val="none" w:sz="0" w:space="0" w:color="auto"/>
        <w:bottom w:val="none" w:sz="0" w:space="0" w:color="auto"/>
        <w:right w:val="none" w:sz="0" w:space="0" w:color="auto"/>
      </w:divBdr>
      <w:divsChild>
        <w:div w:id="1403334668">
          <w:marLeft w:val="0"/>
          <w:marRight w:val="0"/>
          <w:marTop w:val="0"/>
          <w:marBottom w:val="0"/>
          <w:divBdr>
            <w:top w:val="none" w:sz="0" w:space="0" w:color="auto"/>
            <w:left w:val="none" w:sz="0" w:space="0" w:color="auto"/>
            <w:bottom w:val="none" w:sz="0" w:space="0" w:color="auto"/>
            <w:right w:val="none" w:sz="0" w:space="0" w:color="auto"/>
          </w:divBdr>
          <w:divsChild>
            <w:div w:id="157859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00690">
      <w:bodyDiv w:val="1"/>
      <w:marLeft w:val="0"/>
      <w:marRight w:val="0"/>
      <w:marTop w:val="0"/>
      <w:marBottom w:val="0"/>
      <w:divBdr>
        <w:top w:val="none" w:sz="0" w:space="0" w:color="auto"/>
        <w:left w:val="none" w:sz="0" w:space="0" w:color="auto"/>
        <w:bottom w:val="none" w:sz="0" w:space="0" w:color="auto"/>
        <w:right w:val="none" w:sz="0" w:space="0" w:color="auto"/>
      </w:divBdr>
    </w:div>
    <w:div w:id="1547452740">
      <w:bodyDiv w:val="1"/>
      <w:marLeft w:val="0"/>
      <w:marRight w:val="0"/>
      <w:marTop w:val="0"/>
      <w:marBottom w:val="0"/>
      <w:divBdr>
        <w:top w:val="none" w:sz="0" w:space="0" w:color="auto"/>
        <w:left w:val="none" w:sz="0" w:space="0" w:color="auto"/>
        <w:bottom w:val="none" w:sz="0" w:space="0" w:color="auto"/>
        <w:right w:val="none" w:sz="0" w:space="0" w:color="auto"/>
      </w:divBdr>
    </w:div>
    <w:div w:id="1549149397">
      <w:bodyDiv w:val="1"/>
      <w:marLeft w:val="0"/>
      <w:marRight w:val="0"/>
      <w:marTop w:val="0"/>
      <w:marBottom w:val="0"/>
      <w:divBdr>
        <w:top w:val="none" w:sz="0" w:space="0" w:color="auto"/>
        <w:left w:val="none" w:sz="0" w:space="0" w:color="auto"/>
        <w:bottom w:val="none" w:sz="0" w:space="0" w:color="auto"/>
        <w:right w:val="none" w:sz="0" w:space="0" w:color="auto"/>
      </w:divBdr>
    </w:div>
    <w:div w:id="1550074656">
      <w:bodyDiv w:val="1"/>
      <w:marLeft w:val="0"/>
      <w:marRight w:val="0"/>
      <w:marTop w:val="0"/>
      <w:marBottom w:val="0"/>
      <w:divBdr>
        <w:top w:val="none" w:sz="0" w:space="0" w:color="auto"/>
        <w:left w:val="none" w:sz="0" w:space="0" w:color="auto"/>
        <w:bottom w:val="none" w:sz="0" w:space="0" w:color="auto"/>
        <w:right w:val="none" w:sz="0" w:space="0" w:color="auto"/>
      </w:divBdr>
    </w:div>
    <w:div w:id="1555308102">
      <w:bodyDiv w:val="1"/>
      <w:marLeft w:val="0"/>
      <w:marRight w:val="0"/>
      <w:marTop w:val="0"/>
      <w:marBottom w:val="0"/>
      <w:divBdr>
        <w:top w:val="none" w:sz="0" w:space="0" w:color="auto"/>
        <w:left w:val="none" w:sz="0" w:space="0" w:color="auto"/>
        <w:bottom w:val="none" w:sz="0" w:space="0" w:color="auto"/>
        <w:right w:val="none" w:sz="0" w:space="0" w:color="auto"/>
      </w:divBdr>
    </w:div>
    <w:div w:id="1557087534">
      <w:bodyDiv w:val="1"/>
      <w:marLeft w:val="0"/>
      <w:marRight w:val="0"/>
      <w:marTop w:val="0"/>
      <w:marBottom w:val="0"/>
      <w:divBdr>
        <w:top w:val="none" w:sz="0" w:space="0" w:color="auto"/>
        <w:left w:val="none" w:sz="0" w:space="0" w:color="auto"/>
        <w:bottom w:val="none" w:sz="0" w:space="0" w:color="auto"/>
        <w:right w:val="none" w:sz="0" w:space="0" w:color="auto"/>
      </w:divBdr>
    </w:div>
    <w:div w:id="1559130384">
      <w:bodyDiv w:val="1"/>
      <w:marLeft w:val="0"/>
      <w:marRight w:val="0"/>
      <w:marTop w:val="0"/>
      <w:marBottom w:val="0"/>
      <w:divBdr>
        <w:top w:val="none" w:sz="0" w:space="0" w:color="auto"/>
        <w:left w:val="none" w:sz="0" w:space="0" w:color="auto"/>
        <w:bottom w:val="none" w:sz="0" w:space="0" w:color="auto"/>
        <w:right w:val="none" w:sz="0" w:space="0" w:color="auto"/>
      </w:divBdr>
    </w:div>
    <w:div w:id="1563567072">
      <w:bodyDiv w:val="1"/>
      <w:marLeft w:val="0"/>
      <w:marRight w:val="0"/>
      <w:marTop w:val="0"/>
      <w:marBottom w:val="0"/>
      <w:divBdr>
        <w:top w:val="none" w:sz="0" w:space="0" w:color="auto"/>
        <w:left w:val="none" w:sz="0" w:space="0" w:color="auto"/>
        <w:bottom w:val="none" w:sz="0" w:space="0" w:color="auto"/>
        <w:right w:val="none" w:sz="0" w:space="0" w:color="auto"/>
      </w:divBdr>
    </w:div>
    <w:div w:id="1568102364">
      <w:bodyDiv w:val="1"/>
      <w:marLeft w:val="0"/>
      <w:marRight w:val="0"/>
      <w:marTop w:val="0"/>
      <w:marBottom w:val="0"/>
      <w:divBdr>
        <w:top w:val="none" w:sz="0" w:space="0" w:color="auto"/>
        <w:left w:val="none" w:sz="0" w:space="0" w:color="auto"/>
        <w:bottom w:val="none" w:sz="0" w:space="0" w:color="auto"/>
        <w:right w:val="none" w:sz="0" w:space="0" w:color="auto"/>
      </w:divBdr>
    </w:div>
    <w:div w:id="1568220733">
      <w:bodyDiv w:val="1"/>
      <w:marLeft w:val="0"/>
      <w:marRight w:val="0"/>
      <w:marTop w:val="0"/>
      <w:marBottom w:val="0"/>
      <w:divBdr>
        <w:top w:val="none" w:sz="0" w:space="0" w:color="auto"/>
        <w:left w:val="none" w:sz="0" w:space="0" w:color="auto"/>
        <w:bottom w:val="none" w:sz="0" w:space="0" w:color="auto"/>
        <w:right w:val="none" w:sz="0" w:space="0" w:color="auto"/>
      </w:divBdr>
    </w:div>
    <w:div w:id="1570193866">
      <w:bodyDiv w:val="1"/>
      <w:marLeft w:val="0"/>
      <w:marRight w:val="0"/>
      <w:marTop w:val="0"/>
      <w:marBottom w:val="0"/>
      <w:divBdr>
        <w:top w:val="none" w:sz="0" w:space="0" w:color="auto"/>
        <w:left w:val="none" w:sz="0" w:space="0" w:color="auto"/>
        <w:bottom w:val="none" w:sz="0" w:space="0" w:color="auto"/>
        <w:right w:val="none" w:sz="0" w:space="0" w:color="auto"/>
      </w:divBdr>
    </w:div>
    <w:div w:id="1571501119">
      <w:bodyDiv w:val="1"/>
      <w:marLeft w:val="0"/>
      <w:marRight w:val="0"/>
      <w:marTop w:val="0"/>
      <w:marBottom w:val="0"/>
      <w:divBdr>
        <w:top w:val="none" w:sz="0" w:space="0" w:color="auto"/>
        <w:left w:val="none" w:sz="0" w:space="0" w:color="auto"/>
        <w:bottom w:val="none" w:sz="0" w:space="0" w:color="auto"/>
        <w:right w:val="none" w:sz="0" w:space="0" w:color="auto"/>
      </w:divBdr>
    </w:div>
    <w:div w:id="1572276504">
      <w:bodyDiv w:val="1"/>
      <w:marLeft w:val="0"/>
      <w:marRight w:val="0"/>
      <w:marTop w:val="0"/>
      <w:marBottom w:val="0"/>
      <w:divBdr>
        <w:top w:val="none" w:sz="0" w:space="0" w:color="auto"/>
        <w:left w:val="none" w:sz="0" w:space="0" w:color="auto"/>
        <w:bottom w:val="none" w:sz="0" w:space="0" w:color="auto"/>
        <w:right w:val="none" w:sz="0" w:space="0" w:color="auto"/>
      </w:divBdr>
    </w:div>
    <w:div w:id="1574125649">
      <w:bodyDiv w:val="1"/>
      <w:marLeft w:val="0"/>
      <w:marRight w:val="0"/>
      <w:marTop w:val="0"/>
      <w:marBottom w:val="0"/>
      <w:divBdr>
        <w:top w:val="none" w:sz="0" w:space="0" w:color="auto"/>
        <w:left w:val="none" w:sz="0" w:space="0" w:color="auto"/>
        <w:bottom w:val="none" w:sz="0" w:space="0" w:color="auto"/>
        <w:right w:val="none" w:sz="0" w:space="0" w:color="auto"/>
      </w:divBdr>
    </w:div>
    <w:div w:id="1576469750">
      <w:bodyDiv w:val="1"/>
      <w:marLeft w:val="0"/>
      <w:marRight w:val="0"/>
      <w:marTop w:val="0"/>
      <w:marBottom w:val="0"/>
      <w:divBdr>
        <w:top w:val="none" w:sz="0" w:space="0" w:color="auto"/>
        <w:left w:val="none" w:sz="0" w:space="0" w:color="auto"/>
        <w:bottom w:val="none" w:sz="0" w:space="0" w:color="auto"/>
        <w:right w:val="none" w:sz="0" w:space="0" w:color="auto"/>
      </w:divBdr>
    </w:div>
    <w:div w:id="1576863022">
      <w:bodyDiv w:val="1"/>
      <w:marLeft w:val="0"/>
      <w:marRight w:val="0"/>
      <w:marTop w:val="0"/>
      <w:marBottom w:val="0"/>
      <w:divBdr>
        <w:top w:val="none" w:sz="0" w:space="0" w:color="auto"/>
        <w:left w:val="none" w:sz="0" w:space="0" w:color="auto"/>
        <w:bottom w:val="none" w:sz="0" w:space="0" w:color="auto"/>
        <w:right w:val="none" w:sz="0" w:space="0" w:color="auto"/>
      </w:divBdr>
    </w:div>
    <w:div w:id="1577322612">
      <w:bodyDiv w:val="1"/>
      <w:marLeft w:val="0"/>
      <w:marRight w:val="0"/>
      <w:marTop w:val="0"/>
      <w:marBottom w:val="0"/>
      <w:divBdr>
        <w:top w:val="none" w:sz="0" w:space="0" w:color="auto"/>
        <w:left w:val="none" w:sz="0" w:space="0" w:color="auto"/>
        <w:bottom w:val="none" w:sz="0" w:space="0" w:color="auto"/>
        <w:right w:val="none" w:sz="0" w:space="0" w:color="auto"/>
      </w:divBdr>
    </w:div>
    <w:div w:id="1585072977">
      <w:bodyDiv w:val="1"/>
      <w:marLeft w:val="0"/>
      <w:marRight w:val="0"/>
      <w:marTop w:val="0"/>
      <w:marBottom w:val="0"/>
      <w:divBdr>
        <w:top w:val="none" w:sz="0" w:space="0" w:color="auto"/>
        <w:left w:val="none" w:sz="0" w:space="0" w:color="auto"/>
        <w:bottom w:val="none" w:sz="0" w:space="0" w:color="auto"/>
        <w:right w:val="none" w:sz="0" w:space="0" w:color="auto"/>
      </w:divBdr>
    </w:div>
    <w:div w:id="1585802227">
      <w:bodyDiv w:val="1"/>
      <w:marLeft w:val="0"/>
      <w:marRight w:val="0"/>
      <w:marTop w:val="0"/>
      <w:marBottom w:val="0"/>
      <w:divBdr>
        <w:top w:val="none" w:sz="0" w:space="0" w:color="auto"/>
        <w:left w:val="none" w:sz="0" w:space="0" w:color="auto"/>
        <w:bottom w:val="none" w:sz="0" w:space="0" w:color="auto"/>
        <w:right w:val="none" w:sz="0" w:space="0" w:color="auto"/>
      </w:divBdr>
    </w:div>
    <w:div w:id="1588031680">
      <w:bodyDiv w:val="1"/>
      <w:marLeft w:val="0"/>
      <w:marRight w:val="0"/>
      <w:marTop w:val="0"/>
      <w:marBottom w:val="0"/>
      <w:divBdr>
        <w:top w:val="none" w:sz="0" w:space="0" w:color="auto"/>
        <w:left w:val="none" w:sz="0" w:space="0" w:color="auto"/>
        <w:bottom w:val="none" w:sz="0" w:space="0" w:color="auto"/>
        <w:right w:val="none" w:sz="0" w:space="0" w:color="auto"/>
      </w:divBdr>
    </w:div>
    <w:div w:id="1596209877">
      <w:bodyDiv w:val="1"/>
      <w:marLeft w:val="0"/>
      <w:marRight w:val="0"/>
      <w:marTop w:val="0"/>
      <w:marBottom w:val="0"/>
      <w:divBdr>
        <w:top w:val="none" w:sz="0" w:space="0" w:color="auto"/>
        <w:left w:val="none" w:sz="0" w:space="0" w:color="auto"/>
        <w:bottom w:val="none" w:sz="0" w:space="0" w:color="auto"/>
        <w:right w:val="none" w:sz="0" w:space="0" w:color="auto"/>
      </w:divBdr>
    </w:div>
    <w:div w:id="1597246555">
      <w:bodyDiv w:val="1"/>
      <w:marLeft w:val="0"/>
      <w:marRight w:val="0"/>
      <w:marTop w:val="0"/>
      <w:marBottom w:val="0"/>
      <w:divBdr>
        <w:top w:val="none" w:sz="0" w:space="0" w:color="auto"/>
        <w:left w:val="none" w:sz="0" w:space="0" w:color="auto"/>
        <w:bottom w:val="none" w:sz="0" w:space="0" w:color="auto"/>
        <w:right w:val="none" w:sz="0" w:space="0" w:color="auto"/>
      </w:divBdr>
    </w:div>
    <w:div w:id="1597321932">
      <w:bodyDiv w:val="1"/>
      <w:marLeft w:val="0"/>
      <w:marRight w:val="0"/>
      <w:marTop w:val="0"/>
      <w:marBottom w:val="0"/>
      <w:divBdr>
        <w:top w:val="none" w:sz="0" w:space="0" w:color="auto"/>
        <w:left w:val="none" w:sz="0" w:space="0" w:color="auto"/>
        <w:bottom w:val="none" w:sz="0" w:space="0" w:color="auto"/>
        <w:right w:val="none" w:sz="0" w:space="0" w:color="auto"/>
      </w:divBdr>
      <w:divsChild>
        <w:div w:id="1421566368">
          <w:marLeft w:val="0"/>
          <w:marRight w:val="0"/>
          <w:marTop w:val="0"/>
          <w:marBottom w:val="0"/>
          <w:divBdr>
            <w:top w:val="none" w:sz="0" w:space="0" w:color="auto"/>
            <w:left w:val="none" w:sz="0" w:space="0" w:color="auto"/>
            <w:bottom w:val="none" w:sz="0" w:space="0" w:color="auto"/>
            <w:right w:val="none" w:sz="0" w:space="0" w:color="auto"/>
          </w:divBdr>
          <w:divsChild>
            <w:div w:id="278999903">
              <w:marLeft w:val="0"/>
              <w:marRight w:val="0"/>
              <w:marTop w:val="0"/>
              <w:marBottom w:val="0"/>
              <w:divBdr>
                <w:top w:val="none" w:sz="0" w:space="0" w:color="auto"/>
                <w:left w:val="none" w:sz="0" w:space="0" w:color="auto"/>
                <w:bottom w:val="none" w:sz="0" w:space="0" w:color="auto"/>
                <w:right w:val="none" w:sz="0" w:space="0" w:color="auto"/>
              </w:divBdr>
              <w:divsChild>
                <w:div w:id="98723920">
                  <w:marLeft w:val="0"/>
                  <w:marRight w:val="0"/>
                  <w:marTop w:val="0"/>
                  <w:marBottom w:val="0"/>
                  <w:divBdr>
                    <w:top w:val="none" w:sz="0" w:space="0" w:color="auto"/>
                    <w:left w:val="none" w:sz="0" w:space="0" w:color="auto"/>
                    <w:bottom w:val="none" w:sz="0" w:space="0" w:color="auto"/>
                    <w:right w:val="none" w:sz="0" w:space="0" w:color="auto"/>
                  </w:divBdr>
                  <w:divsChild>
                    <w:div w:id="1395927623">
                      <w:marLeft w:val="0"/>
                      <w:marRight w:val="0"/>
                      <w:marTop w:val="0"/>
                      <w:marBottom w:val="0"/>
                      <w:divBdr>
                        <w:top w:val="none" w:sz="0" w:space="0" w:color="auto"/>
                        <w:left w:val="none" w:sz="0" w:space="0" w:color="auto"/>
                        <w:bottom w:val="none" w:sz="0" w:space="0" w:color="auto"/>
                        <w:right w:val="none" w:sz="0" w:space="0" w:color="auto"/>
                      </w:divBdr>
                    </w:div>
                    <w:div w:id="1810129869">
                      <w:marLeft w:val="0"/>
                      <w:marRight w:val="0"/>
                      <w:marTop w:val="0"/>
                      <w:marBottom w:val="0"/>
                      <w:divBdr>
                        <w:top w:val="none" w:sz="0" w:space="0" w:color="auto"/>
                        <w:left w:val="none" w:sz="0" w:space="0" w:color="auto"/>
                        <w:bottom w:val="none" w:sz="0" w:space="0" w:color="auto"/>
                        <w:right w:val="none" w:sz="0" w:space="0" w:color="auto"/>
                      </w:divBdr>
                    </w:div>
                  </w:divsChild>
                </w:div>
                <w:div w:id="807630513">
                  <w:marLeft w:val="0"/>
                  <w:marRight w:val="0"/>
                  <w:marTop w:val="0"/>
                  <w:marBottom w:val="0"/>
                  <w:divBdr>
                    <w:top w:val="none" w:sz="0" w:space="0" w:color="auto"/>
                    <w:left w:val="none" w:sz="0" w:space="0" w:color="auto"/>
                    <w:bottom w:val="none" w:sz="0" w:space="0" w:color="auto"/>
                    <w:right w:val="none" w:sz="0" w:space="0" w:color="auto"/>
                  </w:divBdr>
                  <w:divsChild>
                    <w:div w:id="672536699">
                      <w:marLeft w:val="0"/>
                      <w:marRight w:val="0"/>
                      <w:marTop w:val="0"/>
                      <w:marBottom w:val="0"/>
                      <w:divBdr>
                        <w:top w:val="none" w:sz="0" w:space="0" w:color="auto"/>
                        <w:left w:val="none" w:sz="0" w:space="0" w:color="auto"/>
                        <w:bottom w:val="none" w:sz="0" w:space="0" w:color="auto"/>
                        <w:right w:val="none" w:sz="0" w:space="0" w:color="auto"/>
                      </w:divBdr>
                    </w:div>
                  </w:divsChild>
                </w:div>
                <w:div w:id="1277642488">
                  <w:marLeft w:val="0"/>
                  <w:marRight w:val="0"/>
                  <w:marTop w:val="0"/>
                  <w:marBottom w:val="0"/>
                  <w:divBdr>
                    <w:top w:val="none" w:sz="0" w:space="0" w:color="auto"/>
                    <w:left w:val="none" w:sz="0" w:space="0" w:color="auto"/>
                    <w:bottom w:val="none" w:sz="0" w:space="0" w:color="auto"/>
                    <w:right w:val="none" w:sz="0" w:space="0" w:color="auto"/>
                  </w:divBdr>
                  <w:divsChild>
                    <w:div w:id="1497767830">
                      <w:marLeft w:val="0"/>
                      <w:marRight w:val="0"/>
                      <w:marTop w:val="0"/>
                      <w:marBottom w:val="0"/>
                      <w:divBdr>
                        <w:top w:val="none" w:sz="0" w:space="0" w:color="auto"/>
                        <w:left w:val="none" w:sz="0" w:space="0" w:color="auto"/>
                        <w:bottom w:val="none" w:sz="0" w:space="0" w:color="auto"/>
                        <w:right w:val="none" w:sz="0" w:space="0" w:color="auto"/>
                      </w:divBdr>
                    </w:div>
                    <w:div w:id="19161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399465">
      <w:bodyDiv w:val="1"/>
      <w:marLeft w:val="0"/>
      <w:marRight w:val="0"/>
      <w:marTop w:val="0"/>
      <w:marBottom w:val="0"/>
      <w:divBdr>
        <w:top w:val="none" w:sz="0" w:space="0" w:color="auto"/>
        <w:left w:val="none" w:sz="0" w:space="0" w:color="auto"/>
        <w:bottom w:val="none" w:sz="0" w:space="0" w:color="auto"/>
        <w:right w:val="none" w:sz="0" w:space="0" w:color="auto"/>
      </w:divBdr>
    </w:div>
    <w:div w:id="1598782364">
      <w:bodyDiv w:val="1"/>
      <w:marLeft w:val="0"/>
      <w:marRight w:val="0"/>
      <w:marTop w:val="0"/>
      <w:marBottom w:val="0"/>
      <w:divBdr>
        <w:top w:val="none" w:sz="0" w:space="0" w:color="auto"/>
        <w:left w:val="none" w:sz="0" w:space="0" w:color="auto"/>
        <w:bottom w:val="none" w:sz="0" w:space="0" w:color="auto"/>
        <w:right w:val="none" w:sz="0" w:space="0" w:color="auto"/>
      </w:divBdr>
      <w:divsChild>
        <w:div w:id="984090030">
          <w:marLeft w:val="0"/>
          <w:marRight w:val="0"/>
          <w:marTop w:val="0"/>
          <w:marBottom w:val="0"/>
          <w:divBdr>
            <w:top w:val="none" w:sz="0" w:space="0" w:color="auto"/>
            <w:left w:val="none" w:sz="0" w:space="0" w:color="auto"/>
            <w:bottom w:val="none" w:sz="0" w:space="0" w:color="auto"/>
            <w:right w:val="none" w:sz="0" w:space="0" w:color="auto"/>
          </w:divBdr>
        </w:div>
      </w:divsChild>
    </w:div>
    <w:div w:id="1605191785">
      <w:bodyDiv w:val="1"/>
      <w:marLeft w:val="0"/>
      <w:marRight w:val="0"/>
      <w:marTop w:val="0"/>
      <w:marBottom w:val="0"/>
      <w:divBdr>
        <w:top w:val="none" w:sz="0" w:space="0" w:color="auto"/>
        <w:left w:val="none" w:sz="0" w:space="0" w:color="auto"/>
        <w:bottom w:val="none" w:sz="0" w:space="0" w:color="auto"/>
        <w:right w:val="none" w:sz="0" w:space="0" w:color="auto"/>
      </w:divBdr>
    </w:div>
    <w:div w:id="1608808773">
      <w:bodyDiv w:val="1"/>
      <w:marLeft w:val="0"/>
      <w:marRight w:val="0"/>
      <w:marTop w:val="0"/>
      <w:marBottom w:val="0"/>
      <w:divBdr>
        <w:top w:val="none" w:sz="0" w:space="0" w:color="auto"/>
        <w:left w:val="none" w:sz="0" w:space="0" w:color="auto"/>
        <w:bottom w:val="none" w:sz="0" w:space="0" w:color="auto"/>
        <w:right w:val="none" w:sz="0" w:space="0" w:color="auto"/>
      </w:divBdr>
    </w:div>
    <w:div w:id="1612321787">
      <w:bodyDiv w:val="1"/>
      <w:marLeft w:val="0"/>
      <w:marRight w:val="0"/>
      <w:marTop w:val="0"/>
      <w:marBottom w:val="0"/>
      <w:divBdr>
        <w:top w:val="none" w:sz="0" w:space="0" w:color="auto"/>
        <w:left w:val="none" w:sz="0" w:space="0" w:color="auto"/>
        <w:bottom w:val="none" w:sz="0" w:space="0" w:color="auto"/>
        <w:right w:val="none" w:sz="0" w:space="0" w:color="auto"/>
      </w:divBdr>
    </w:div>
    <w:div w:id="1612738940">
      <w:bodyDiv w:val="1"/>
      <w:marLeft w:val="0"/>
      <w:marRight w:val="0"/>
      <w:marTop w:val="0"/>
      <w:marBottom w:val="0"/>
      <w:divBdr>
        <w:top w:val="none" w:sz="0" w:space="0" w:color="auto"/>
        <w:left w:val="none" w:sz="0" w:space="0" w:color="auto"/>
        <w:bottom w:val="none" w:sz="0" w:space="0" w:color="auto"/>
        <w:right w:val="none" w:sz="0" w:space="0" w:color="auto"/>
      </w:divBdr>
    </w:div>
    <w:div w:id="1613242194">
      <w:bodyDiv w:val="1"/>
      <w:marLeft w:val="0"/>
      <w:marRight w:val="0"/>
      <w:marTop w:val="0"/>
      <w:marBottom w:val="0"/>
      <w:divBdr>
        <w:top w:val="none" w:sz="0" w:space="0" w:color="auto"/>
        <w:left w:val="none" w:sz="0" w:space="0" w:color="auto"/>
        <w:bottom w:val="none" w:sz="0" w:space="0" w:color="auto"/>
        <w:right w:val="none" w:sz="0" w:space="0" w:color="auto"/>
      </w:divBdr>
    </w:div>
    <w:div w:id="1618682835">
      <w:bodyDiv w:val="1"/>
      <w:marLeft w:val="0"/>
      <w:marRight w:val="0"/>
      <w:marTop w:val="0"/>
      <w:marBottom w:val="0"/>
      <w:divBdr>
        <w:top w:val="none" w:sz="0" w:space="0" w:color="auto"/>
        <w:left w:val="none" w:sz="0" w:space="0" w:color="auto"/>
        <w:bottom w:val="none" w:sz="0" w:space="0" w:color="auto"/>
        <w:right w:val="none" w:sz="0" w:space="0" w:color="auto"/>
      </w:divBdr>
    </w:div>
    <w:div w:id="1619682763">
      <w:bodyDiv w:val="1"/>
      <w:marLeft w:val="0"/>
      <w:marRight w:val="0"/>
      <w:marTop w:val="0"/>
      <w:marBottom w:val="0"/>
      <w:divBdr>
        <w:top w:val="none" w:sz="0" w:space="0" w:color="auto"/>
        <w:left w:val="none" w:sz="0" w:space="0" w:color="auto"/>
        <w:bottom w:val="none" w:sz="0" w:space="0" w:color="auto"/>
        <w:right w:val="none" w:sz="0" w:space="0" w:color="auto"/>
      </w:divBdr>
    </w:div>
    <w:div w:id="1622110244">
      <w:bodyDiv w:val="1"/>
      <w:marLeft w:val="0"/>
      <w:marRight w:val="0"/>
      <w:marTop w:val="0"/>
      <w:marBottom w:val="0"/>
      <w:divBdr>
        <w:top w:val="none" w:sz="0" w:space="0" w:color="auto"/>
        <w:left w:val="none" w:sz="0" w:space="0" w:color="auto"/>
        <w:bottom w:val="none" w:sz="0" w:space="0" w:color="auto"/>
        <w:right w:val="none" w:sz="0" w:space="0" w:color="auto"/>
      </w:divBdr>
    </w:div>
    <w:div w:id="1623532592">
      <w:bodyDiv w:val="1"/>
      <w:marLeft w:val="0"/>
      <w:marRight w:val="0"/>
      <w:marTop w:val="0"/>
      <w:marBottom w:val="0"/>
      <w:divBdr>
        <w:top w:val="none" w:sz="0" w:space="0" w:color="auto"/>
        <w:left w:val="none" w:sz="0" w:space="0" w:color="auto"/>
        <w:bottom w:val="none" w:sz="0" w:space="0" w:color="auto"/>
        <w:right w:val="none" w:sz="0" w:space="0" w:color="auto"/>
      </w:divBdr>
    </w:div>
    <w:div w:id="1625960026">
      <w:bodyDiv w:val="1"/>
      <w:marLeft w:val="0"/>
      <w:marRight w:val="0"/>
      <w:marTop w:val="0"/>
      <w:marBottom w:val="0"/>
      <w:divBdr>
        <w:top w:val="none" w:sz="0" w:space="0" w:color="auto"/>
        <w:left w:val="none" w:sz="0" w:space="0" w:color="auto"/>
        <w:bottom w:val="none" w:sz="0" w:space="0" w:color="auto"/>
        <w:right w:val="none" w:sz="0" w:space="0" w:color="auto"/>
      </w:divBdr>
    </w:div>
    <w:div w:id="1626160021">
      <w:bodyDiv w:val="1"/>
      <w:marLeft w:val="0"/>
      <w:marRight w:val="0"/>
      <w:marTop w:val="0"/>
      <w:marBottom w:val="0"/>
      <w:divBdr>
        <w:top w:val="none" w:sz="0" w:space="0" w:color="auto"/>
        <w:left w:val="none" w:sz="0" w:space="0" w:color="auto"/>
        <w:bottom w:val="none" w:sz="0" w:space="0" w:color="auto"/>
        <w:right w:val="none" w:sz="0" w:space="0" w:color="auto"/>
      </w:divBdr>
    </w:div>
    <w:div w:id="1626621172">
      <w:bodyDiv w:val="1"/>
      <w:marLeft w:val="0"/>
      <w:marRight w:val="0"/>
      <w:marTop w:val="0"/>
      <w:marBottom w:val="0"/>
      <w:divBdr>
        <w:top w:val="none" w:sz="0" w:space="0" w:color="auto"/>
        <w:left w:val="none" w:sz="0" w:space="0" w:color="auto"/>
        <w:bottom w:val="none" w:sz="0" w:space="0" w:color="auto"/>
        <w:right w:val="none" w:sz="0" w:space="0" w:color="auto"/>
      </w:divBdr>
      <w:divsChild>
        <w:div w:id="920679832">
          <w:marLeft w:val="0"/>
          <w:marRight w:val="0"/>
          <w:marTop w:val="0"/>
          <w:marBottom w:val="0"/>
          <w:divBdr>
            <w:top w:val="none" w:sz="0" w:space="0" w:color="auto"/>
            <w:left w:val="none" w:sz="0" w:space="0" w:color="auto"/>
            <w:bottom w:val="none" w:sz="0" w:space="0" w:color="auto"/>
            <w:right w:val="none" w:sz="0" w:space="0" w:color="auto"/>
          </w:divBdr>
          <w:divsChild>
            <w:div w:id="66074666">
              <w:marLeft w:val="0"/>
              <w:marRight w:val="0"/>
              <w:marTop w:val="0"/>
              <w:marBottom w:val="0"/>
              <w:divBdr>
                <w:top w:val="none" w:sz="0" w:space="0" w:color="auto"/>
                <w:left w:val="none" w:sz="0" w:space="0" w:color="auto"/>
                <w:bottom w:val="none" w:sz="0" w:space="0" w:color="auto"/>
                <w:right w:val="none" w:sz="0" w:space="0" w:color="auto"/>
              </w:divBdr>
            </w:div>
            <w:div w:id="95099330">
              <w:marLeft w:val="0"/>
              <w:marRight w:val="0"/>
              <w:marTop w:val="0"/>
              <w:marBottom w:val="0"/>
              <w:divBdr>
                <w:top w:val="none" w:sz="0" w:space="0" w:color="auto"/>
                <w:left w:val="none" w:sz="0" w:space="0" w:color="auto"/>
                <w:bottom w:val="none" w:sz="0" w:space="0" w:color="auto"/>
                <w:right w:val="none" w:sz="0" w:space="0" w:color="auto"/>
              </w:divBdr>
            </w:div>
            <w:div w:id="529951709">
              <w:marLeft w:val="0"/>
              <w:marRight w:val="0"/>
              <w:marTop w:val="0"/>
              <w:marBottom w:val="0"/>
              <w:divBdr>
                <w:top w:val="none" w:sz="0" w:space="0" w:color="auto"/>
                <w:left w:val="none" w:sz="0" w:space="0" w:color="auto"/>
                <w:bottom w:val="none" w:sz="0" w:space="0" w:color="auto"/>
                <w:right w:val="none" w:sz="0" w:space="0" w:color="auto"/>
              </w:divBdr>
            </w:div>
            <w:div w:id="629672085">
              <w:marLeft w:val="0"/>
              <w:marRight w:val="0"/>
              <w:marTop w:val="0"/>
              <w:marBottom w:val="0"/>
              <w:divBdr>
                <w:top w:val="none" w:sz="0" w:space="0" w:color="auto"/>
                <w:left w:val="none" w:sz="0" w:space="0" w:color="auto"/>
                <w:bottom w:val="none" w:sz="0" w:space="0" w:color="auto"/>
                <w:right w:val="none" w:sz="0" w:space="0" w:color="auto"/>
              </w:divBdr>
            </w:div>
            <w:div w:id="820345338">
              <w:marLeft w:val="0"/>
              <w:marRight w:val="0"/>
              <w:marTop w:val="0"/>
              <w:marBottom w:val="0"/>
              <w:divBdr>
                <w:top w:val="none" w:sz="0" w:space="0" w:color="auto"/>
                <w:left w:val="none" w:sz="0" w:space="0" w:color="auto"/>
                <w:bottom w:val="none" w:sz="0" w:space="0" w:color="auto"/>
                <w:right w:val="none" w:sz="0" w:space="0" w:color="auto"/>
              </w:divBdr>
            </w:div>
            <w:div w:id="835876275">
              <w:marLeft w:val="0"/>
              <w:marRight w:val="0"/>
              <w:marTop w:val="0"/>
              <w:marBottom w:val="0"/>
              <w:divBdr>
                <w:top w:val="none" w:sz="0" w:space="0" w:color="auto"/>
                <w:left w:val="none" w:sz="0" w:space="0" w:color="auto"/>
                <w:bottom w:val="none" w:sz="0" w:space="0" w:color="auto"/>
                <w:right w:val="none" w:sz="0" w:space="0" w:color="auto"/>
              </w:divBdr>
            </w:div>
            <w:div w:id="934443400">
              <w:marLeft w:val="0"/>
              <w:marRight w:val="0"/>
              <w:marTop w:val="0"/>
              <w:marBottom w:val="0"/>
              <w:divBdr>
                <w:top w:val="none" w:sz="0" w:space="0" w:color="auto"/>
                <w:left w:val="none" w:sz="0" w:space="0" w:color="auto"/>
                <w:bottom w:val="none" w:sz="0" w:space="0" w:color="auto"/>
                <w:right w:val="none" w:sz="0" w:space="0" w:color="auto"/>
              </w:divBdr>
            </w:div>
            <w:div w:id="1095976525">
              <w:marLeft w:val="0"/>
              <w:marRight w:val="0"/>
              <w:marTop w:val="0"/>
              <w:marBottom w:val="0"/>
              <w:divBdr>
                <w:top w:val="none" w:sz="0" w:space="0" w:color="auto"/>
                <w:left w:val="none" w:sz="0" w:space="0" w:color="auto"/>
                <w:bottom w:val="none" w:sz="0" w:space="0" w:color="auto"/>
                <w:right w:val="none" w:sz="0" w:space="0" w:color="auto"/>
              </w:divBdr>
            </w:div>
            <w:div w:id="12918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4738">
      <w:bodyDiv w:val="1"/>
      <w:marLeft w:val="0"/>
      <w:marRight w:val="0"/>
      <w:marTop w:val="0"/>
      <w:marBottom w:val="0"/>
      <w:divBdr>
        <w:top w:val="none" w:sz="0" w:space="0" w:color="auto"/>
        <w:left w:val="none" w:sz="0" w:space="0" w:color="auto"/>
        <w:bottom w:val="none" w:sz="0" w:space="0" w:color="auto"/>
        <w:right w:val="none" w:sz="0" w:space="0" w:color="auto"/>
      </w:divBdr>
    </w:div>
    <w:div w:id="1627851447">
      <w:bodyDiv w:val="1"/>
      <w:marLeft w:val="0"/>
      <w:marRight w:val="0"/>
      <w:marTop w:val="0"/>
      <w:marBottom w:val="0"/>
      <w:divBdr>
        <w:top w:val="none" w:sz="0" w:space="0" w:color="auto"/>
        <w:left w:val="none" w:sz="0" w:space="0" w:color="auto"/>
        <w:bottom w:val="none" w:sz="0" w:space="0" w:color="auto"/>
        <w:right w:val="none" w:sz="0" w:space="0" w:color="auto"/>
      </w:divBdr>
    </w:div>
    <w:div w:id="1629387119">
      <w:bodyDiv w:val="1"/>
      <w:marLeft w:val="0"/>
      <w:marRight w:val="0"/>
      <w:marTop w:val="0"/>
      <w:marBottom w:val="0"/>
      <w:divBdr>
        <w:top w:val="none" w:sz="0" w:space="0" w:color="auto"/>
        <w:left w:val="none" w:sz="0" w:space="0" w:color="auto"/>
        <w:bottom w:val="none" w:sz="0" w:space="0" w:color="auto"/>
        <w:right w:val="none" w:sz="0" w:space="0" w:color="auto"/>
      </w:divBdr>
    </w:div>
    <w:div w:id="1630932529">
      <w:bodyDiv w:val="1"/>
      <w:marLeft w:val="0"/>
      <w:marRight w:val="0"/>
      <w:marTop w:val="0"/>
      <w:marBottom w:val="0"/>
      <w:divBdr>
        <w:top w:val="none" w:sz="0" w:space="0" w:color="auto"/>
        <w:left w:val="none" w:sz="0" w:space="0" w:color="auto"/>
        <w:bottom w:val="none" w:sz="0" w:space="0" w:color="auto"/>
        <w:right w:val="none" w:sz="0" w:space="0" w:color="auto"/>
      </w:divBdr>
    </w:div>
    <w:div w:id="1633753304">
      <w:bodyDiv w:val="1"/>
      <w:marLeft w:val="0"/>
      <w:marRight w:val="0"/>
      <w:marTop w:val="0"/>
      <w:marBottom w:val="0"/>
      <w:divBdr>
        <w:top w:val="none" w:sz="0" w:space="0" w:color="auto"/>
        <w:left w:val="none" w:sz="0" w:space="0" w:color="auto"/>
        <w:bottom w:val="none" w:sz="0" w:space="0" w:color="auto"/>
        <w:right w:val="none" w:sz="0" w:space="0" w:color="auto"/>
      </w:divBdr>
    </w:div>
    <w:div w:id="1636907070">
      <w:bodyDiv w:val="1"/>
      <w:marLeft w:val="0"/>
      <w:marRight w:val="0"/>
      <w:marTop w:val="0"/>
      <w:marBottom w:val="0"/>
      <w:divBdr>
        <w:top w:val="none" w:sz="0" w:space="0" w:color="auto"/>
        <w:left w:val="none" w:sz="0" w:space="0" w:color="auto"/>
        <w:bottom w:val="none" w:sz="0" w:space="0" w:color="auto"/>
        <w:right w:val="none" w:sz="0" w:space="0" w:color="auto"/>
      </w:divBdr>
    </w:div>
    <w:div w:id="1638562869">
      <w:bodyDiv w:val="1"/>
      <w:marLeft w:val="0"/>
      <w:marRight w:val="0"/>
      <w:marTop w:val="0"/>
      <w:marBottom w:val="0"/>
      <w:divBdr>
        <w:top w:val="none" w:sz="0" w:space="0" w:color="auto"/>
        <w:left w:val="none" w:sz="0" w:space="0" w:color="auto"/>
        <w:bottom w:val="none" w:sz="0" w:space="0" w:color="auto"/>
        <w:right w:val="none" w:sz="0" w:space="0" w:color="auto"/>
      </w:divBdr>
    </w:div>
    <w:div w:id="1640650791">
      <w:bodyDiv w:val="1"/>
      <w:marLeft w:val="0"/>
      <w:marRight w:val="0"/>
      <w:marTop w:val="0"/>
      <w:marBottom w:val="0"/>
      <w:divBdr>
        <w:top w:val="none" w:sz="0" w:space="0" w:color="auto"/>
        <w:left w:val="none" w:sz="0" w:space="0" w:color="auto"/>
        <w:bottom w:val="none" w:sz="0" w:space="0" w:color="auto"/>
        <w:right w:val="none" w:sz="0" w:space="0" w:color="auto"/>
      </w:divBdr>
    </w:div>
    <w:div w:id="1640762601">
      <w:bodyDiv w:val="1"/>
      <w:marLeft w:val="0"/>
      <w:marRight w:val="0"/>
      <w:marTop w:val="0"/>
      <w:marBottom w:val="0"/>
      <w:divBdr>
        <w:top w:val="none" w:sz="0" w:space="0" w:color="auto"/>
        <w:left w:val="none" w:sz="0" w:space="0" w:color="auto"/>
        <w:bottom w:val="none" w:sz="0" w:space="0" w:color="auto"/>
        <w:right w:val="none" w:sz="0" w:space="0" w:color="auto"/>
      </w:divBdr>
    </w:div>
    <w:div w:id="1644850719">
      <w:bodyDiv w:val="1"/>
      <w:marLeft w:val="0"/>
      <w:marRight w:val="0"/>
      <w:marTop w:val="0"/>
      <w:marBottom w:val="0"/>
      <w:divBdr>
        <w:top w:val="none" w:sz="0" w:space="0" w:color="auto"/>
        <w:left w:val="none" w:sz="0" w:space="0" w:color="auto"/>
        <w:bottom w:val="none" w:sz="0" w:space="0" w:color="auto"/>
        <w:right w:val="none" w:sz="0" w:space="0" w:color="auto"/>
      </w:divBdr>
    </w:div>
    <w:div w:id="1646661387">
      <w:bodyDiv w:val="1"/>
      <w:marLeft w:val="0"/>
      <w:marRight w:val="0"/>
      <w:marTop w:val="0"/>
      <w:marBottom w:val="0"/>
      <w:divBdr>
        <w:top w:val="none" w:sz="0" w:space="0" w:color="auto"/>
        <w:left w:val="none" w:sz="0" w:space="0" w:color="auto"/>
        <w:bottom w:val="none" w:sz="0" w:space="0" w:color="auto"/>
        <w:right w:val="none" w:sz="0" w:space="0" w:color="auto"/>
      </w:divBdr>
    </w:div>
    <w:div w:id="1647198259">
      <w:bodyDiv w:val="1"/>
      <w:marLeft w:val="0"/>
      <w:marRight w:val="0"/>
      <w:marTop w:val="0"/>
      <w:marBottom w:val="0"/>
      <w:divBdr>
        <w:top w:val="none" w:sz="0" w:space="0" w:color="auto"/>
        <w:left w:val="none" w:sz="0" w:space="0" w:color="auto"/>
        <w:bottom w:val="none" w:sz="0" w:space="0" w:color="auto"/>
        <w:right w:val="none" w:sz="0" w:space="0" w:color="auto"/>
      </w:divBdr>
    </w:div>
    <w:div w:id="1647735108">
      <w:bodyDiv w:val="1"/>
      <w:marLeft w:val="0"/>
      <w:marRight w:val="0"/>
      <w:marTop w:val="0"/>
      <w:marBottom w:val="0"/>
      <w:divBdr>
        <w:top w:val="none" w:sz="0" w:space="0" w:color="auto"/>
        <w:left w:val="none" w:sz="0" w:space="0" w:color="auto"/>
        <w:bottom w:val="none" w:sz="0" w:space="0" w:color="auto"/>
        <w:right w:val="none" w:sz="0" w:space="0" w:color="auto"/>
      </w:divBdr>
    </w:div>
    <w:div w:id="1648127379">
      <w:bodyDiv w:val="1"/>
      <w:marLeft w:val="0"/>
      <w:marRight w:val="0"/>
      <w:marTop w:val="0"/>
      <w:marBottom w:val="0"/>
      <w:divBdr>
        <w:top w:val="none" w:sz="0" w:space="0" w:color="auto"/>
        <w:left w:val="none" w:sz="0" w:space="0" w:color="auto"/>
        <w:bottom w:val="none" w:sz="0" w:space="0" w:color="auto"/>
        <w:right w:val="none" w:sz="0" w:space="0" w:color="auto"/>
      </w:divBdr>
    </w:div>
    <w:div w:id="1652518678">
      <w:bodyDiv w:val="1"/>
      <w:marLeft w:val="0"/>
      <w:marRight w:val="0"/>
      <w:marTop w:val="0"/>
      <w:marBottom w:val="0"/>
      <w:divBdr>
        <w:top w:val="none" w:sz="0" w:space="0" w:color="auto"/>
        <w:left w:val="none" w:sz="0" w:space="0" w:color="auto"/>
        <w:bottom w:val="none" w:sz="0" w:space="0" w:color="auto"/>
        <w:right w:val="none" w:sz="0" w:space="0" w:color="auto"/>
      </w:divBdr>
    </w:div>
    <w:div w:id="1652977681">
      <w:bodyDiv w:val="1"/>
      <w:marLeft w:val="0"/>
      <w:marRight w:val="0"/>
      <w:marTop w:val="0"/>
      <w:marBottom w:val="0"/>
      <w:divBdr>
        <w:top w:val="none" w:sz="0" w:space="0" w:color="auto"/>
        <w:left w:val="none" w:sz="0" w:space="0" w:color="auto"/>
        <w:bottom w:val="none" w:sz="0" w:space="0" w:color="auto"/>
        <w:right w:val="none" w:sz="0" w:space="0" w:color="auto"/>
      </w:divBdr>
    </w:div>
    <w:div w:id="1660841959">
      <w:bodyDiv w:val="1"/>
      <w:marLeft w:val="0"/>
      <w:marRight w:val="0"/>
      <w:marTop w:val="0"/>
      <w:marBottom w:val="0"/>
      <w:divBdr>
        <w:top w:val="none" w:sz="0" w:space="0" w:color="auto"/>
        <w:left w:val="none" w:sz="0" w:space="0" w:color="auto"/>
        <w:bottom w:val="none" w:sz="0" w:space="0" w:color="auto"/>
        <w:right w:val="none" w:sz="0" w:space="0" w:color="auto"/>
      </w:divBdr>
    </w:div>
    <w:div w:id="1661696226">
      <w:bodyDiv w:val="1"/>
      <w:marLeft w:val="0"/>
      <w:marRight w:val="0"/>
      <w:marTop w:val="0"/>
      <w:marBottom w:val="0"/>
      <w:divBdr>
        <w:top w:val="none" w:sz="0" w:space="0" w:color="auto"/>
        <w:left w:val="none" w:sz="0" w:space="0" w:color="auto"/>
        <w:bottom w:val="none" w:sz="0" w:space="0" w:color="auto"/>
        <w:right w:val="none" w:sz="0" w:space="0" w:color="auto"/>
      </w:divBdr>
    </w:div>
    <w:div w:id="1662928282">
      <w:bodyDiv w:val="1"/>
      <w:marLeft w:val="0"/>
      <w:marRight w:val="0"/>
      <w:marTop w:val="0"/>
      <w:marBottom w:val="0"/>
      <w:divBdr>
        <w:top w:val="none" w:sz="0" w:space="0" w:color="auto"/>
        <w:left w:val="none" w:sz="0" w:space="0" w:color="auto"/>
        <w:bottom w:val="none" w:sz="0" w:space="0" w:color="auto"/>
        <w:right w:val="none" w:sz="0" w:space="0" w:color="auto"/>
      </w:divBdr>
    </w:div>
    <w:div w:id="1665087564">
      <w:bodyDiv w:val="1"/>
      <w:marLeft w:val="0"/>
      <w:marRight w:val="0"/>
      <w:marTop w:val="0"/>
      <w:marBottom w:val="0"/>
      <w:divBdr>
        <w:top w:val="none" w:sz="0" w:space="0" w:color="auto"/>
        <w:left w:val="none" w:sz="0" w:space="0" w:color="auto"/>
        <w:bottom w:val="none" w:sz="0" w:space="0" w:color="auto"/>
        <w:right w:val="none" w:sz="0" w:space="0" w:color="auto"/>
      </w:divBdr>
    </w:div>
    <w:div w:id="1668633346">
      <w:bodyDiv w:val="1"/>
      <w:marLeft w:val="0"/>
      <w:marRight w:val="0"/>
      <w:marTop w:val="0"/>
      <w:marBottom w:val="0"/>
      <w:divBdr>
        <w:top w:val="none" w:sz="0" w:space="0" w:color="auto"/>
        <w:left w:val="none" w:sz="0" w:space="0" w:color="auto"/>
        <w:bottom w:val="none" w:sz="0" w:space="0" w:color="auto"/>
        <w:right w:val="none" w:sz="0" w:space="0" w:color="auto"/>
      </w:divBdr>
    </w:div>
    <w:div w:id="1669938330">
      <w:bodyDiv w:val="1"/>
      <w:marLeft w:val="0"/>
      <w:marRight w:val="0"/>
      <w:marTop w:val="0"/>
      <w:marBottom w:val="0"/>
      <w:divBdr>
        <w:top w:val="none" w:sz="0" w:space="0" w:color="auto"/>
        <w:left w:val="none" w:sz="0" w:space="0" w:color="auto"/>
        <w:bottom w:val="none" w:sz="0" w:space="0" w:color="auto"/>
        <w:right w:val="none" w:sz="0" w:space="0" w:color="auto"/>
      </w:divBdr>
    </w:div>
    <w:div w:id="1670282702">
      <w:bodyDiv w:val="1"/>
      <w:marLeft w:val="0"/>
      <w:marRight w:val="0"/>
      <w:marTop w:val="0"/>
      <w:marBottom w:val="0"/>
      <w:divBdr>
        <w:top w:val="none" w:sz="0" w:space="0" w:color="auto"/>
        <w:left w:val="none" w:sz="0" w:space="0" w:color="auto"/>
        <w:bottom w:val="none" w:sz="0" w:space="0" w:color="auto"/>
        <w:right w:val="none" w:sz="0" w:space="0" w:color="auto"/>
      </w:divBdr>
    </w:div>
    <w:div w:id="1670910345">
      <w:bodyDiv w:val="1"/>
      <w:marLeft w:val="0"/>
      <w:marRight w:val="0"/>
      <w:marTop w:val="0"/>
      <w:marBottom w:val="0"/>
      <w:divBdr>
        <w:top w:val="none" w:sz="0" w:space="0" w:color="auto"/>
        <w:left w:val="none" w:sz="0" w:space="0" w:color="auto"/>
        <w:bottom w:val="none" w:sz="0" w:space="0" w:color="auto"/>
        <w:right w:val="none" w:sz="0" w:space="0" w:color="auto"/>
      </w:divBdr>
    </w:div>
    <w:div w:id="1672634335">
      <w:bodyDiv w:val="1"/>
      <w:marLeft w:val="0"/>
      <w:marRight w:val="0"/>
      <w:marTop w:val="0"/>
      <w:marBottom w:val="0"/>
      <w:divBdr>
        <w:top w:val="none" w:sz="0" w:space="0" w:color="auto"/>
        <w:left w:val="none" w:sz="0" w:space="0" w:color="auto"/>
        <w:bottom w:val="none" w:sz="0" w:space="0" w:color="auto"/>
        <w:right w:val="none" w:sz="0" w:space="0" w:color="auto"/>
      </w:divBdr>
    </w:div>
    <w:div w:id="1680624201">
      <w:bodyDiv w:val="1"/>
      <w:marLeft w:val="0"/>
      <w:marRight w:val="0"/>
      <w:marTop w:val="0"/>
      <w:marBottom w:val="0"/>
      <w:divBdr>
        <w:top w:val="none" w:sz="0" w:space="0" w:color="auto"/>
        <w:left w:val="none" w:sz="0" w:space="0" w:color="auto"/>
        <w:bottom w:val="none" w:sz="0" w:space="0" w:color="auto"/>
        <w:right w:val="none" w:sz="0" w:space="0" w:color="auto"/>
      </w:divBdr>
    </w:div>
    <w:div w:id="1682466192">
      <w:bodyDiv w:val="1"/>
      <w:marLeft w:val="0"/>
      <w:marRight w:val="0"/>
      <w:marTop w:val="0"/>
      <w:marBottom w:val="0"/>
      <w:divBdr>
        <w:top w:val="none" w:sz="0" w:space="0" w:color="auto"/>
        <w:left w:val="none" w:sz="0" w:space="0" w:color="auto"/>
        <w:bottom w:val="none" w:sz="0" w:space="0" w:color="auto"/>
        <w:right w:val="none" w:sz="0" w:space="0" w:color="auto"/>
      </w:divBdr>
    </w:div>
    <w:div w:id="1689478338">
      <w:bodyDiv w:val="1"/>
      <w:marLeft w:val="0"/>
      <w:marRight w:val="0"/>
      <w:marTop w:val="0"/>
      <w:marBottom w:val="0"/>
      <w:divBdr>
        <w:top w:val="none" w:sz="0" w:space="0" w:color="auto"/>
        <w:left w:val="none" w:sz="0" w:space="0" w:color="auto"/>
        <w:bottom w:val="none" w:sz="0" w:space="0" w:color="auto"/>
        <w:right w:val="none" w:sz="0" w:space="0" w:color="auto"/>
      </w:divBdr>
    </w:div>
    <w:div w:id="1693334259">
      <w:bodyDiv w:val="1"/>
      <w:marLeft w:val="0"/>
      <w:marRight w:val="0"/>
      <w:marTop w:val="0"/>
      <w:marBottom w:val="0"/>
      <w:divBdr>
        <w:top w:val="none" w:sz="0" w:space="0" w:color="auto"/>
        <w:left w:val="none" w:sz="0" w:space="0" w:color="auto"/>
        <w:bottom w:val="none" w:sz="0" w:space="0" w:color="auto"/>
        <w:right w:val="none" w:sz="0" w:space="0" w:color="auto"/>
      </w:divBdr>
    </w:div>
    <w:div w:id="1703550502">
      <w:bodyDiv w:val="1"/>
      <w:marLeft w:val="0"/>
      <w:marRight w:val="0"/>
      <w:marTop w:val="0"/>
      <w:marBottom w:val="0"/>
      <w:divBdr>
        <w:top w:val="none" w:sz="0" w:space="0" w:color="auto"/>
        <w:left w:val="none" w:sz="0" w:space="0" w:color="auto"/>
        <w:bottom w:val="none" w:sz="0" w:space="0" w:color="auto"/>
        <w:right w:val="none" w:sz="0" w:space="0" w:color="auto"/>
      </w:divBdr>
    </w:div>
    <w:div w:id="1708407952">
      <w:bodyDiv w:val="1"/>
      <w:marLeft w:val="0"/>
      <w:marRight w:val="0"/>
      <w:marTop w:val="0"/>
      <w:marBottom w:val="0"/>
      <w:divBdr>
        <w:top w:val="none" w:sz="0" w:space="0" w:color="auto"/>
        <w:left w:val="none" w:sz="0" w:space="0" w:color="auto"/>
        <w:bottom w:val="none" w:sz="0" w:space="0" w:color="auto"/>
        <w:right w:val="none" w:sz="0" w:space="0" w:color="auto"/>
      </w:divBdr>
    </w:div>
    <w:div w:id="1711877636">
      <w:bodyDiv w:val="1"/>
      <w:marLeft w:val="0"/>
      <w:marRight w:val="0"/>
      <w:marTop w:val="0"/>
      <w:marBottom w:val="0"/>
      <w:divBdr>
        <w:top w:val="none" w:sz="0" w:space="0" w:color="auto"/>
        <w:left w:val="none" w:sz="0" w:space="0" w:color="auto"/>
        <w:bottom w:val="none" w:sz="0" w:space="0" w:color="auto"/>
        <w:right w:val="none" w:sz="0" w:space="0" w:color="auto"/>
      </w:divBdr>
    </w:div>
    <w:div w:id="1714187381">
      <w:bodyDiv w:val="1"/>
      <w:marLeft w:val="0"/>
      <w:marRight w:val="0"/>
      <w:marTop w:val="0"/>
      <w:marBottom w:val="0"/>
      <w:divBdr>
        <w:top w:val="none" w:sz="0" w:space="0" w:color="auto"/>
        <w:left w:val="none" w:sz="0" w:space="0" w:color="auto"/>
        <w:bottom w:val="none" w:sz="0" w:space="0" w:color="auto"/>
        <w:right w:val="none" w:sz="0" w:space="0" w:color="auto"/>
      </w:divBdr>
    </w:div>
    <w:div w:id="1714423091">
      <w:bodyDiv w:val="1"/>
      <w:marLeft w:val="0"/>
      <w:marRight w:val="0"/>
      <w:marTop w:val="0"/>
      <w:marBottom w:val="0"/>
      <w:divBdr>
        <w:top w:val="none" w:sz="0" w:space="0" w:color="auto"/>
        <w:left w:val="none" w:sz="0" w:space="0" w:color="auto"/>
        <w:bottom w:val="none" w:sz="0" w:space="0" w:color="auto"/>
        <w:right w:val="none" w:sz="0" w:space="0" w:color="auto"/>
      </w:divBdr>
    </w:div>
    <w:div w:id="1715036544">
      <w:bodyDiv w:val="1"/>
      <w:marLeft w:val="0"/>
      <w:marRight w:val="0"/>
      <w:marTop w:val="0"/>
      <w:marBottom w:val="0"/>
      <w:divBdr>
        <w:top w:val="none" w:sz="0" w:space="0" w:color="auto"/>
        <w:left w:val="none" w:sz="0" w:space="0" w:color="auto"/>
        <w:bottom w:val="none" w:sz="0" w:space="0" w:color="auto"/>
        <w:right w:val="none" w:sz="0" w:space="0" w:color="auto"/>
      </w:divBdr>
    </w:div>
    <w:div w:id="1715501532">
      <w:bodyDiv w:val="1"/>
      <w:marLeft w:val="0"/>
      <w:marRight w:val="0"/>
      <w:marTop w:val="0"/>
      <w:marBottom w:val="0"/>
      <w:divBdr>
        <w:top w:val="none" w:sz="0" w:space="0" w:color="auto"/>
        <w:left w:val="none" w:sz="0" w:space="0" w:color="auto"/>
        <w:bottom w:val="none" w:sz="0" w:space="0" w:color="auto"/>
        <w:right w:val="none" w:sz="0" w:space="0" w:color="auto"/>
      </w:divBdr>
    </w:div>
    <w:div w:id="1718964420">
      <w:bodyDiv w:val="1"/>
      <w:marLeft w:val="0"/>
      <w:marRight w:val="0"/>
      <w:marTop w:val="0"/>
      <w:marBottom w:val="0"/>
      <w:divBdr>
        <w:top w:val="none" w:sz="0" w:space="0" w:color="auto"/>
        <w:left w:val="none" w:sz="0" w:space="0" w:color="auto"/>
        <w:bottom w:val="none" w:sz="0" w:space="0" w:color="auto"/>
        <w:right w:val="none" w:sz="0" w:space="0" w:color="auto"/>
      </w:divBdr>
    </w:div>
    <w:div w:id="1719696401">
      <w:bodyDiv w:val="1"/>
      <w:marLeft w:val="0"/>
      <w:marRight w:val="0"/>
      <w:marTop w:val="0"/>
      <w:marBottom w:val="0"/>
      <w:divBdr>
        <w:top w:val="none" w:sz="0" w:space="0" w:color="auto"/>
        <w:left w:val="none" w:sz="0" w:space="0" w:color="auto"/>
        <w:bottom w:val="none" w:sz="0" w:space="0" w:color="auto"/>
        <w:right w:val="none" w:sz="0" w:space="0" w:color="auto"/>
      </w:divBdr>
    </w:div>
    <w:div w:id="1719745485">
      <w:bodyDiv w:val="1"/>
      <w:marLeft w:val="0"/>
      <w:marRight w:val="0"/>
      <w:marTop w:val="0"/>
      <w:marBottom w:val="0"/>
      <w:divBdr>
        <w:top w:val="none" w:sz="0" w:space="0" w:color="auto"/>
        <w:left w:val="none" w:sz="0" w:space="0" w:color="auto"/>
        <w:bottom w:val="none" w:sz="0" w:space="0" w:color="auto"/>
        <w:right w:val="none" w:sz="0" w:space="0" w:color="auto"/>
      </w:divBdr>
    </w:div>
    <w:div w:id="1724324969">
      <w:bodyDiv w:val="1"/>
      <w:marLeft w:val="0"/>
      <w:marRight w:val="0"/>
      <w:marTop w:val="0"/>
      <w:marBottom w:val="0"/>
      <w:divBdr>
        <w:top w:val="none" w:sz="0" w:space="0" w:color="auto"/>
        <w:left w:val="none" w:sz="0" w:space="0" w:color="auto"/>
        <w:bottom w:val="none" w:sz="0" w:space="0" w:color="auto"/>
        <w:right w:val="none" w:sz="0" w:space="0" w:color="auto"/>
      </w:divBdr>
    </w:div>
    <w:div w:id="1728912677">
      <w:bodyDiv w:val="1"/>
      <w:marLeft w:val="0"/>
      <w:marRight w:val="0"/>
      <w:marTop w:val="0"/>
      <w:marBottom w:val="0"/>
      <w:divBdr>
        <w:top w:val="none" w:sz="0" w:space="0" w:color="auto"/>
        <w:left w:val="none" w:sz="0" w:space="0" w:color="auto"/>
        <w:bottom w:val="none" w:sz="0" w:space="0" w:color="auto"/>
        <w:right w:val="none" w:sz="0" w:space="0" w:color="auto"/>
      </w:divBdr>
    </w:div>
    <w:div w:id="1735198931">
      <w:bodyDiv w:val="1"/>
      <w:marLeft w:val="0"/>
      <w:marRight w:val="0"/>
      <w:marTop w:val="0"/>
      <w:marBottom w:val="0"/>
      <w:divBdr>
        <w:top w:val="none" w:sz="0" w:space="0" w:color="auto"/>
        <w:left w:val="none" w:sz="0" w:space="0" w:color="auto"/>
        <w:bottom w:val="none" w:sz="0" w:space="0" w:color="auto"/>
        <w:right w:val="none" w:sz="0" w:space="0" w:color="auto"/>
      </w:divBdr>
    </w:div>
    <w:div w:id="1736852989">
      <w:bodyDiv w:val="1"/>
      <w:marLeft w:val="0"/>
      <w:marRight w:val="0"/>
      <w:marTop w:val="0"/>
      <w:marBottom w:val="0"/>
      <w:divBdr>
        <w:top w:val="none" w:sz="0" w:space="0" w:color="auto"/>
        <w:left w:val="none" w:sz="0" w:space="0" w:color="auto"/>
        <w:bottom w:val="none" w:sz="0" w:space="0" w:color="auto"/>
        <w:right w:val="none" w:sz="0" w:space="0" w:color="auto"/>
      </w:divBdr>
    </w:div>
    <w:div w:id="1741489031">
      <w:bodyDiv w:val="1"/>
      <w:marLeft w:val="0"/>
      <w:marRight w:val="0"/>
      <w:marTop w:val="0"/>
      <w:marBottom w:val="0"/>
      <w:divBdr>
        <w:top w:val="none" w:sz="0" w:space="0" w:color="auto"/>
        <w:left w:val="none" w:sz="0" w:space="0" w:color="auto"/>
        <w:bottom w:val="none" w:sz="0" w:space="0" w:color="auto"/>
        <w:right w:val="none" w:sz="0" w:space="0" w:color="auto"/>
      </w:divBdr>
      <w:divsChild>
        <w:div w:id="1608393653">
          <w:marLeft w:val="0"/>
          <w:marRight w:val="0"/>
          <w:marTop w:val="0"/>
          <w:marBottom w:val="0"/>
          <w:divBdr>
            <w:top w:val="none" w:sz="0" w:space="0" w:color="auto"/>
            <w:left w:val="none" w:sz="0" w:space="0" w:color="auto"/>
            <w:bottom w:val="none" w:sz="0" w:space="0" w:color="auto"/>
            <w:right w:val="none" w:sz="0" w:space="0" w:color="auto"/>
          </w:divBdr>
          <w:divsChild>
            <w:div w:id="68816873">
              <w:marLeft w:val="0"/>
              <w:marRight w:val="0"/>
              <w:marTop w:val="0"/>
              <w:marBottom w:val="0"/>
              <w:divBdr>
                <w:top w:val="none" w:sz="0" w:space="0" w:color="auto"/>
                <w:left w:val="none" w:sz="0" w:space="0" w:color="auto"/>
                <w:bottom w:val="none" w:sz="0" w:space="0" w:color="auto"/>
                <w:right w:val="none" w:sz="0" w:space="0" w:color="auto"/>
              </w:divBdr>
            </w:div>
            <w:div w:id="7224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18930">
      <w:bodyDiv w:val="1"/>
      <w:marLeft w:val="0"/>
      <w:marRight w:val="0"/>
      <w:marTop w:val="0"/>
      <w:marBottom w:val="0"/>
      <w:divBdr>
        <w:top w:val="none" w:sz="0" w:space="0" w:color="auto"/>
        <w:left w:val="none" w:sz="0" w:space="0" w:color="auto"/>
        <w:bottom w:val="none" w:sz="0" w:space="0" w:color="auto"/>
        <w:right w:val="none" w:sz="0" w:space="0" w:color="auto"/>
      </w:divBdr>
    </w:div>
    <w:div w:id="1745910822">
      <w:bodyDiv w:val="1"/>
      <w:marLeft w:val="0"/>
      <w:marRight w:val="0"/>
      <w:marTop w:val="0"/>
      <w:marBottom w:val="0"/>
      <w:divBdr>
        <w:top w:val="none" w:sz="0" w:space="0" w:color="auto"/>
        <w:left w:val="none" w:sz="0" w:space="0" w:color="auto"/>
        <w:bottom w:val="none" w:sz="0" w:space="0" w:color="auto"/>
        <w:right w:val="none" w:sz="0" w:space="0" w:color="auto"/>
      </w:divBdr>
    </w:div>
    <w:div w:id="1746417086">
      <w:bodyDiv w:val="1"/>
      <w:marLeft w:val="0"/>
      <w:marRight w:val="0"/>
      <w:marTop w:val="0"/>
      <w:marBottom w:val="0"/>
      <w:divBdr>
        <w:top w:val="none" w:sz="0" w:space="0" w:color="auto"/>
        <w:left w:val="none" w:sz="0" w:space="0" w:color="auto"/>
        <w:bottom w:val="none" w:sz="0" w:space="0" w:color="auto"/>
        <w:right w:val="none" w:sz="0" w:space="0" w:color="auto"/>
      </w:divBdr>
    </w:div>
    <w:div w:id="1746952857">
      <w:bodyDiv w:val="1"/>
      <w:marLeft w:val="0"/>
      <w:marRight w:val="0"/>
      <w:marTop w:val="0"/>
      <w:marBottom w:val="0"/>
      <w:divBdr>
        <w:top w:val="none" w:sz="0" w:space="0" w:color="auto"/>
        <w:left w:val="none" w:sz="0" w:space="0" w:color="auto"/>
        <w:bottom w:val="none" w:sz="0" w:space="0" w:color="auto"/>
        <w:right w:val="none" w:sz="0" w:space="0" w:color="auto"/>
      </w:divBdr>
    </w:div>
    <w:div w:id="1749302643">
      <w:bodyDiv w:val="1"/>
      <w:marLeft w:val="0"/>
      <w:marRight w:val="0"/>
      <w:marTop w:val="0"/>
      <w:marBottom w:val="0"/>
      <w:divBdr>
        <w:top w:val="none" w:sz="0" w:space="0" w:color="auto"/>
        <w:left w:val="none" w:sz="0" w:space="0" w:color="auto"/>
        <w:bottom w:val="none" w:sz="0" w:space="0" w:color="auto"/>
        <w:right w:val="none" w:sz="0" w:space="0" w:color="auto"/>
      </w:divBdr>
    </w:div>
    <w:div w:id="1749841769">
      <w:bodyDiv w:val="1"/>
      <w:marLeft w:val="0"/>
      <w:marRight w:val="0"/>
      <w:marTop w:val="0"/>
      <w:marBottom w:val="0"/>
      <w:divBdr>
        <w:top w:val="none" w:sz="0" w:space="0" w:color="auto"/>
        <w:left w:val="none" w:sz="0" w:space="0" w:color="auto"/>
        <w:bottom w:val="none" w:sz="0" w:space="0" w:color="auto"/>
        <w:right w:val="none" w:sz="0" w:space="0" w:color="auto"/>
      </w:divBdr>
    </w:div>
    <w:div w:id="1750808433">
      <w:bodyDiv w:val="1"/>
      <w:marLeft w:val="0"/>
      <w:marRight w:val="0"/>
      <w:marTop w:val="0"/>
      <w:marBottom w:val="0"/>
      <w:divBdr>
        <w:top w:val="none" w:sz="0" w:space="0" w:color="auto"/>
        <w:left w:val="none" w:sz="0" w:space="0" w:color="auto"/>
        <w:bottom w:val="none" w:sz="0" w:space="0" w:color="auto"/>
        <w:right w:val="none" w:sz="0" w:space="0" w:color="auto"/>
      </w:divBdr>
    </w:div>
    <w:div w:id="1751930152">
      <w:bodyDiv w:val="1"/>
      <w:marLeft w:val="0"/>
      <w:marRight w:val="0"/>
      <w:marTop w:val="0"/>
      <w:marBottom w:val="0"/>
      <w:divBdr>
        <w:top w:val="none" w:sz="0" w:space="0" w:color="auto"/>
        <w:left w:val="none" w:sz="0" w:space="0" w:color="auto"/>
        <w:bottom w:val="none" w:sz="0" w:space="0" w:color="auto"/>
        <w:right w:val="none" w:sz="0" w:space="0" w:color="auto"/>
      </w:divBdr>
    </w:div>
    <w:div w:id="1753428657">
      <w:bodyDiv w:val="1"/>
      <w:marLeft w:val="0"/>
      <w:marRight w:val="0"/>
      <w:marTop w:val="0"/>
      <w:marBottom w:val="0"/>
      <w:divBdr>
        <w:top w:val="none" w:sz="0" w:space="0" w:color="auto"/>
        <w:left w:val="none" w:sz="0" w:space="0" w:color="auto"/>
        <w:bottom w:val="none" w:sz="0" w:space="0" w:color="auto"/>
        <w:right w:val="none" w:sz="0" w:space="0" w:color="auto"/>
      </w:divBdr>
    </w:div>
    <w:div w:id="1753893055">
      <w:bodyDiv w:val="1"/>
      <w:marLeft w:val="0"/>
      <w:marRight w:val="0"/>
      <w:marTop w:val="0"/>
      <w:marBottom w:val="0"/>
      <w:divBdr>
        <w:top w:val="none" w:sz="0" w:space="0" w:color="auto"/>
        <w:left w:val="none" w:sz="0" w:space="0" w:color="auto"/>
        <w:bottom w:val="none" w:sz="0" w:space="0" w:color="auto"/>
        <w:right w:val="none" w:sz="0" w:space="0" w:color="auto"/>
      </w:divBdr>
    </w:div>
    <w:div w:id="1755005898">
      <w:bodyDiv w:val="1"/>
      <w:marLeft w:val="0"/>
      <w:marRight w:val="0"/>
      <w:marTop w:val="0"/>
      <w:marBottom w:val="0"/>
      <w:divBdr>
        <w:top w:val="none" w:sz="0" w:space="0" w:color="auto"/>
        <w:left w:val="none" w:sz="0" w:space="0" w:color="auto"/>
        <w:bottom w:val="none" w:sz="0" w:space="0" w:color="auto"/>
        <w:right w:val="none" w:sz="0" w:space="0" w:color="auto"/>
      </w:divBdr>
    </w:div>
    <w:div w:id="1756170878">
      <w:bodyDiv w:val="1"/>
      <w:marLeft w:val="0"/>
      <w:marRight w:val="0"/>
      <w:marTop w:val="0"/>
      <w:marBottom w:val="0"/>
      <w:divBdr>
        <w:top w:val="none" w:sz="0" w:space="0" w:color="auto"/>
        <w:left w:val="none" w:sz="0" w:space="0" w:color="auto"/>
        <w:bottom w:val="none" w:sz="0" w:space="0" w:color="auto"/>
        <w:right w:val="none" w:sz="0" w:space="0" w:color="auto"/>
      </w:divBdr>
    </w:div>
    <w:div w:id="1757630725">
      <w:bodyDiv w:val="1"/>
      <w:marLeft w:val="0"/>
      <w:marRight w:val="0"/>
      <w:marTop w:val="0"/>
      <w:marBottom w:val="0"/>
      <w:divBdr>
        <w:top w:val="none" w:sz="0" w:space="0" w:color="auto"/>
        <w:left w:val="none" w:sz="0" w:space="0" w:color="auto"/>
        <w:bottom w:val="none" w:sz="0" w:space="0" w:color="auto"/>
        <w:right w:val="none" w:sz="0" w:space="0" w:color="auto"/>
      </w:divBdr>
    </w:div>
    <w:div w:id="1759521625">
      <w:bodyDiv w:val="1"/>
      <w:marLeft w:val="0"/>
      <w:marRight w:val="0"/>
      <w:marTop w:val="0"/>
      <w:marBottom w:val="0"/>
      <w:divBdr>
        <w:top w:val="none" w:sz="0" w:space="0" w:color="auto"/>
        <w:left w:val="none" w:sz="0" w:space="0" w:color="auto"/>
        <w:bottom w:val="none" w:sz="0" w:space="0" w:color="auto"/>
        <w:right w:val="none" w:sz="0" w:space="0" w:color="auto"/>
      </w:divBdr>
    </w:div>
    <w:div w:id="1764522428">
      <w:bodyDiv w:val="1"/>
      <w:marLeft w:val="0"/>
      <w:marRight w:val="0"/>
      <w:marTop w:val="0"/>
      <w:marBottom w:val="0"/>
      <w:divBdr>
        <w:top w:val="none" w:sz="0" w:space="0" w:color="auto"/>
        <w:left w:val="none" w:sz="0" w:space="0" w:color="auto"/>
        <w:bottom w:val="none" w:sz="0" w:space="0" w:color="auto"/>
        <w:right w:val="none" w:sz="0" w:space="0" w:color="auto"/>
      </w:divBdr>
    </w:div>
    <w:div w:id="1768113479">
      <w:bodyDiv w:val="1"/>
      <w:marLeft w:val="0"/>
      <w:marRight w:val="0"/>
      <w:marTop w:val="0"/>
      <w:marBottom w:val="0"/>
      <w:divBdr>
        <w:top w:val="none" w:sz="0" w:space="0" w:color="auto"/>
        <w:left w:val="none" w:sz="0" w:space="0" w:color="auto"/>
        <w:bottom w:val="none" w:sz="0" w:space="0" w:color="auto"/>
        <w:right w:val="none" w:sz="0" w:space="0" w:color="auto"/>
      </w:divBdr>
    </w:div>
    <w:div w:id="1768383112">
      <w:bodyDiv w:val="1"/>
      <w:marLeft w:val="0"/>
      <w:marRight w:val="0"/>
      <w:marTop w:val="0"/>
      <w:marBottom w:val="0"/>
      <w:divBdr>
        <w:top w:val="none" w:sz="0" w:space="0" w:color="auto"/>
        <w:left w:val="none" w:sz="0" w:space="0" w:color="auto"/>
        <w:bottom w:val="none" w:sz="0" w:space="0" w:color="auto"/>
        <w:right w:val="none" w:sz="0" w:space="0" w:color="auto"/>
      </w:divBdr>
    </w:div>
    <w:div w:id="1770540861">
      <w:bodyDiv w:val="1"/>
      <w:marLeft w:val="0"/>
      <w:marRight w:val="0"/>
      <w:marTop w:val="0"/>
      <w:marBottom w:val="0"/>
      <w:divBdr>
        <w:top w:val="none" w:sz="0" w:space="0" w:color="auto"/>
        <w:left w:val="none" w:sz="0" w:space="0" w:color="auto"/>
        <w:bottom w:val="none" w:sz="0" w:space="0" w:color="auto"/>
        <w:right w:val="none" w:sz="0" w:space="0" w:color="auto"/>
      </w:divBdr>
      <w:divsChild>
        <w:div w:id="281350651">
          <w:marLeft w:val="0"/>
          <w:marRight w:val="0"/>
          <w:marTop w:val="0"/>
          <w:marBottom w:val="0"/>
          <w:divBdr>
            <w:top w:val="none" w:sz="0" w:space="0" w:color="auto"/>
            <w:left w:val="none" w:sz="0" w:space="0" w:color="auto"/>
            <w:bottom w:val="none" w:sz="0" w:space="0" w:color="auto"/>
            <w:right w:val="none" w:sz="0" w:space="0" w:color="auto"/>
          </w:divBdr>
          <w:divsChild>
            <w:div w:id="299307920">
              <w:marLeft w:val="0"/>
              <w:marRight w:val="0"/>
              <w:marTop w:val="0"/>
              <w:marBottom w:val="0"/>
              <w:divBdr>
                <w:top w:val="none" w:sz="0" w:space="0" w:color="auto"/>
                <w:left w:val="none" w:sz="0" w:space="0" w:color="auto"/>
                <w:bottom w:val="none" w:sz="0" w:space="0" w:color="auto"/>
                <w:right w:val="none" w:sz="0" w:space="0" w:color="auto"/>
              </w:divBdr>
              <w:divsChild>
                <w:div w:id="1792628767">
                  <w:marLeft w:val="0"/>
                  <w:marRight w:val="0"/>
                  <w:marTop w:val="0"/>
                  <w:marBottom w:val="0"/>
                  <w:divBdr>
                    <w:top w:val="none" w:sz="0" w:space="0" w:color="auto"/>
                    <w:left w:val="none" w:sz="0" w:space="0" w:color="auto"/>
                    <w:bottom w:val="none" w:sz="0" w:space="0" w:color="auto"/>
                    <w:right w:val="none" w:sz="0" w:space="0" w:color="auto"/>
                  </w:divBdr>
                  <w:divsChild>
                    <w:div w:id="129637356">
                      <w:marLeft w:val="0"/>
                      <w:marRight w:val="0"/>
                      <w:marTop w:val="0"/>
                      <w:marBottom w:val="0"/>
                      <w:divBdr>
                        <w:top w:val="none" w:sz="0" w:space="0" w:color="auto"/>
                        <w:left w:val="none" w:sz="0" w:space="0" w:color="auto"/>
                        <w:bottom w:val="none" w:sz="0" w:space="0" w:color="auto"/>
                        <w:right w:val="none" w:sz="0" w:space="0" w:color="auto"/>
                      </w:divBdr>
                    </w:div>
                    <w:div w:id="1103572444">
                      <w:marLeft w:val="0"/>
                      <w:marRight w:val="0"/>
                      <w:marTop w:val="0"/>
                      <w:marBottom w:val="0"/>
                      <w:divBdr>
                        <w:top w:val="none" w:sz="0" w:space="0" w:color="auto"/>
                        <w:left w:val="none" w:sz="0" w:space="0" w:color="auto"/>
                        <w:bottom w:val="none" w:sz="0" w:space="0" w:color="auto"/>
                        <w:right w:val="none" w:sz="0" w:space="0" w:color="auto"/>
                      </w:divBdr>
                    </w:div>
                  </w:divsChild>
                </w:div>
                <w:div w:id="649478724">
                  <w:marLeft w:val="0"/>
                  <w:marRight w:val="0"/>
                  <w:marTop w:val="0"/>
                  <w:marBottom w:val="0"/>
                  <w:divBdr>
                    <w:top w:val="none" w:sz="0" w:space="0" w:color="auto"/>
                    <w:left w:val="none" w:sz="0" w:space="0" w:color="auto"/>
                    <w:bottom w:val="none" w:sz="0" w:space="0" w:color="auto"/>
                    <w:right w:val="none" w:sz="0" w:space="0" w:color="auto"/>
                  </w:divBdr>
                  <w:divsChild>
                    <w:div w:id="1192064444">
                      <w:marLeft w:val="0"/>
                      <w:marRight w:val="0"/>
                      <w:marTop w:val="0"/>
                      <w:marBottom w:val="0"/>
                      <w:divBdr>
                        <w:top w:val="none" w:sz="0" w:space="0" w:color="auto"/>
                        <w:left w:val="none" w:sz="0" w:space="0" w:color="auto"/>
                        <w:bottom w:val="none" w:sz="0" w:space="0" w:color="auto"/>
                        <w:right w:val="none" w:sz="0" w:space="0" w:color="auto"/>
                      </w:divBdr>
                    </w:div>
                    <w:div w:id="1779787460">
                      <w:marLeft w:val="0"/>
                      <w:marRight w:val="0"/>
                      <w:marTop w:val="0"/>
                      <w:marBottom w:val="0"/>
                      <w:divBdr>
                        <w:top w:val="none" w:sz="0" w:space="0" w:color="auto"/>
                        <w:left w:val="none" w:sz="0" w:space="0" w:color="auto"/>
                        <w:bottom w:val="none" w:sz="0" w:space="0" w:color="auto"/>
                        <w:right w:val="none" w:sz="0" w:space="0" w:color="auto"/>
                      </w:divBdr>
                    </w:div>
                  </w:divsChild>
                </w:div>
                <w:div w:id="1903787025">
                  <w:marLeft w:val="0"/>
                  <w:marRight w:val="0"/>
                  <w:marTop w:val="0"/>
                  <w:marBottom w:val="0"/>
                  <w:divBdr>
                    <w:top w:val="none" w:sz="0" w:space="0" w:color="auto"/>
                    <w:left w:val="none" w:sz="0" w:space="0" w:color="auto"/>
                    <w:bottom w:val="none" w:sz="0" w:space="0" w:color="auto"/>
                    <w:right w:val="none" w:sz="0" w:space="0" w:color="auto"/>
                  </w:divBdr>
                  <w:divsChild>
                    <w:div w:id="1037125875">
                      <w:marLeft w:val="0"/>
                      <w:marRight w:val="0"/>
                      <w:marTop w:val="0"/>
                      <w:marBottom w:val="0"/>
                      <w:divBdr>
                        <w:top w:val="none" w:sz="0" w:space="0" w:color="auto"/>
                        <w:left w:val="none" w:sz="0" w:space="0" w:color="auto"/>
                        <w:bottom w:val="none" w:sz="0" w:space="0" w:color="auto"/>
                        <w:right w:val="none" w:sz="0" w:space="0" w:color="auto"/>
                      </w:divBdr>
                    </w:div>
                    <w:div w:id="707069185">
                      <w:marLeft w:val="0"/>
                      <w:marRight w:val="0"/>
                      <w:marTop w:val="0"/>
                      <w:marBottom w:val="0"/>
                      <w:divBdr>
                        <w:top w:val="none" w:sz="0" w:space="0" w:color="auto"/>
                        <w:left w:val="none" w:sz="0" w:space="0" w:color="auto"/>
                        <w:bottom w:val="none" w:sz="0" w:space="0" w:color="auto"/>
                        <w:right w:val="none" w:sz="0" w:space="0" w:color="auto"/>
                      </w:divBdr>
                    </w:div>
                  </w:divsChild>
                </w:div>
                <w:div w:id="1651324286">
                  <w:marLeft w:val="0"/>
                  <w:marRight w:val="0"/>
                  <w:marTop w:val="0"/>
                  <w:marBottom w:val="0"/>
                  <w:divBdr>
                    <w:top w:val="none" w:sz="0" w:space="0" w:color="auto"/>
                    <w:left w:val="none" w:sz="0" w:space="0" w:color="auto"/>
                    <w:bottom w:val="none" w:sz="0" w:space="0" w:color="auto"/>
                    <w:right w:val="none" w:sz="0" w:space="0" w:color="auto"/>
                  </w:divBdr>
                  <w:divsChild>
                    <w:div w:id="1216043296">
                      <w:marLeft w:val="0"/>
                      <w:marRight w:val="0"/>
                      <w:marTop w:val="0"/>
                      <w:marBottom w:val="0"/>
                      <w:divBdr>
                        <w:top w:val="none" w:sz="0" w:space="0" w:color="auto"/>
                        <w:left w:val="none" w:sz="0" w:space="0" w:color="auto"/>
                        <w:bottom w:val="none" w:sz="0" w:space="0" w:color="auto"/>
                        <w:right w:val="none" w:sz="0" w:space="0" w:color="auto"/>
                      </w:divBdr>
                    </w:div>
                    <w:div w:id="1130131073">
                      <w:marLeft w:val="0"/>
                      <w:marRight w:val="0"/>
                      <w:marTop w:val="0"/>
                      <w:marBottom w:val="0"/>
                      <w:divBdr>
                        <w:top w:val="none" w:sz="0" w:space="0" w:color="auto"/>
                        <w:left w:val="none" w:sz="0" w:space="0" w:color="auto"/>
                        <w:bottom w:val="none" w:sz="0" w:space="0" w:color="auto"/>
                        <w:right w:val="none" w:sz="0" w:space="0" w:color="auto"/>
                      </w:divBdr>
                    </w:div>
                  </w:divsChild>
                </w:div>
                <w:div w:id="1273980240">
                  <w:marLeft w:val="0"/>
                  <w:marRight w:val="0"/>
                  <w:marTop w:val="0"/>
                  <w:marBottom w:val="0"/>
                  <w:divBdr>
                    <w:top w:val="none" w:sz="0" w:space="0" w:color="auto"/>
                    <w:left w:val="none" w:sz="0" w:space="0" w:color="auto"/>
                    <w:bottom w:val="none" w:sz="0" w:space="0" w:color="auto"/>
                    <w:right w:val="none" w:sz="0" w:space="0" w:color="auto"/>
                  </w:divBdr>
                  <w:divsChild>
                    <w:div w:id="1277979605">
                      <w:marLeft w:val="0"/>
                      <w:marRight w:val="0"/>
                      <w:marTop w:val="0"/>
                      <w:marBottom w:val="0"/>
                      <w:divBdr>
                        <w:top w:val="none" w:sz="0" w:space="0" w:color="auto"/>
                        <w:left w:val="none" w:sz="0" w:space="0" w:color="auto"/>
                        <w:bottom w:val="none" w:sz="0" w:space="0" w:color="auto"/>
                        <w:right w:val="none" w:sz="0" w:space="0" w:color="auto"/>
                      </w:divBdr>
                    </w:div>
                    <w:div w:id="1612545131">
                      <w:marLeft w:val="0"/>
                      <w:marRight w:val="0"/>
                      <w:marTop w:val="0"/>
                      <w:marBottom w:val="0"/>
                      <w:divBdr>
                        <w:top w:val="none" w:sz="0" w:space="0" w:color="auto"/>
                        <w:left w:val="none" w:sz="0" w:space="0" w:color="auto"/>
                        <w:bottom w:val="none" w:sz="0" w:space="0" w:color="auto"/>
                        <w:right w:val="none" w:sz="0" w:space="0" w:color="auto"/>
                      </w:divBdr>
                    </w:div>
                  </w:divsChild>
                </w:div>
                <w:div w:id="204947664">
                  <w:marLeft w:val="0"/>
                  <w:marRight w:val="0"/>
                  <w:marTop w:val="0"/>
                  <w:marBottom w:val="0"/>
                  <w:divBdr>
                    <w:top w:val="none" w:sz="0" w:space="0" w:color="auto"/>
                    <w:left w:val="none" w:sz="0" w:space="0" w:color="auto"/>
                    <w:bottom w:val="none" w:sz="0" w:space="0" w:color="auto"/>
                    <w:right w:val="none" w:sz="0" w:space="0" w:color="auto"/>
                  </w:divBdr>
                  <w:divsChild>
                    <w:div w:id="154633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9526311">
      <w:bodyDiv w:val="1"/>
      <w:marLeft w:val="0"/>
      <w:marRight w:val="0"/>
      <w:marTop w:val="0"/>
      <w:marBottom w:val="0"/>
      <w:divBdr>
        <w:top w:val="none" w:sz="0" w:space="0" w:color="auto"/>
        <w:left w:val="none" w:sz="0" w:space="0" w:color="auto"/>
        <w:bottom w:val="none" w:sz="0" w:space="0" w:color="auto"/>
        <w:right w:val="none" w:sz="0" w:space="0" w:color="auto"/>
      </w:divBdr>
    </w:div>
    <w:div w:id="1780829068">
      <w:bodyDiv w:val="1"/>
      <w:marLeft w:val="0"/>
      <w:marRight w:val="0"/>
      <w:marTop w:val="0"/>
      <w:marBottom w:val="0"/>
      <w:divBdr>
        <w:top w:val="none" w:sz="0" w:space="0" w:color="auto"/>
        <w:left w:val="none" w:sz="0" w:space="0" w:color="auto"/>
        <w:bottom w:val="none" w:sz="0" w:space="0" w:color="auto"/>
        <w:right w:val="none" w:sz="0" w:space="0" w:color="auto"/>
      </w:divBdr>
    </w:div>
    <w:div w:id="1780834341">
      <w:bodyDiv w:val="1"/>
      <w:marLeft w:val="0"/>
      <w:marRight w:val="0"/>
      <w:marTop w:val="0"/>
      <w:marBottom w:val="0"/>
      <w:divBdr>
        <w:top w:val="none" w:sz="0" w:space="0" w:color="auto"/>
        <w:left w:val="none" w:sz="0" w:space="0" w:color="auto"/>
        <w:bottom w:val="none" w:sz="0" w:space="0" w:color="auto"/>
        <w:right w:val="none" w:sz="0" w:space="0" w:color="auto"/>
      </w:divBdr>
    </w:div>
    <w:div w:id="1786004823">
      <w:bodyDiv w:val="1"/>
      <w:marLeft w:val="0"/>
      <w:marRight w:val="0"/>
      <w:marTop w:val="0"/>
      <w:marBottom w:val="0"/>
      <w:divBdr>
        <w:top w:val="none" w:sz="0" w:space="0" w:color="auto"/>
        <w:left w:val="none" w:sz="0" w:space="0" w:color="auto"/>
        <w:bottom w:val="none" w:sz="0" w:space="0" w:color="auto"/>
        <w:right w:val="none" w:sz="0" w:space="0" w:color="auto"/>
      </w:divBdr>
      <w:divsChild>
        <w:div w:id="1415005925">
          <w:marLeft w:val="0"/>
          <w:marRight w:val="0"/>
          <w:marTop w:val="0"/>
          <w:marBottom w:val="0"/>
          <w:divBdr>
            <w:top w:val="none" w:sz="0" w:space="0" w:color="auto"/>
            <w:left w:val="none" w:sz="0" w:space="0" w:color="auto"/>
            <w:bottom w:val="none" w:sz="0" w:space="0" w:color="auto"/>
            <w:right w:val="none" w:sz="0" w:space="0" w:color="auto"/>
          </w:divBdr>
          <w:divsChild>
            <w:div w:id="480124765">
              <w:marLeft w:val="0"/>
              <w:marRight w:val="0"/>
              <w:marTop w:val="0"/>
              <w:marBottom w:val="0"/>
              <w:divBdr>
                <w:top w:val="none" w:sz="0" w:space="0" w:color="auto"/>
                <w:left w:val="none" w:sz="0" w:space="0" w:color="auto"/>
                <w:bottom w:val="none" w:sz="0" w:space="0" w:color="auto"/>
                <w:right w:val="none" w:sz="0" w:space="0" w:color="auto"/>
              </w:divBdr>
            </w:div>
            <w:div w:id="504517261">
              <w:marLeft w:val="0"/>
              <w:marRight w:val="0"/>
              <w:marTop w:val="0"/>
              <w:marBottom w:val="0"/>
              <w:divBdr>
                <w:top w:val="none" w:sz="0" w:space="0" w:color="auto"/>
                <w:left w:val="none" w:sz="0" w:space="0" w:color="auto"/>
                <w:bottom w:val="none" w:sz="0" w:space="0" w:color="auto"/>
                <w:right w:val="none" w:sz="0" w:space="0" w:color="auto"/>
              </w:divBdr>
            </w:div>
            <w:div w:id="659652307">
              <w:marLeft w:val="0"/>
              <w:marRight w:val="0"/>
              <w:marTop w:val="0"/>
              <w:marBottom w:val="0"/>
              <w:divBdr>
                <w:top w:val="none" w:sz="0" w:space="0" w:color="auto"/>
                <w:left w:val="none" w:sz="0" w:space="0" w:color="auto"/>
                <w:bottom w:val="none" w:sz="0" w:space="0" w:color="auto"/>
                <w:right w:val="none" w:sz="0" w:space="0" w:color="auto"/>
              </w:divBdr>
            </w:div>
            <w:div w:id="804203709">
              <w:marLeft w:val="0"/>
              <w:marRight w:val="0"/>
              <w:marTop w:val="0"/>
              <w:marBottom w:val="0"/>
              <w:divBdr>
                <w:top w:val="none" w:sz="0" w:space="0" w:color="auto"/>
                <w:left w:val="none" w:sz="0" w:space="0" w:color="auto"/>
                <w:bottom w:val="none" w:sz="0" w:space="0" w:color="auto"/>
                <w:right w:val="none" w:sz="0" w:space="0" w:color="auto"/>
              </w:divBdr>
              <w:divsChild>
                <w:div w:id="1311059178">
                  <w:marLeft w:val="0"/>
                  <w:marRight w:val="0"/>
                  <w:marTop w:val="0"/>
                  <w:marBottom w:val="0"/>
                  <w:divBdr>
                    <w:top w:val="none" w:sz="0" w:space="0" w:color="auto"/>
                    <w:left w:val="none" w:sz="0" w:space="0" w:color="auto"/>
                    <w:bottom w:val="none" w:sz="0" w:space="0" w:color="auto"/>
                    <w:right w:val="none" w:sz="0" w:space="0" w:color="auto"/>
                  </w:divBdr>
                </w:div>
                <w:div w:id="1555505511">
                  <w:marLeft w:val="0"/>
                  <w:marRight w:val="0"/>
                  <w:marTop w:val="0"/>
                  <w:marBottom w:val="0"/>
                  <w:divBdr>
                    <w:top w:val="none" w:sz="0" w:space="0" w:color="auto"/>
                    <w:left w:val="none" w:sz="0" w:space="0" w:color="auto"/>
                    <w:bottom w:val="none" w:sz="0" w:space="0" w:color="auto"/>
                    <w:right w:val="none" w:sz="0" w:space="0" w:color="auto"/>
                  </w:divBdr>
                </w:div>
                <w:div w:id="1571233349">
                  <w:marLeft w:val="0"/>
                  <w:marRight w:val="0"/>
                  <w:marTop w:val="0"/>
                  <w:marBottom w:val="0"/>
                  <w:divBdr>
                    <w:top w:val="none" w:sz="0" w:space="0" w:color="auto"/>
                    <w:left w:val="none" w:sz="0" w:space="0" w:color="auto"/>
                    <w:bottom w:val="none" w:sz="0" w:space="0" w:color="auto"/>
                    <w:right w:val="none" w:sz="0" w:space="0" w:color="auto"/>
                  </w:divBdr>
                </w:div>
                <w:div w:id="1585146763">
                  <w:marLeft w:val="0"/>
                  <w:marRight w:val="0"/>
                  <w:marTop w:val="0"/>
                  <w:marBottom w:val="0"/>
                  <w:divBdr>
                    <w:top w:val="none" w:sz="0" w:space="0" w:color="auto"/>
                    <w:left w:val="none" w:sz="0" w:space="0" w:color="auto"/>
                    <w:bottom w:val="none" w:sz="0" w:space="0" w:color="auto"/>
                    <w:right w:val="none" w:sz="0" w:space="0" w:color="auto"/>
                  </w:divBdr>
                </w:div>
                <w:div w:id="1904371184">
                  <w:marLeft w:val="0"/>
                  <w:marRight w:val="0"/>
                  <w:marTop w:val="0"/>
                  <w:marBottom w:val="0"/>
                  <w:divBdr>
                    <w:top w:val="none" w:sz="0" w:space="0" w:color="auto"/>
                    <w:left w:val="none" w:sz="0" w:space="0" w:color="auto"/>
                    <w:bottom w:val="none" w:sz="0" w:space="0" w:color="auto"/>
                    <w:right w:val="none" w:sz="0" w:space="0" w:color="auto"/>
                  </w:divBdr>
                </w:div>
              </w:divsChild>
            </w:div>
            <w:div w:id="896546069">
              <w:marLeft w:val="0"/>
              <w:marRight w:val="0"/>
              <w:marTop w:val="0"/>
              <w:marBottom w:val="0"/>
              <w:divBdr>
                <w:top w:val="none" w:sz="0" w:space="0" w:color="auto"/>
                <w:left w:val="none" w:sz="0" w:space="0" w:color="auto"/>
                <w:bottom w:val="none" w:sz="0" w:space="0" w:color="auto"/>
                <w:right w:val="none" w:sz="0" w:space="0" w:color="auto"/>
              </w:divBdr>
            </w:div>
            <w:div w:id="189846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91092">
      <w:bodyDiv w:val="1"/>
      <w:marLeft w:val="0"/>
      <w:marRight w:val="0"/>
      <w:marTop w:val="0"/>
      <w:marBottom w:val="0"/>
      <w:divBdr>
        <w:top w:val="none" w:sz="0" w:space="0" w:color="auto"/>
        <w:left w:val="none" w:sz="0" w:space="0" w:color="auto"/>
        <w:bottom w:val="none" w:sz="0" w:space="0" w:color="auto"/>
        <w:right w:val="none" w:sz="0" w:space="0" w:color="auto"/>
      </w:divBdr>
    </w:div>
    <w:div w:id="1789396564">
      <w:bodyDiv w:val="1"/>
      <w:marLeft w:val="0"/>
      <w:marRight w:val="0"/>
      <w:marTop w:val="0"/>
      <w:marBottom w:val="0"/>
      <w:divBdr>
        <w:top w:val="none" w:sz="0" w:space="0" w:color="auto"/>
        <w:left w:val="none" w:sz="0" w:space="0" w:color="auto"/>
        <w:bottom w:val="none" w:sz="0" w:space="0" w:color="auto"/>
        <w:right w:val="none" w:sz="0" w:space="0" w:color="auto"/>
      </w:divBdr>
    </w:div>
    <w:div w:id="1790051466">
      <w:bodyDiv w:val="1"/>
      <w:marLeft w:val="0"/>
      <w:marRight w:val="0"/>
      <w:marTop w:val="0"/>
      <w:marBottom w:val="0"/>
      <w:divBdr>
        <w:top w:val="none" w:sz="0" w:space="0" w:color="auto"/>
        <w:left w:val="none" w:sz="0" w:space="0" w:color="auto"/>
        <w:bottom w:val="none" w:sz="0" w:space="0" w:color="auto"/>
        <w:right w:val="none" w:sz="0" w:space="0" w:color="auto"/>
      </w:divBdr>
    </w:div>
    <w:div w:id="1790658807">
      <w:bodyDiv w:val="1"/>
      <w:marLeft w:val="0"/>
      <w:marRight w:val="0"/>
      <w:marTop w:val="0"/>
      <w:marBottom w:val="0"/>
      <w:divBdr>
        <w:top w:val="none" w:sz="0" w:space="0" w:color="auto"/>
        <w:left w:val="none" w:sz="0" w:space="0" w:color="auto"/>
        <w:bottom w:val="none" w:sz="0" w:space="0" w:color="auto"/>
        <w:right w:val="none" w:sz="0" w:space="0" w:color="auto"/>
      </w:divBdr>
    </w:div>
    <w:div w:id="1791779373">
      <w:bodyDiv w:val="1"/>
      <w:marLeft w:val="0"/>
      <w:marRight w:val="0"/>
      <w:marTop w:val="0"/>
      <w:marBottom w:val="0"/>
      <w:divBdr>
        <w:top w:val="none" w:sz="0" w:space="0" w:color="auto"/>
        <w:left w:val="none" w:sz="0" w:space="0" w:color="auto"/>
        <w:bottom w:val="none" w:sz="0" w:space="0" w:color="auto"/>
        <w:right w:val="none" w:sz="0" w:space="0" w:color="auto"/>
      </w:divBdr>
    </w:div>
    <w:div w:id="1791892822">
      <w:bodyDiv w:val="1"/>
      <w:marLeft w:val="0"/>
      <w:marRight w:val="0"/>
      <w:marTop w:val="0"/>
      <w:marBottom w:val="0"/>
      <w:divBdr>
        <w:top w:val="none" w:sz="0" w:space="0" w:color="auto"/>
        <w:left w:val="none" w:sz="0" w:space="0" w:color="auto"/>
        <w:bottom w:val="none" w:sz="0" w:space="0" w:color="auto"/>
        <w:right w:val="none" w:sz="0" w:space="0" w:color="auto"/>
      </w:divBdr>
    </w:div>
    <w:div w:id="1793547738">
      <w:bodyDiv w:val="1"/>
      <w:marLeft w:val="0"/>
      <w:marRight w:val="0"/>
      <w:marTop w:val="0"/>
      <w:marBottom w:val="0"/>
      <w:divBdr>
        <w:top w:val="none" w:sz="0" w:space="0" w:color="auto"/>
        <w:left w:val="none" w:sz="0" w:space="0" w:color="auto"/>
        <w:bottom w:val="none" w:sz="0" w:space="0" w:color="auto"/>
        <w:right w:val="none" w:sz="0" w:space="0" w:color="auto"/>
      </w:divBdr>
    </w:div>
    <w:div w:id="1795098945">
      <w:bodyDiv w:val="1"/>
      <w:marLeft w:val="0"/>
      <w:marRight w:val="0"/>
      <w:marTop w:val="0"/>
      <w:marBottom w:val="0"/>
      <w:divBdr>
        <w:top w:val="none" w:sz="0" w:space="0" w:color="auto"/>
        <w:left w:val="none" w:sz="0" w:space="0" w:color="auto"/>
        <w:bottom w:val="none" w:sz="0" w:space="0" w:color="auto"/>
        <w:right w:val="none" w:sz="0" w:space="0" w:color="auto"/>
      </w:divBdr>
    </w:div>
    <w:div w:id="1795170352">
      <w:bodyDiv w:val="1"/>
      <w:marLeft w:val="0"/>
      <w:marRight w:val="0"/>
      <w:marTop w:val="0"/>
      <w:marBottom w:val="0"/>
      <w:divBdr>
        <w:top w:val="none" w:sz="0" w:space="0" w:color="auto"/>
        <w:left w:val="none" w:sz="0" w:space="0" w:color="auto"/>
        <w:bottom w:val="none" w:sz="0" w:space="0" w:color="auto"/>
        <w:right w:val="none" w:sz="0" w:space="0" w:color="auto"/>
      </w:divBdr>
    </w:div>
    <w:div w:id="1798334719">
      <w:bodyDiv w:val="1"/>
      <w:marLeft w:val="0"/>
      <w:marRight w:val="0"/>
      <w:marTop w:val="0"/>
      <w:marBottom w:val="0"/>
      <w:divBdr>
        <w:top w:val="none" w:sz="0" w:space="0" w:color="auto"/>
        <w:left w:val="none" w:sz="0" w:space="0" w:color="auto"/>
        <w:bottom w:val="none" w:sz="0" w:space="0" w:color="auto"/>
        <w:right w:val="none" w:sz="0" w:space="0" w:color="auto"/>
      </w:divBdr>
    </w:div>
    <w:div w:id="1798646368">
      <w:bodyDiv w:val="1"/>
      <w:marLeft w:val="0"/>
      <w:marRight w:val="0"/>
      <w:marTop w:val="0"/>
      <w:marBottom w:val="0"/>
      <w:divBdr>
        <w:top w:val="none" w:sz="0" w:space="0" w:color="auto"/>
        <w:left w:val="none" w:sz="0" w:space="0" w:color="auto"/>
        <w:bottom w:val="none" w:sz="0" w:space="0" w:color="auto"/>
        <w:right w:val="none" w:sz="0" w:space="0" w:color="auto"/>
      </w:divBdr>
    </w:div>
    <w:div w:id="1800417027">
      <w:bodyDiv w:val="1"/>
      <w:marLeft w:val="0"/>
      <w:marRight w:val="0"/>
      <w:marTop w:val="0"/>
      <w:marBottom w:val="0"/>
      <w:divBdr>
        <w:top w:val="none" w:sz="0" w:space="0" w:color="auto"/>
        <w:left w:val="none" w:sz="0" w:space="0" w:color="auto"/>
        <w:bottom w:val="none" w:sz="0" w:space="0" w:color="auto"/>
        <w:right w:val="none" w:sz="0" w:space="0" w:color="auto"/>
      </w:divBdr>
    </w:div>
    <w:div w:id="1800536259">
      <w:bodyDiv w:val="1"/>
      <w:marLeft w:val="0"/>
      <w:marRight w:val="0"/>
      <w:marTop w:val="0"/>
      <w:marBottom w:val="0"/>
      <w:divBdr>
        <w:top w:val="none" w:sz="0" w:space="0" w:color="auto"/>
        <w:left w:val="none" w:sz="0" w:space="0" w:color="auto"/>
        <w:bottom w:val="none" w:sz="0" w:space="0" w:color="auto"/>
        <w:right w:val="none" w:sz="0" w:space="0" w:color="auto"/>
      </w:divBdr>
    </w:div>
    <w:div w:id="1805197326">
      <w:bodyDiv w:val="1"/>
      <w:marLeft w:val="0"/>
      <w:marRight w:val="0"/>
      <w:marTop w:val="0"/>
      <w:marBottom w:val="0"/>
      <w:divBdr>
        <w:top w:val="none" w:sz="0" w:space="0" w:color="auto"/>
        <w:left w:val="none" w:sz="0" w:space="0" w:color="auto"/>
        <w:bottom w:val="none" w:sz="0" w:space="0" w:color="auto"/>
        <w:right w:val="none" w:sz="0" w:space="0" w:color="auto"/>
      </w:divBdr>
    </w:div>
    <w:div w:id="1808662609">
      <w:bodyDiv w:val="1"/>
      <w:marLeft w:val="0"/>
      <w:marRight w:val="0"/>
      <w:marTop w:val="0"/>
      <w:marBottom w:val="0"/>
      <w:divBdr>
        <w:top w:val="none" w:sz="0" w:space="0" w:color="auto"/>
        <w:left w:val="none" w:sz="0" w:space="0" w:color="auto"/>
        <w:bottom w:val="none" w:sz="0" w:space="0" w:color="auto"/>
        <w:right w:val="none" w:sz="0" w:space="0" w:color="auto"/>
      </w:divBdr>
    </w:div>
    <w:div w:id="1809669851">
      <w:bodyDiv w:val="1"/>
      <w:marLeft w:val="0"/>
      <w:marRight w:val="0"/>
      <w:marTop w:val="0"/>
      <w:marBottom w:val="0"/>
      <w:divBdr>
        <w:top w:val="none" w:sz="0" w:space="0" w:color="auto"/>
        <w:left w:val="none" w:sz="0" w:space="0" w:color="auto"/>
        <w:bottom w:val="none" w:sz="0" w:space="0" w:color="auto"/>
        <w:right w:val="none" w:sz="0" w:space="0" w:color="auto"/>
      </w:divBdr>
    </w:div>
    <w:div w:id="1811750761">
      <w:bodyDiv w:val="1"/>
      <w:marLeft w:val="0"/>
      <w:marRight w:val="0"/>
      <w:marTop w:val="0"/>
      <w:marBottom w:val="0"/>
      <w:divBdr>
        <w:top w:val="none" w:sz="0" w:space="0" w:color="auto"/>
        <w:left w:val="none" w:sz="0" w:space="0" w:color="auto"/>
        <w:bottom w:val="none" w:sz="0" w:space="0" w:color="auto"/>
        <w:right w:val="none" w:sz="0" w:space="0" w:color="auto"/>
      </w:divBdr>
    </w:div>
    <w:div w:id="1812012849">
      <w:bodyDiv w:val="1"/>
      <w:marLeft w:val="0"/>
      <w:marRight w:val="0"/>
      <w:marTop w:val="0"/>
      <w:marBottom w:val="0"/>
      <w:divBdr>
        <w:top w:val="none" w:sz="0" w:space="0" w:color="auto"/>
        <w:left w:val="none" w:sz="0" w:space="0" w:color="auto"/>
        <w:bottom w:val="none" w:sz="0" w:space="0" w:color="auto"/>
        <w:right w:val="none" w:sz="0" w:space="0" w:color="auto"/>
      </w:divBdr>
    </w:div>
    <w:div w:id="1813255977">
      <w:bodyDiv w:val="1"/>
      <w:marLeft w:val="0"/>
      <w:marRight w:val="0"/>
      <w:marTop w:val="0"/>
      <w:marBottom w:val="0"/>
      <w:divBdr>
        <w:top w:val="none" w:sz="0" w:space="0" w:color="auto"/>
        <w:left w:val="none" w:sz="0" w:space="0" w:color="auto"/>
        <w:bottom w:val="none" w:sz="0" w:space="0" w:color="auto"/>
        <w:right w:val="none" w:sz="0" w:space="0" w:color="auto"/>
      </w:divBdr>
    </w:div>
    <w:div w:id="1813867670">
      <w:bodyDiv w:val="1"/>
      <w:marLeft w:val="0"/>
      <w:marRight w:val="0"/>
      <w:marTop w:val="0"/>
      <w:marBottom w:val="0"/>
      <w:divBdr>
        <w:top w:val="none" w:sz="0" w:space="0" w:color="auto"/>
        <w:left w:val="none" w:sz="0" w:space="0" w:color="auto"/>
        <w:bottom w:val="none" w:sz="0" w:space="0" w:color="auto"/>
        <w:right w:val="none" w:sz="0" w:space="0" w:color="auto"/>
      </w:divBdr>
    </w:div>
    <w:div w:id="1814256405">
      <w:bodyDiv w:val="1"/>
      <w:marLeft w:val="0"/>
      <w:marRight w:val="0"/>
      <w:marTop w:val="0"/>
      <w:marBottom w:val="0"/>
      <w:divBdr>
        <w:top w:val="none" w:sz="0" w:space="0" w:color="auto"/>
        <w:left w:val="none" w:sz="0" w:space="0" w:color="auto"/>
        <w:bottom w:val="none" w:sz="0" w:space="0" w:color="auto"/>
        <w:right w:val="none" w:sz="0" w:space="0" w:color="auto"/>
      </w:divBdr>
    </w:div>
    <w:div w:id="1814834535">
      <w:bodyDiv w:val="1"/>
      <w:marLeft w:val="0"/>
      <w:marRight w:val="0"/>
      <w:marTop w:val="0"/>
      <w:marBottom w:val="0"/>
      <w:divBdr>
        <w:top w:val="none" w:sz="0" w:space="0" w:color="auto"/>
        <w:left w:val="none" w:sz="0" w:space="0" w:color="auto"/>
        <w:bottom w:val="none" w:sz="0" w:space="0" w:color="auto"/>
        <w:right w:val="none" w:sz="0" w:space="0" w:color="auto"/>
      </w:divBdr>
    </w:div>
    <w:div w:id="1814979018">
      <w:bodyDiv w:val="1"/>
      <w:marLeft w:val="0"/>
      <w:marRight w:val="0"/>
      <w:marTop w:val="0"/>
      <w:marBottom w:val="0"/>
      <w:divBdr>
        <w:top w:val="none" w:sz="0" w:space="0" w:color="auto"/>
        <w:left w:val="none" w:sz="0" w:space="0" w:color="auto"/>
        <w:bottom w:val="none" w:sz="0" w:space="0" w:color="auto"/>
        <w:right w:val="none" w:sz="0" w:space="0" w:color="auto"/>
      </w:divBdr>
    </w:div>
    <w:div w:id="1815638999">
      <w:bodyDiv w:val="1"/>
      <w:marLeft w:val="0"/>
      <w:marRight w:val="0"/>
      <w:marTop w:val="0"/>
      <w:marBottom w:val="0"/>
      <w:divBdr>
        <w:top w:val="none" w:sz="0" w:space="0" w:color="auto"/>
        <w:left w:val="none" w:sz="0" w:space="0" w:color="auto"/>
        <w:bottom w:val="none" w:sz="0" w:space="0" w:color="auto"/>
        <w:right w:val="none" w:sz="0" w:space="0" w:color="auto"/>
      </w:divBdr>
      <w:divsChild>
        <w:div w:id="276761454">
          <w:marLeft w:val="0"/>
          <w:marRight w:val="0"/>
          <w:marTop w:val="0"/>
          <w:marBottom w:val="0"/>
          <w:divBdr>
            <w:top w:val="none" w:sz="0" w:space="0" w:color="auto"/>
            <w:left w:val="none" w:sz="0" w:space="0" w:color="auto"/>
            <w:bottom w:val="none" w:sz="0" w:space="0" w:color="auto"/>
            <w:right w:val="none" w:sz="0" w:space="0" w:color="auto"/>
          </w:divBdr>
        </w:div>
        <w:div w:id="111364738">
          <w:marLeft w:val="0"/>
          <w:marRight w:val="0"/>
          <w:marTop w:val="0"/>
          <w:marBottom w:val="0"/>
          <w:divBdr>
            <w:top w:val="none" w:sz="0" w:space="0" w:color="auto"/>
            <w:left w:val="none" w:sz="0" w:space="0" w:color="auto"/>
            <w:bottom w:val="none" w:sz="0" w:space="0" w:color="auto"/>
            <w:right w:val="none" w:sz="0" w:space="0" w:color="auto"/>
          </w:divBdr>
        </w:div>
        <w:div w:id="1757021187">
          <w:marLeft w:val="0"/>
          <w:marRight w:val="0"/>
          <w:marTop w:val="0"/>
          <w:marBottom w:val="0"/>
          <w:divBdr>
            <w:top w:val="none" w:sz="0" w:space="0" w:color="auto"/>
            <w:left w:val="none" w:sz="0" w:space="0" w:color="auto"/>
            <w:bottom w:val="none" w:sz="0" w:space="0" w:color="auto"/>
            <w:right w:val="none" w:sz="0" w:space="0" w:color="auto"/>
          </w:divBdr>
        </w:div>
        <w:div w:id="25107507">
          <w:marLeft w:val="0"/>
          <w:marRight w:val="0"/>
          <w:marTop w:val="0"/>
          <w:marBottom w:val="0"/>
          <w:divBdr>
            <w:top w:val="none" w:sz="0" w:space="0" w:color="auto"/>
            <w:left w:val="none" w:sz="0" w:space="0" w:color="auto"/>
            <w:bottom w:val="none" w:sz="0" w:space="0" w:color="auto"/>
            <w:right w:val="none" w:sz="0" w:space="0" w:color="auto"/>
          </w:divBdr>
        </w:div>
      </w:divsChild>
    </w:div>
    <w:div w:id="1815759162">
      <w:bodyDiv w:val="1"/>
      <w:marLeft w:val="0"/>
      <w:marRight w:val="0"/>
      <w:marTop w:val="0"/>
      <w:marBottom w:val="0"/>
      <w:divBdr>
        <w:top w:val="none" w:sz="0" w:space="0" w:color="auto"/>
        <w:left w:val="none" w:sz="0" w:space="0" w:color="auto"/>
        <w:bottom w:val="none" w:sz="0" w:space="0" w:color="auto"/>
        <w:right w:val="none" w:sz="0" w:space="0" w:color="auto"/>
      </w:divBdr>
    </w:div>
    <w:div w:id="1816679454">
      <w:bodyDiv w:val="1"/>
      <w:marLeft w:val="0"/>
      <w:marRight w:val="0"/>
      <w:marTop w:val="0"/>
      <w:marBottom w:val="0"/>
      <w:divBdr>
        <w:top w:val="none" w:sz="0" w:space="0" w:color="auto"/>
        <w:left w:val="none" w:sz="0" w:space="0" w:color="auto"/>
        <w:bottom w:val="none" w:sz="0" w:space="0" w:color="auto"/>
        <w:right w:val="none" w:sz="0" w:space="0" w:color="auto"/>
      </w:divBdr>
    </w:div>
    <w:div w:id="1821120534">
      <w:bodyDiv w:val="1"/>
      <w:marLeft w:val="0"/>
      <w:marRight w:val="0"/>
      <w:marTop w:val="0"/>
      <w:marBottom w:val="0"/>
      <w:divBdr>
        <w:top w:val="none" w:sz="0" w:space="0" w:color="auto"/>
        <w:left w:val="none" w:sz="0" w:space="0" w:color="auto"/>
        <w:bottom w:val="none" w:sz="0" w:space="0" w:color="auto"/>
        <w:right w:val="none" w:sz="0" w:space="0" w:color="auto"/>
      </w:divBdr>
    </w:div>
    <w:div w:id="1825899811">
      <w:bodyDiv w:val="1"/>
      <w:marLeft w:val="0"/>
      <w:marRight w:val="0"/>
      <w:marTop w:val="0"/>
      <w:marBottom w:val="0"/>
      <w:divBdr>
        <w:top w:val="none" w:sz="0" w:space="0" w:color="auto"/>
        <w:left w:val="none" w:sz="0" w:space="0" w:color="auto"/>
        <w:bottom w:val="none" w:sz="0" w:space="0" w:color="auto"/>
        <w:right w:val="none" w:sz="0" w:space="0" w:color="auto"/>
      </w:divBdr>
    </w:div>
    <w:div w:id="1828472995">
      <w:bodyDiv w:val="1"/>
      <w:marLeft w:val="0"/>
      <w:marRight w:val="0"/>
      <w:marTop w:val="0"/>
      <w:marBottom w:val="0"/>
      <w:divBdr>
        <w:top w:val="none" w:sz="0" w:space="0" w:color="auto"/>
        <w:left w:val="none" w:sz="0" w:space="0" w:color="auto"/>
        <w:bottom w:val="none" w:sz="0" w:space="0" w:color="auto"/>
        <w:right w:val="none" w:sz="0" w:space="0" w:color="auto"/>
      </w:divBdr>
    </w:div>
    <w:div w:id="1830364129">
      <w:bodyDiv w:val="1"/>
      <w:marLeft w:val="0"/>
      <w:marRight w:val="0"/>
      <w:marTop w:val="0"/>
      <w:marBottom w:val="0"/>
      <w:divBdr>
        <w:top w:val="none" w:sz="0" w:space="0" w:color="auto"/>
        <w:left w:val="none" w:sz="0" w:space="0" w:color="auto"/>
        <w:bottom w:val="none" w:sz="0" w:space="0" w:color="auto"/>
        <w:right w:val="none" w:sz="0" w:space="0" w:color="auto"/>
      </w:divBdr>
    </w:div>
    <w:div w:id="1840384853">
      <w:bodyDiv w:val="1"/>
      <w:marLeft w:val="0"/>
      <w:marRight w:val="0"/>
      <w:marTop w:val="0"/>
      <w:marBottom w:val="0"/>
      <w:divBdr>
        <w:top w:val="none" w:sz="0" w:space="0" w:color="auto"/>
        <w:left w:val="none" w:sz="0" w:space="0" w:color="auto"/>
        <w:bottom w:val="none" w:sz="0" w:space="0" w:color="auto"/>
        <w:right w:val="none" w:sz="0" w:space="0" w:color="auto"/>
      </w:divBdr>
    </w:div>
    <w:div w:id="1840657840">
      <w:bodyDiv w:val="1"/>
      <w:marLeft w:val="0"/>
      <w:marRight w:val="0"/>
      <w:marTop w:val="0"/>
      <w:marBottom w:val="0"/>
      <w:divBdr>
        <w:top w:val="none" w:sz="0" w:space="0" w:color="auto"/>
        <w:left w:val="none" w:sz="0" w:space="0" w:color="auto"/>
        <w:bottom w:val="none" w:sz="0" w:space="0" w:color="auto"/>
        <w:right w:val="none" w:sz="0" w:space="0" w:color="auto"/>
      </w:divBdr>
    </w:div>
    <w:div w:id="1842353352">
      <w:bodyDiv w:val="1"/>
      <w:marLeft w:val="0"/>
      <w:marRight w:val="0"/>
      <w:marTop w:val="0"/>
      <w:marBottom w:val="0"/>
      <w:divBdr>
        <w:top w:val="none" w:sz="0" w:space="0" w:color="auto"/>
        <w:left w:val="none" w:sz="0" w:space="0" w:color="auto"/>
        <w:bottom w:val="none" w:sz="0" w:space="0" w:color="auto"/>
        <w:right w:val="none" w:sz="0" w:space="0" w:color="auto"/>
      </w:divBdr>
    </w:div>
    <w:div w:id="1842506860">
      <w:bodyDiv w:val="1"/>
      <w:marLeft w:val="0"/>
      <w:marRight w:val="0"/>
      <w:marTop w:val="0"/>
      <w:marBottom w:val="0"/>
      <w:divBdr>
        <w:top w:val="none" w:sz="0" w:space="0" w:color="auto"/>
        <w:left w:val="none" w:sz="0" w:space="0" w:color="auto"/>
        <w:bottom w:val="none" w:sz="0" w:space="0" w:color="auto"/>
        <w:right w:val="none" w:sz="0" w:space="0" w:color="auto"/>
      </w:divBdr>
    </w:div>
    <w:div w:id="1842811356">
      <w:bodyDiv w:val="1"/>
      <w:marLeft w:val="0"/>
      <w:marRight w:val="0"/>
      <w:marTop w:val="0"/>
      <w:marBottom w:val="0"/>
      <w:divBdr>
        <w:top w:val="none" w:sz="0" w:space="0" w:color="auto"/>
        <w:left w:val="none" w:sz="0" w:space="0" w:color="auto"/>
        <w:bottom w:val="none" w:sz="0" w:space="0" w:color="auto"/>
        <w:right w:val="none" w:sz="0" w:space="0" w:color="auto"/>
      </w:divBdr>
    </w:div>
    <w:div w:id="1845581938">
      <w:bodyDiv w:val="1"/>
      <w:marLeft w:val="0"/>
      <w:marRight w:val="0"/>
      <w:marTop w:val="0"/>
      <w:marBottom w:val="0"/>
      <w:divBdr>
        <w:top w:val="none" w:sz="0" w:space="0" w:color="auto"/>
        <w:left w:val="none" w:sz="0" w:space="0" w:color="auto"/>
        <w:bottom w:val="none" w:sz="0" w:space="0" w:color="auto"/>
        <w:right w:val="none" w:sz="0" w:space="0" w:color="auto"/>
      </w:divBdr>
    </w:div>
    <w:div w:id="1850025745">
      <w:bodyDiv w:val="1"/>
      <w:marLeft w:val="0"/>
      <w:marRight w:val="0"/>
      <w:marTop w:val="0"/>
      <w:marBottom w:val="0"/>
      <w:divBdr>
        <w:top w:val="none" w:sz="0" w:space="0" w:color="auto"/>
        <w:left w:val="none" w:sz="0" w:space="0" w:color="auto"/>
        <w:bottom w:val="none" w:sz="0" w:space="0" w:color="auto"/>
        <w:right w:val="none" w:sz="0" w:space="0" w:color="auto"/>
      </w:divBdr>
    </w:div>
    <w:div w:id="1851096138">
      <w:bodyDiv w:val="1"/>
      <w:marLeft w:val="0"/>
      <w:marRight w:val="0"/>
      <w:marTop w:val="0"/>
      <w:marBottom w:val="0"/>
      <w:divBdr>
        <w:top w:val="none" w:sz="0" w:space="0" w:color="auto"/>
        <w:left w:val="none" w:sz="0" w:space="0" w:color="auto"/>
        <w:bottom w:val="none" w:sz="0" w:space="0" w:color="auto"/>
        <w:right w:val="none" w:sz="0" w:space="0" w:color="auto"/>
      </w:divBdr>
      <w:divsChild>
        <w:div w:id="462577653">
          <w:marLeft w:val="0"/>
          <w:marRight w:val="0"/>
          <w:marTop w:val="0"/>
          <w:marBottom w:val="0"/>
          <w:divBdr>
            <w:top w:val="none" w:sz="0" w:space="0" w:color="auto"/>
            <w:left w:val="none" w:sz="0" w:space="0" w:color="auto"/>
            <w:bottom w:val="none" w:sz="0" w:space="0" w:color="auto"/>
            <w:right w:val="none" w:sz="0" w:space="0" w:color="auto"/>
          </w:divBdr>
          <w:divsChild>
            <w:div w:id="89929982">
              <w:marLeft w:val="0"/>
              <w:marRight w:val="0"/>
              <w:marTop w:val="0"/>
              <w:marBottom w:val="0"/>
              <w:divBdr>
                <w:top w:val="none" w:sz="0" w:space="0" w:color="auto"/>
                <w:left w:val="none" w:sz="0" w:space="0" w:color="auto"/>
                <w:bottom w:val="none" w:sz="0" w:space="0" w:color="auto"/>
                <w:right w:val="none" w:sz="0" w:space="0" w:color="auto"/>
              </w:divBdr>
            </w:div>
            <w:div w:id="361058030">
              <w:marLeft w:val="0"/>
              <w:marRight w:val="0"/>
              <w:marTop w:val="0"/>
              <w:marBottom w:val="0"/>
              <w:divBdr>
                <w:top w:val="none" w:sz="0" w:space="0" w:color="auto"/>
                <w:left w:val="none" w:sz="0" w:space="0" w:color="auto"/>
                <w:bottom w:val="none" w:sz="0" w:space="0" w:color="auto"/>
                <w:right w:val="none" w:sz="0" w:space="0" w:color="auto"/>
              </w:divBdr>
              <w:divsChild>
                <w:div w:id="704447876">
                  <w:marLeft w:val="0"/>
                  <w:marRight w:val="0"/>
                  <w:marTop w:val="0"/>
                  <w:marBottom w:val="0"/>
                  <w:divBdr>
                    <w:top w:val="none" w:sz="0" w:space="0" w:color="auto"/>
                    <w:left w:val="none" w:sz="0" w:space="0" w:color="auto"/>
                    <w:bottom w:val="none" w:sz="0" w:space="0" w:color="auto"/>
                    <w:right w:val="none" w:sz="0" w:space="0" w:color="auto"/>
                  </w:divBdr>
                </w:div>
                <w:div w:id="711884777">
                  <w:marLeft w:val="0"/>
                  <w:marRight w:val="0"/>
                  <w:marTop w:val="0"/>
                  <w:marBottom w:val="0"/>
                  <w:divBdr>
                    <w:top w:val="none" w:sz="0" w:space="0" w:color="auto"/>
                    <w:left w:val="none" w:sz="0" w:space="0" w:color="auto"/>
                    <w:bottom w:val="none" w:sz="0" w:space="0" w:color="auto"/>
                    <w:right w:val="none" w:sz="0" w:space="0" w:color="auto"/>
                  </w:divBdr>
                </w:div>
                <w:div w:id="755980806">
                  <w:marLeft w:val="0"/>
                  <w:marRight w:val="0"/>
                  <w:marTop w:val="0"/>
                  <w:marBottom w:val="0"/>
                  <w:divBdr>
                    <w:top w:val="none" w:sz="0" w:space="0" w:color="auto"/>
                    <w:left w:val="none" w:sz="0" w:space="0" w:color="auto"/>
                    <w:bottom w:val="none" w:sz="0" w:space="0" w:color="auto"/>
                    <w:right w:val="none" w:sz="0" w:space="0" w:color="auto"/>
                  </w:divBdr>
                </w:div>
                <w:div w:id="923608818">
                  <w:marLeft w:val="0"/>
                  <w:marRight w:val="0"/>
                  <w:marTop w:val="0"/>
                  <w:marBottom w:val="0"/>
                  <w:divBdr>
                    <w:top w:val="none" w:sz="0" w:space="0" w:color="auto"/>
                    <w:left w:val="none" w:sz="0" w:space="0" w:color="auto"/>
                    <w:bottom w:val="none" w:sz="0" w:space="0" w:color="auto"/>
                    <w:right w:val="none" w:sz="0" w:space="0" w:color="auto"/>
                  </w:divBdr>
                </w:div>
                <w:div w:id="1215697695">
                  <w:marLeft w:val="0"/>
                  <w:marRight w:val="0"/>
                  <w:marTop w:val="0"/>
                  <w:marBottom w:val="0"/>
                  <w:divBdr>
                    <w:top w:val="none" w:sz="0" w:space="0" w:color="auto"/>
                    <w:left w:val="none" w:sz="0" w:space="0" w:color="auto"/>
                    <w:bottom w:val="none" w:sz="0" w:space="0" w:color="auto"/>
                    <w:right w:val="none" w:sz="0" w:space="0" w:color="auto"/>
                  </w:divBdr>
                </w:div>
                <w:div w:id="1229071581">
                  <w:marLeft w:val="0"/>
                  <w:marRight w:val="0"/>
                  <w:marTop w:val="0"/>
                  <w:marBottom w:val="0"/>
                  <w:divBdr>
                    <w:top w:val="none" w:sz="0" w:space="0" w:color="auto"/>
                    <w:left w:val="none" w:sz="0" w:space="0" w:color="auto"/>
                    <w:bottom w:val="none" w:sz="0" w:space="0" w:color="auto"/>
                    <w:right w:val="none" w:sz="0" w:space="0" w:color="auto"/>
                  </w:divBdr>
                </w:div>
              </w:divsChild>
            </w:div>
            <w:div w:id="442263009">
              <w:marLeft w:val="0"/>
              <w:marRight w:val="0"/>
              <w:marTop w:val="0"/>
              <w:marBottom w:val="0"/>
              <w:divBdr>
                <w:top w:val="none" w:sz="0" w:space="0" w:color="auto"/>
                <w:left w:val="none" w:sz="0" w:space="0" w:color="auto"/>
                <w:bottom w:val="none" w:sz="0" w:space="0" w:color="auto"/>
                <w:right w:val="none" w:sz="0" w:space="0" w:color="auto"/>
              </w:divBdr>
            </w:div>
            <w:div w:id="472062803">
              <w:marLeft w:val="0"/>
              <w:marRight w:val="0"/>
              <w:marTop w:val="0"/>
              <w:marBottom w:val="0"/>
              <w:divBdr>
                <w:top w:val="none" w:sz="0" w:space="0" w:color="auto"/>
                <w:left w:val="none" w:sz="0" w:space="0" w:color="auto"/>
                <w:bottom w:val="none" w:sz="0" w:space="0" w:color="auto"/>
                <w:right w:val="none" w:sz="0" w:space="0" w:color="auto"/>
              </w:divBdr>
            </w:div>
            <w:div w:id="602498780">
              <w:marLeft w:val="0"/>
              <w:marRight w:val="0"/>
              <w:marTop w:val="0"/>
              <w:marBottom w:val="0"/>
              <w:divBdr>
                <w:top w:val="none" w:sz="0" w:space="0" w:color="auto"/>
                <w:left w:val="none" w:sz="0" w:space="0" w:color="auto"/>
                <w:bottom w:val="none" w:sz="0" w:space="0" w:color="auto"/>
                <w:right w:val="none" w:sz="0" w:space="0" w:color="auto"/>
              </w:divBdr>
            </w:div>
            <w:div w:id="678654063">
              <w:marLeft w:val="0"/>
              <w:marRight w:val="0"/>
              <w:marTop w:val="0"/>
              <w:marBottom w:val="0"/>
              <w:divBdr>
                <w:top w:val="none" w:sz="0" w:space="0" w:color="auto"/>
                <w:left w:val="none" w:sz="0" w:space="0" w:color="auto"/>
                <w:bottom w:val="none" w:sz="0" w:space="0" w:color="auto"/>
                <w:right w:val="none" w:sz="0" w:space="0" w:color="auto"/>
              </w:divBdr>
            </w:div>
            <w:div w:id="912858156">
              <w:marLeft w:val="0"/>
              <w:marRight w:val="0"/>
              <w:marTop w:val="0"/>
              <w:marBottom w:val="0"/>
              <w:divBdr>
                <w:top w:val="none" w:sz="0" w:space="0" w:color="auto"/>
                <w:left w:val="none" w:sz="0" w:space="0" w:color="auto"/>
                <w:bottom w:val="none" w:sz="0" w:space="0" w:color="auto"/>
                <w:right w:val="none" w:sz="0" w:space="0" w:color="auto"/>
              </w:divBdr>
            </w:div>
            <w:div w:id="1025784709">
              <w:marLeft w:val="0"/>
              <w:marRight w:val="0"/>
              <w:marTop w:val="0"/>
              <w:marBottom w:val="0"/>
              <w:divBdr>
                <w:top w:val="none" w:sz="0" w:space="0" w:color="auto"/>
                <w:left w:val="none" w:sz="0" w:space="0" w:color="auto"/>
                <w:bottom w:val="none" w:sz="0" w:space="0" w:color="auto"/>
                <w:right w:val="none" w:sz="0" w:space="0" w:color="auto"/>
              </w:divBdr>
            </w:div>
            <w:div w:id="1098794506">
              <w:marLeft w:val="0"/>
              <w:marRight w:val="0"/>
              <w:marTop w:val="0"/>
              <w:marBottom w:val="0"/>
              <w:divBdr>
                <w:top w:val="none" w:sz="0" w:space="0" w:color="auto"/>
                <w:left w:val="none" w:sz="0" w:space="0" w:color="auto"/>
                <w:bottom w:val="none" w:sz="0" w:space="0" w:color="auto"/>
                <w:right w:val="none" w:sz="0" w:space="0" w:color="auto"/>
              </w:divBdr>
            </w:div>
            <w:div w:id="1235552448">
              <w:marLeft w:val="0"/>
              <w:marRight w:val="0"/>
              <w:marTop w:val="0"/>
              <w:marBottom w:val="0"/>
              <w:divBdr>
                <w:top w:val="none" w:sz="0" w:space="0" w:color="auto"/>
                <w:left w:val="none" w:sz="0" w:space="0" w:color="auto"/>
                <w:bottom w:val="none" w:sz="0" w:space="0" w:color="auto"/>
                <w:right w:val="none" w:sz="0" w:space="0" w:color="auto"/>
              </w:divBdr>
            </w:div>
            <w:div w:id="1304238036">
              <w:marLeft w:val="0"/>
              <w:marRight w:val="0"/>
              <w:marTop w:val="0"/>
              <w:marBottom w:val="0"/>
              <w:divBdr>
                <w:top w:val="none" w:sz="0" w:space="0" w:color="auto"/>
                <w:left w:val="none" w:sz="0" w:space="0" w:color="auto"/>
                <w:bottom w:val="none" w:sz="0" w:space="0" w:color="auto"/>
                <w:right w:val="none" w:sz="0" w:space="0" w:color="auto"/>
              </w:divBdr>
            </w:div>
            <w:div w:id="1663965278">
              <w:marLeft w:val="0"/>
              <w:marRight w:val="0"/>
              <w:marTop w:val="0"/>
              <w:marBottom w:val="0"/>
              <w:divBdr>
                <w:top w:val="none" w:sz="0" w:space="0" w:color="auto"/>
                <w:left w:val="none" w:sz="0" w:space="0" w:color="auto"/>
                <w:bottom w:val="none" w:sz="0" w:space="0" w:color="auto"/>
                <w:right w:val="none" w:sz="0" w:space="0" w:color="auto"/>
              </w:divBdr>
            </w:div>
            <w:div w:id="1734306359">
              <w:marLeft w:val="0"/>
              <w:marRight w:val="0"/>
              <w:marTop w:val="0"/>
              <w:marBottom w:val="0"/>
              <w:divBdr>
                <w:top w:val="none" w:sz="0" w:space="0" w:color="auto"/>
                <w:left w:val="none" w:sz="0" w:space="0" w:color="auto"/>
                <w:bottom w:val="none" w:sz="0" w:space="0" w:color="auto"/>
                <w:right w:val="none" w:sz="0" w:space="0" w:color="auto"/>
              </w:divBdr>
            </w:div>
            <w:div w:id="1736395435">
              <w:marLeft w:val="0"/>
              <w:marRight w:val="0"/>
              <w:marTop w:val="0"/>
              <w:marBottom w:val="0"/>
              <w:divBdr>
                <w:top w:val="none" w:sz="0" w:space="0" w:color="auto"/>
                <w:left w:val="none" w:sz="0" w:space="0" w:color="auto"/>
                <w:bottom w:val="none" w:sz="0" w:space="0" w:color="auto"/>
                <w:right w:val="none" w:sz="0" w:space="0" w:color="auto"/>
              </w:divBdr>
            </w:div>
            <w:div w:id="1794592015">
              <w:marLeft w:val="0"/>
              <w:marRight w:val="0"/>
              <w:marTop w:val="0"/>
              <w:marBottom w:val="0"/>
              <w:divBdr>
                <w:top w:val="none" w:sz="0" w:space="0" w:color="auto"/>
                <w:left w:val="none" w:sz="0" w:space="0" w:color="auto"/>
                <w:bottom w:val="none" w:sz="0" w:space="0" w:color="auto"/>
                <w:right w:val="none" w:sz="0" w:space="0" w:color="auto"/>
              </w:divBdr>
            </w:div>
            <w:div w:id="1809321534">
              <w:marLeft w:val="0"/>
              <w:marRight w:val="0"/>
              <w:marTop w:val="0"/>
              <w:marBottom w:val="0"/>
              <w:divBdr>
                <w:top w:val="none" w:sz="0" w:space="0" w:color="auto"/>
                <w:left w:val="none" w:sz="0" w:space="0" w:color="auto"/>
                <w:bottom w:val="none" w:sz="0" w:space="0" w:color="auto"/>
                <w:right w:val="none" w:sz="0" w:space="0" w:color="auto"/>
              </w:divBdr>
            </w:div>
            <w:div w:id="1948585856">
              <w:marLeft w:val="0"/>
              <w:marRight w:val="0"/>
              <w:marTop w:val="0"/>
              <w:marBottom w:val="0"/>
              <w:divBdr>
                <w:top w:val="none" w:sz="0" w:space="0" w:color="auto"/>
                <w:left w:val="none" w:sz="0" w:space="0" w:color="auto"/>
                <w:bottom w:val="none" w:sz="0" w:space="0" w:color="auto"/>
                <w:right w:val="none" w:sz="0" w:space="0" w:color="auto"/>
              </w:divBdr>
            </w:div>
            <w:div w:id="1962612086">
              <w:marLeft w:val="0"/>
              <w:marRight w:val="0"/>
              <w:marTop w:val="0"/>
              <w:marBottom w:val="0"/>
              <w:divBdr>
                <w:top w:val="none" w:sz="0" w:space="0" w:color="auto"/>
                <w:left w:val="none" w:sz="0" w:space="0" w:color="auto"/>
                <w:bottom w:val="none" w:sz="0" w:space="0" w:color="auto"/>
                <w:right w:val="none" w:sz="0" w:space="0" w:color="auto"/>
              </w:divBdr>
            </w:div>
            <w:div w:id="2023312791">
              <w:marLeft w:val="0"/>
              <w:marRight w:val="0"/>
              <w:marTop w:val="0"/>
              <w:marBottom w:val="0"/>
              <w:divBdr>
                <w:top w:val="none" w:sz="0" w:space="0" w:color="auto"/>
                <w:left w:val="none" w:sz="0" w:space="0" w:color="auto"/>
                <w:bottom w:val="none" w:sz="0" w:space="0" w:color="auto"/>
                <w:right w:val="none" w:sz="0" w:space="0" w:color="auto"/>
              </w:divBdr>
            </w:div>
            <w:div w:id="20398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848882">
      <w:bodyDiv w:val="1"/>
      <w:marLeft w:val="0"/>
      <w:marRight w:val="0"/>
      <w:marTop w:val="0"/>
      <w:marBottom w:val="0"/>
      <w:divBdr>
        <w:top w:val="none" w:sz="0" w:space="0" w:color="auto"/>
        <w:left w:val="none" w:sz="0" w:space="0" w:color="auto"/>
        <w:bottom w:val="none" w:sz="0" w:space="0" w:color="auto"/>
        <w:right w:val="none" w:sz="0" w:space="0" w:color="auto"/>
      </w:divBdr>
    </w:div>
    <w:div w:id="1861892057">
      <w:bodyDiv w:val="1"/>
      <w:marLeft w:val="0"/>
      <w:marRight w:val="0"/>
      <w:marTop w:val="0"/>
      <w:marBottom w:val="0"/>
      <w:divBdr>
        <w:top w:val="none" w:sz="0" w:space="0" w:color="auto"/>
        <w:left w:val="none" w:sz="0" w:space="0" w:color="auto"/>
        <w:bottom w:val="none" w:sz="0" w:space="0" w:color="auto"/>
        <w:right w:val="none" w:sz="0" w:space="0" w:color="auto"/>
      </w:divBdr>
    </w:div>
    <w:div w:id="1862161284">
      <w:bodyDiv w:val="1"/>
      <w:marLeft w:val="0"/>
      <w:marRight w:val="0"/>
      <w:marTop w:val="0"/>
      <w:marBottom w:val="0"/>
      <w:divBdr>
        <w:top w:val="none" w:sz="0" w:space="0" w:color="auto"/>
        <w:left w:val="none" w:sz="0" w:space="0" w:color="auto"/>
        <w:bottom w:val="none" w:sz="0" w:space="0" w:color="auto"/>
        <w:right w:val="none" w:sz="0" w:space="0" w:color="auto"/>
      </w:divBdr>
    </w:div>
    <w:div w:id="1867020075">
      <w:bodyDiv w:val="1"/>
      <w:marLeft w:val="0"/>
      <w:marRight w:val="0"/>
      <w:marTop w:val="0"/>
      <w:marBottom w:val="0"/>
      <w:divBdr>
        <w:top w:val="none" w:sz="0" w:space="0" w:color="auto"/>
        <w:left w:val="none" w:sz="0" w:space="0" w:color="auto"/>
        <w:bottom w:val="none" w:sz="0" w:space="0" w:color="auto"/>
        <w:right w:val="none" w:sz="0" w:space="0" w:color="auto"/>
      </w:divBdr>
    </w:div>
    <w:div w:id="1869292826">
      <w:bodyDiv w:val="1"/>
      <w:marLeft w:val="0"/>
      <w:marRight w:val="0"/>
      <w:marTop w:val="0"/>
      <w:marBottom w:val="0"/>
      <w:divBdr>
        <w:top w:val="none" w:sz="0" w:space="0" w:color="auto"/>
        <w:left w:val="none" w:sz="0" w:space="0" w:color="auto"/>
        <w:bottom w:val="none" w:sz="0" w:space="0" w:color="auto"/>
        <w:right w:val="none" w:sz="0" w:space="0" w:color="auto"/>
      </w:divBdr>
    </w:div>
    <w:div w:id="1870294069">
      <w:bodyDiv w:val="1"/>
      <w:marLeft w:val="0"/>
      <w:marRight w:val="0"/>
      <w:marTop w:val="0"/>
      <w:marBottom w:val="0"/>
      <w:divBdr>
        <w:top w:val="none" w:sz="0" w:space="0" w:color="auto"/>
        <w:left w:val="none" w:sz="0" w:space="0" w:color="auto"/>
        <w:bottom w:val="none" w:sz="0" w:space="0" w:color="auto"/>
        <w:right w:val="none" w:sz="0" w:space="0" w:color="auto"/>
      </w:divBdr>
    </w:div>
    <w:div w:id="1875535602">
      <w:bodyDiv w:val="1"/>
      <w:marLeft w:val="0"/>
      <w:marRight w:val="0"/>
      <w:marTop w:val="0"/>
      <w:marBottom w:val="0"/>
      <w:divBdr>
        <w:top w:val="none" w:sz="0" w:space="0" w:color="auto"/>
        <w:left w:val="none" w:sz="0" w:space="0" w:color="auto"/>
        <w:bottom w:val="none" w:sz="0" w:space="0" w:color="auto"/>
        <w:right w:val="none" w:sz="0" w:space="0" w:color="auto"/>
      </w:divBdr>
    </w:div>
    <w:div w:id="1875536389">
      <w:bodyDiv w:val="1"/>
      <w:marLeft w:val="0"/>
      <w:marRight w:val="0"/>
      <w:marTop w:val="0"/>
      <w:marBottom w:val="0"/>
      <w:divBdr>
        <w:top w:val="none" w:sz="0" w:space="0" w:color="auto"/>
        <w:left w:val="none" w:sz="0" w:space="0" w:color="auto"/>
        <w:bottom w:val="none" w:sz="0" w:space="0" w:color="auto"/>
        <w:right w:val="none" w:sz="0" w:space="0" w:color="auto"/>
      </w:divBdr>
      <w:divsChild>
        <w:div w:id="10422722">
          <w:marLeft w:val="0"/>
          <w:marRight w:val="0"/>
          <w:marTop w:val="0"/>
          <w:marBottom w:val="0"/>
          <w:divBdr>
            <w:top w:val="none" w:sz="0" w:space="0" w:color="auto"/>
            <w:left w:val="none" w:sz="0" w:space="0" w:color="auto"/>
            <w:bottom w:val="none" w:sz="0" w:space="0" w:color="auto"/>
            <w:right w:val="none" w:sz="0" w:space="0" w:color="auto"/>
          </w:divBdr>
        </w:div>
        <w:div w:id="1808081210">
          <w:marLeft w:val="0"/>
          <w:marRight w:val="0"/>
          <w:marTop w:val="0"/>
          <w:marBottom w:val="0"/>
          <w:divBdr>
            <w:top w:val="none" w:sz="0" w:space="0" w:color="auto"/>
            <w:left w:val="none" w:sz="0" w:space="0" w:color="auto"/>
            <w:bottom w:val="none" w:sz="0" w:space="0" w:color="auto"/>
            <w:right w:val="none" w:sz="0" w:space="0" w:color="auto"/>
          </w:divBdr>
        </w:div>
        <w:div w:id="1302419058">
          <w:marLeft w:val="0"/>
          <w:marRight w:val="0"/>
          <w:marTop w:val="0"/>
          <w:marBottom w:val="0"/>
          <w:divBdr>
            <w:top w:val="none" w:sz="0" w:space="0" w:color="auto"/>
            <w:left w:val="none" w:sz="0" w:space="0" w:color="auto"/>
            <w:bottom w:val="none" w:sz="0" w:space="0" w:color="auto"/>
            <w:right w:val="none" w:sz="0" w:space="0" w:color="auto"/>
          </w:divBdr>
        </w:div>
        <w:div w:id="52512584">
          <w:marLeft w:val="0"/>
          <w:marRight w:val="0"/>
          <w:marTop w:val="0"/>
          <w:marBottom w:val="0"/>
          <w:divBdr>
            <w:top w:val="none" w:sz="0" w:space="0" w:color="auto"/>
            <w:left w:val="none" w:sz="0" w:space="0" w:color="auto"/>
            <w:bottom w:val="none" w:sz="0" w:space="0" w:color="auto"/>
            <w:right w:val="none" w:sz="0" w:space="0" w:color="auto"/>
          </w:divBdr>
        </w:div>
        <w:div w:id="1138231083">
          <w:marLeft w:val="0"/>
          <w:marRight w:val="0"/>
          <w:marTop w:val="0"/>
          <w:marBottom w:val="0"/>
          <w:divBdr>
            <w:top w:val="none" w:sz="0" w:space="0" w:color="auto"/>
            <w:left w:val="none" w:sz="0" w:space="0" w:color="auto"/>
            <w:bottom w:val="none" w:sz="0" w:space="0" w:color="auto"/>
            <w:right w:val="none" w:sz="0" w:space="0" w:color="auto"/>
          </w:divBdr>
        </w:div>
        <w:div w:id="21060093">
          <w:marLeft w:val="0"/>
          <w:marRight w:val="0"/>
          <w:marTop w:val="0"/>
          <w:marBottom w:val="0"/>
          <w:divBdr>
            <w:top w:val="none" w:sz="0" w:space="0" w:color="auto"/>
            <w:left w:val="none" w:sz="0" w:space="0" w:color="auto"/>
            <w:bottom w:val="none" w:sz="0" w:space="0" w:color="auto"/>
            <w:right w:val="none" w:sz="0" w:space="0" w:color="auto"/>
          </w:divBdr>
        </w:div>
        <w:div w:id="1567644121">
          <w:marLeft w:val="0"/>
          <w:marRight w:val="0"/>
          <w:marTop w:val="0"/>
          <w:marBottom w:val="0"/>
          <w:divBdr>
            <w:top w:val="none" w:sz="0" w:space="0" w:color="auto"/>
            <w:left w:val="none" w:sz="0" w:space="0" w:color="auto"/>
            <w:bottom w:val="none" w:sz="0" w:space="0" w:color="auto"/>
            <w:right w:val="none" w:sz="0" w:space="0" w:color="auto"/>
          </w:divBdr>
        </w:div>
      </w:divsChild>
    </w:div>
    <w:div w:id="1876192285">
      <w:bodyDiv w:val="1"/>
      <w:marLeft w:val="0"/>
      <w:marRight w:val="0"/>
      <w:marTop w:val="0"/>
      <w:marBottom w:val="0"/>
      <w:divBdr>
        <w:top w:val="none" w:sz="0" w:space="0" w:color="auto"/>
        <w:left w:val="none" w:sz="0" w:space="0" w:color="auto"/>
        <w:bottom w:val="none" w:sz="0" w:space="0" w:color="auto"/>
        <w:right w:val="none" w:sz="0" w:space="0" w:color="auto"/>
      </w:divBdr>
    </w:div>
    <w:div w:id="1878619962">
      <w:bodyDiv w:val="1"/>
      <w:marLeft w:val="0"/>
      <w:marRight w:val="0"/>
      <w:marTop w:val="0"/>
      <w:marBottom w:val="0"/>
      <w:divBdr>
        <w:top w:val="none" w:sz="0" w:space="0" w:color="auto"/>
        <w:left w:val="none" w:sz="0" w:space="0" w:color="auto"/>
        <w:bottom w:val="none" w:sz="0" w:space="0" w:color="auto"/>
        <w:right w:val="none" w:sz="0" w:space="0" w:color="auto"/>
      </w:divBdr>
    </w:div>
    <w:div w:id="1880781428">
      <w:bodyDiv w:val="1"/>
      <w:marLeft w:val="0"/>
      <w:marRight w:val="0"/>
      <w:marTop w:val="0"/>
      <w:marBottom w:val="0"/>
      <w:divBdr>
        <w:top w:val="none" w:sz="0" w:space="0" w:color="auto"/>
        <w:left w:val="none" w:sz="0" w:space="0" w:color="auto"/>
        <w:bottom w:val="none" w:sz="0" w:space="0" w:color="auto"/>
        <w:right w:val="none" w:sz="0" w:space="0" w:color="auto"/>
      </w:divBdr>
    </w:div>
    <w:div w:id="1883707982">
      <w:bodyDiv w:val="1"/>
      <w:marLeft w:val="0"/>
      <w:marRight w:val="0"/>
      <w:marTop w:val="0"/>
      <w:marBottom w:val="0"/>
      <w:divBdr>
        <w:top w:val="none" w:sz="0" w:space="0" w:color="auto"/>
        <w:left w:val="none" w:sz="0" w:space="0" w:color="auto"/>
        <w:bottom w:val="none" w:sz="0" w:space="0" w:color="auto"/>
        <w:right w:val="none" w:sz="0" w:space="0" w:color="auto"/>
      </w:divBdr>
    </w:div>
    <w:div w:id="1884440478">
      <w:bodyDiv w:val="1"/>
      <w:marLeft w:val="0"/>
      <w:marRight w:val="0"/>
      <w:marTop w:val="0"/>
      <w:marBottom w:val="0"/>
      <w:divBdr>
        <w:top w:val="none" w:sz="0" w:space="0" w:color="auto"/>
        <w:left w:val="none" w:sz="0" w:space="0" w:color="auto"/>
        <w:bottom w:val="none" w:sz="0" w:space="0" w:color="auto"/>
        <w:right w:val="none" w:sz="0" w:space="0" w:color="auto"/>
      </w:divBdr>
    </w:div>
    <w:div w:id="1887839993">
      <w:bodyDiv w:val="1"/>
      <w:marLeft w:val="0"/>
      <w:marRight w:val="0"/>
      <w:marTop w:val="0"/>
      <w:marBottom w:val="0"/>
      <w:divBdr>
        <w:top w:val="none" w:sz="0" w:space="0" w:color="auto"/>
        <w:left w:val="none" w:sz="0" w:space="0" w:color="auto"/>
        <w:bottom w:val="none" w:sz="0" w:space="0" w:color="auto"/>
        <w:right w:val="none" w:sz="0" w:space="0" w:color="auto"/>
      </w:divBdr>
    </w:div>
    <w:div w:id="1887913169">
      <w:bodyDiv w:val="1"/>
      <w:marLeft w:val="0"/>
      <w:marRight w:val="0"/>
      <w:marTop w:val="0"/>
      <w:marBottom w:val="0"/>
      <w:divBdr>
        <w:top w:val="none" w:sz="0" w:space="0" w:color="auto"/>
        <w:left w:val="none" w:sz="0" w:space="0" w:color="auto"/>
        <w:bottom w:val="none" w:sz="0" w:space="0" w:color="auto"/>
        <w:right w:val="none" w:sz="0" w:space="0" w:color="auto"/>
      </w:divBdr>
    </w:div>
    <w:div w:id="1894386834">
      <w:bodyDiv w:val="1"/>
      <w:marLeft w:val="0"/>
      <w:marRight w:val="0"/>
      <w:marTop w:val="0"/>
      <w:marBottom w:val="0"/>
      <w:divBdr>
        <w:top w:val="none" w:sz="0" w:space="0" w:color="auto"/>
        <w:left w:val="none" w:sz="0" w:space="0" w:color="auto"/>
        <w:bottom w:val="none" w:sz="0" w:space="0" w:color="auto"/>
        <w:right w:val="none" w:sz="0" w:space="0" w:color="auto"/>
      </w:divBdr>
      <w:divsChild>
        <w:div w:id="1585069644">
          <w:marLeft w:val="0"/>
          <w:marRight w:val="0"/>
          <w:marTop w:val="0"/>
          <w:marBottom w:val="0"/>
          <w:divBdr>
            <w:top w:val="none" w:sz="0" w:space="0" w:color="auto"/>
            <w:left w:val="none" w:sz="0" w:space="0" w:color="auto"/>
            <w:bottom w:val="none" w:sz="0" w:space="0" w:color="auto"/>
            <w:right w:val="none" w:sz="0" w:space="0" w:color="auto"/>
          </w:divBdr>
        </w:div>
        <w:div w:id="189417008">
          <w:marLeft w:val="0"/>
          <w:marRight w:val="0"/>
          <w:marTop w:val="0"/>
          <w:marBottom w:val="0"/>
          <w:divBdr>
            <w:top w:val="none" w:sz="0" w:space="0" w:color="auto"/>
            <w:left w:val="none" w:sz="0" w:space="0" w:color="auto"/>
            <w:bottom w:val="none" w:sz="0" w:space="0" w:color="auto"/>
            <w:right w:val="none" w:sz="0" w:space="0" w:color="auto"/>
          </w:divBdr>
        </w:div>
        <w:div w:id="992563989">
          <w:marLeft w:val="0"/>
          <w:marRight w:val="0"/>
          <w:marTop w:val="0"/>
          <w:marBottom w:val="0"/>
          <w:divBdr>
            <w:top w:val="none" w:sz="0" w:space="0" w:color="auto"/>
            <w:left w:val="none" w:sz="0" w:space="0" w:color="auto"/>
            <w:bottom w:val="none" w:sz="0" w:space="0" w:color="auto"/>
            <w:right w:val="none" w:sz="0" w:space="0" w:color="auto"/>
          </w:divBdr>
        </w:div>
      </w:divsChild>
    </w:div>
    <w:div w:id="1904292413">
      <w:bodyDiv w:val="1"/>
      <w:marLeft w:val="0"/>
      <w:marRight w:val="0"/>
      <w:marTop w:val="0"/>
      <w:marBottom w:val="0"/>
      <w:divBdr>
        <w:top w:val="none" w:sz="0" w:space="0" w:color="auto"/>
        <w:left w:val="none" w:sz="0" w:space="0" w:color="auto"/>
        <w:bottom w:val="none" w:sz="0" w:space="0" w:color="auto"/>
        <w:right w:val="none" w:sz="0" w:space="0" w:color="auto"/>
      </w:divBdr>
    </w:div>
    <w:div w:id="1907566527">
      <w:bodyDiv w:val="1"/>
      <w:marLeft w:val="0"/>
      <w:marRight w:val="0"/>
      <w:marTop w:val="0"/>
      <w:marBottom w:val="0"/>
      <w:divBdr>
        <w:top w:val="none" w:sz="0" w:space="0" w:color="auto"/>
        <w:left w:val="none" w:sz="0" w:space="0" w:color="auto"/>
        <w:bottom w:val="none" w:sz="0" w:space="0" w:color="auto"/>
        <w:right w:val="none" w:sz="0" w:space="0" w:color="auto"/>
      </w:divBdr>
    </w:div>
    <w:div w:id="1909611009">
      <w:bodyDiv w:val="1"/>
      <w:marLeft w:val="0"/>
      <w:marRight w:val="0"/>
      <w:marTop w:val="0"/>
      <w:marBottom w:val="0"/>
      <w:divBdr>
        <w:top w:val="none" w:sz="0" w:space="0" w:color="auto"/>
        <w:left w:val="none" w:sz="0" w:space="0" w:color="auto"/>
        <w:bottom w:val="none" w:sz="0" w:space="0" w:color="auto"/>
        <w:right w:val="none" w:sz="0" w:space="0" w:color="auto"/>
      </w:divBdr>
    </w:div>
    <w:div w:id="1910990904">
      <w:bodyDiv w:val="1"/>
      <w:marLeft w:val="0"/>
      <w:marRight w:val="0"/>
      <w:marTop w:val="0"/>
      <w:marBottom w:val="0"/>
      <w:divBdr>
        <w:top w:val="none" w:sz="0" w:space="0" w:color="auto"/>
        <w:left w:val="none" w:sz="0" w:space="0" w:color="auto"/>
        <w:bottom w:val="none" w:sz="0" w:space="0" w:color="auto"/>
        <w:right w:val="none" w:sz="0" w:space="0" w:color="auto"/>
      </w:divBdr>
    </w:div>
    <w:div w:id="1914586468">
      <w:bodyDiv w:val="1"/>
      <w:marLeft w:val="0"/>
      <w:marRight w:val="0"/>
      <w:marTop w:val="0"/>
      <w:marBottom w:val="0"/>
      <w:divBdr>
        <w:top w:val="none" w:sz="0" w:space="0" w:color="auto"/>
        <w:left w:val="none" w:sz="0" w:space="0" w:color="auto"/>
        <w:bottom w:val="none" w:sz="0" w:space="0" w:color="auto"/>
        <w:right w:val="none" w:sz="0" w:space="0" w:color="auto"/>
      </w:divBdr>
    </w:div>
    <w:div w:id="1914661060">
      <w:bodyDiv w:val="1"/>
      <w:marLeft w:val="0"/>
      <w:marRight w:val="0"/>
      <w:marTop w:val="0"/>
      <w:marBottom w:val="0"/>
      <w:divBdr>
        <w:top w:val="none" w:sz="0" w:space="0" w:color="auto"/>
        <w:left w:val="none" w:sz="0" w:space="0" w:color="auto"/>
        <w:bottom w:val="none" w:sz="0" w:space="0" w:color="auto"/>
        <w:right w:val="none" w:sz="0" w:space="0" w:color="auto"/>
      </w:divBdr>
    </w:div>
    <w:div w:id="1916283784">
      <w:bodyDiv w:val="1"/>
      <w:marLeft w:val="0"/>
      <w:marRight w:val="0"/>
      <w:marTop w:val="0"/>
      <w:marBottom w:val="0"/>
      <w:divBdr>
        <w:top w:val="none" w:sz="0" w:space="0" w:color="auto"/>
        <w:left w:val="none" w:sz="0" w:space="0" w:color="auto"/>
        <w:bottom w:val="none" w:sz="0" w:space="0" w:color="auto"/>
        <w:right w:val="none" w:sz="0" w:space="0" w:color="auto"/>
      </w:divBdr>
    </w:div>
    <w:div w:id="1917591892">
      <w:bodyDiv w:val="1"/>
      <w:marLeft w:val="0"/>
      <w:marRight w:val="0"/>
      <w:marTop w:val="0"/>
      <w:marBottom w:val="0"/>
      <w:divBdr>
        <w:top w:val="none" w:sz="0" w:space="0" w:color="auto"/>
        <w:left w:val="none" w:sz="0" w:space="0" w:color="auto"/>
        <w:bottom w:val="none" w:sz="0" w:space="0" w:color="auto"/>
        <w:right w:val="none" w:sz="0" w:space="0" w:color="auto"/>
      </w:divBdr>
    </w:div>
    <w:div w:id="1922710915">
      <w:bodyDiv w:val="1"/>
      <w:marLeft w:val="0"/>
      <w:marRight w:val="0"/>
      <w:marTop w:val="0"/>
      <w:marBottom w:val="0"/>
      <w:divBdr>
        <w:top w:val="none" w:sz="0" w:space="0" w:color="auto"/>
        <w:left w:val="none" w:sz="0" w:space="0" w:color="auto"/>
        <w:bottom w:val="none" w:sz="0" w:space="0" w:color="auto"/>
        <w:right w:val="none" w:sz="0" w:space="0" w:color="auto"/>
      </w:divBdr>
    </w:div>
    <w:div w:id="1923441853">
      <w:bodyDiv w:val="1"/>
      <w:marLeft w:val="0"/>
      <w:marRight w:val="0"/>
      <w:marTop w:val="0"/>
      <w:marBottom w:val="0"/>
      <w:divBdr>
        <w:top w:val="none" w:sz="0" w:space="0" w:color="auto"/>
        <w:left w:val="none" w:sz="0" w:space="0" w:color="auto"/>
        <w:bottom w:val="none" w:sz="0" w:space="0" w:color="auto"/>
        <w:right w:val="none" w:sz="0" w:space="0" w:color="auto"/>
      </w:divBdr>
    </w:div>
    <w:div w:id="1925338224">
      <w:bodyDiv w:val="1"/>
      <w:marLeft w:val="0"/>
      <w:marRight w:val="0"/>
      <w:marTop w:val="0"/>
      <w:marBottom w:val="0"/>
      <w:divBdr>
        <w:top w:val="none" w:sz="0" w:space="0" w:color="auto"/>
        <w:left w:val="none" w:sz="0" w:space="0" w:color="auto"/>
        <w:bottom w:val="none" w:sz="0" w:space="0" w:color="auto"/>
        <w:right w:val="none" w:sz="0" w:space="0" w:color="auto"/>
      </w:divBdr>
    </w:div>
    <w:div w:id="1925339820">
      <w:bodyDiv w:val="1"/>
      <w:marLeft w:val="0"/>
      <w:marRight w:val="0"/>
      <w:marTop w:val="0"/>
      <w:marBottom w:val="0"/>
      <w:divBdr>
        <w:top w:val="none" w:sz="0" w:space="0" w:color="auto"/>
        <w:left w:val="none" w:sz="0" w:space="0" w:color="auto"/>
        <w:bottom w:val="none" w:sz="0" w:space="0" w:color="auto"/>
        <w:right w:val="none" w:sz="0" w:space="0" w:color="auto"/>
      </w:divBdr>
    </w:div>
    <w:div w:id="1928999666">
      <w:bodyDiv w:val="1"/>
      <w:marLeft w:val="0"/>
      <w:marRight w:val="0"/>
      <w:marTop w:val="0"/>
      <w:marBottom w:val="0"/>
      <w:divBdr>
        <w:top w:val="none" w:sz="0" w:space="0" w:color="auto"/>
        <w:left w:val="none" w:sz="0" w:space="0" w:color="auto"/>
        <w:bottom w:val="none" w:sz="0" w:space="0" w:color="auto"/>
        <w:right w:val="none" w:sz="0" w:space="0" w:color="auto"/>
      </w:divBdr>
    </w:div>
    <w:div w:id="1936547936">
      <w:bodyDiv w:val="1"/>
      <w:marLeft w:val="0"/>
      <w:marRight w:val="0"/>
      <w:marTop w:val="0"/>
      <w:marBottom w:val="0"/>
      <w:divBdr>
        <w:top w:val="none" w:sz="0" w:space="0" w:color="auto"/>
        <w:left w:val="none" w:sz="0" w:space="0" w:color="auto"/>
        <w:bottom w:val="none" w:sz="0" w:space="0" w:color="auto"/>
        <w:right w:val="none" w:sz="0" w:space="0" w:color="auto"/>
      </w:divBdr>
    </w:div>
    <w:div w:id="1939407130">
      <w:bodyDiv w:val="1"/>
      <w:marLeft w:val="0"/>
      <w:marRight w:val="0"/>
      <w:marTop w:val="0"/>
      <w:marBottom w:val="0"/>
      <w:divBdr>
        <w:top w:val="none" w:sz="0" w:space="0" w:color="auto"/>
        <w:left w:val="none" w:sz="0" w:space="0" w:color="auto"/>
        <w:bottom w:val="none" w:sz="0" w:space="0" w:color="auto"/>
        <w:right w:val="none" w:sz="0" w:space="0" w:color="auto"/>
      </w:divBdr>
    </w:div>
    <w:div w:id="1939604284">
      <w:bodyDiv w:val="1"/>
      <w:marLeft w:val="0"/>
      <w:marRight w:val="0"/>
      <w:marTop w:val="0"/>
      <w:marBottom w:val="0"/>
      <w:divBdr>
        <w:top w:val="none" w:sz="0" w:space="0" w:color="auto"/>
        <w:left w:val="none" w:sz="0" w:space="0" w:color="auto"/>
        <w:bottom w:val="none" w:sz="0" w:space="0" w:color="auto"/>
        <w:right w:val="none" w:sz="0" w:space="0" w:color="auto"/>
      </w:divBdr>
    </w:div>
    <w:div w:id="1941838085">
      <w:bodyDiv w:val="1"/>
      <w:marLeft w:val="0"/>
      <w:marRight w:val="0"/>
      <w:marTop w:val="0"/>
      <w:marBottom w:val="0"/>
      <w:divBdr>
        <w:top w:val="none" w:sz="0" w:space="0" w:color="auto"/>
        <w:left w:val="none" w:sz="0" w:space="0" w:color="auto"/>
        <w:bottom w:val="none" w:sz="0" w:space="0" w:color="auto"/>
        <w:right w:val="none" w:sz="0" w:space="0" w:color="auto"/>
      </w:divBdr>
    </w:div>
    <w:div w:id="1949968779">
      <w:bodyDiv w:val="1"/>
      <w:marLeft w:val="0"/>
      <w:marRight w:val="0"/>
      <w:marTop w:val="0"/>
      <w:marBottom w:val="0"/>
      <w:divBdr>
        <w:top w:val="none" w:sz="0" w:space="0" w:color="auto"/>
        <w:left w:val="none" w:sz="0" w:space="0" w:color="auto"/>
        <w:bottom w:val="none" w:sz="0" w:space="0" w:color="auto"/>
        <w:right w:val="none" w:sz="0" w:space="0" w:color="auto"/>
      </w:divBdr>
    </w:div>
    <w:div w:id="1954048544">
      <w:bodyDiv w:val="1"/>
      <w:marLeft w:val="0"/>
      <w:marRight w:val="0"/>
      <w:marTop w:val="0"/>
      <w:marBottom w:val="0"/>
      <w:divBdr>
        <w:top w:val="none" w:sz="0" w:space="0" w:color="auto"/>
        <w:left w:val="none" w:sz="0" w:space="0" w:color="auto"/>
        <w:bottom w:val="none" w:sz="0" w:space="0" w:color="auto"/>
        <w:right w:val="none" w:sz="0" w:space="0" w:color="auto"/>
      </w:divBdr>
    </w:div>
    <w:div w:id="1956525249">
      <w:bodyDiv w:val="1"/>
      <w:marLeft w:val="0"/>
      <w:marRight w:val="0"/>
      <w:marTop w:val="0"/>
      <w:marBottom w:val="0"/>
      <w:divBdr>
        <w:top w:val="none" w:sz="0" w:space="0" w:color="auto"/>
        <w:left w:val="none" w:sz="0" w:space="0" w:color="auto"/>
        <w:bottom w:val="none" w:sz="0" w:space="0" w:color="auto"/>
        <w:right w:val="none" w:sz="0" w:space="0" w:color="auto"/>
      </w:divBdr>
    </w:div>
    <w:div w:id="1957712945">
      <w:bodyDiv w:val="1"/>
      <w:marLeft w:val="0"/>
      <w:marRight w:val="0"/>
      <w:marTop w:val="0"/>
      <w:marBottom w:val="0"/>
      <w:divBdr>
        <w:top w:val="none" w:sz="0" w:space="0" w:color="auto"/>
        <w:left w:val="none" w:sz="0" w:space="0" w:color="auto"/>
        <w:bottom w:val="none" w:sz="0" w:space="0" w:color="auto"/>
        <w:right w:val="none" w:sz="0" w:space="0" w:color="auto"/>
      </w:divBdr>
    </w:div>
    <w:div w:id="1957908002">
      <w:bodyDiv w:val="1"/>
      <w:marLeft w:val="0"/>
      <w:marRight w:val="0"/>
      <w:marTop w:val="0"/>
      <w:marBottom w:val="0"/>
      <w:divBdr>
        <w:top w:val="none" w:sz="0" w:space="0" w:color="auto"/>
        <w:left w:val="none" w:sz="0" w:space="0" w:color="auto"/>
        <w:bottom w:val="none" w:sz="0" w:space="0" w:color="auto"/>
        <w:right w:val="none" w:sz="0" w:space="0" w:color="auto"/>
      </w:divBdr>
    </w:div>
    <w:div w:id="1958871340">
      <w:bodyDiv w:val="1"/>
      <w:marLeft w:val="0"/>
      <w:marRight w:val="0"/>
      <w:marTop w:val="0"/>
      <w:marBottom w:val="0"/>
      <w:divBdr>
        <w:top w:val="none" w:sz="0" w:space="0" w:color="auto"/>
        <w:left w:val="none" w:sz="0" w:space="0" w:color="auto"/>
        <w:bottom w:val="none" w:sz="0" w:space="0" w:color="auto"/>
        <w:right w:val="none" w:sz="0" w:space="0" w:color="auto"/>
      </w:divBdr>
    </w:div>
    <w:div w:id="1961183560">
      <w:bodyDiv w:val="1"/>
      <w:marLeft w:val="0"/>
      <w:marRight w:val="0"/>
      <w:marTop w:val="0"/>
      <w:marBottom w:val="0"/>
      <w:divBdr>
        <w:top w:val="none" w:sz="0" w:space="0" w:color="auto"/>
        <w:left w:val="none" w:sz="0" w:space="0" w:color="auto"/>
        <w:bottom w:val="none" w:sz="0" w:space="0" w:color="auto"/>
        <w:right w:val="none" w:sz="0" w:space="0" w:color="auto"/>
      </w:divBdr>
    </w:div>
    <w:div w:id="1961371384">
      <w:bodyDiv w:val="1"/>
      <w:marLeft w:val="0"/>
      <w:marRight w:val="0"/>
      <w:marTop w:val="0"/>
      <w:marBottom w:val="0"/>
      <w:divBdr>
        <w:top w:val="none" w:sz="0" w:space="0" w:color="auto"/>
        <w:left w:val="none" w:sz="0" w:space="0" w:color="auto"/>
        <w:bottom w:val="none" w:sz="0" w:space="0" w:color="auto"/>
        <w:right w:val="none" w:sz="0" w:space="0" w:color="auto"/>
      </w:divBdr>
    </w:div>
    <w:div w:id="1967007230">
      <w:bodyDiv w:val="1"/>
      <w:marLeft w:val="0"/>
      <w:marRight w:val="0"/>
      <w:marTop w:val="0"/>
      <w:marBottom w:val="0"/>
      <w:divBdr>
        <w:top w:val="none" w:sz="0" w:space="0" w:color="auto"/>
        <w:left w:val="none" w:sz="0" w:space="0" w:color="auto"/>
        <w:bottom w:val="none" w:sz="0" w:space="0" w:color="auto"/>
        <w:right w:val="none" w:sz="0" w:space="0" w:color="auto"/>
      </w:divBdr>
    </w:div>
    <w:div w:id="1968273462">
      <w:bodyDiv w:val="1"/>
      <w:marLeft w:val="0"/>
      <w:marRight w:val="0"/>
      <w:marTop w:val="0"/>
      <w:marBottom w:val="0"/>
      <w:divBdr>
        <w:top w:val="none" w:sz="0" w:space="0" w:color="auto"/>
        <w:left w:val="none" w:sz="0" w:space="0" w:color="auto"/>
        <w:bottom w:val="none" w:sz="0" w:space="0" w:color="auto"/>
        <w:right w:val="none" w:sz="0" w:space="0" w:color="auto"/>
      </w:divBdr>
    </w:div>
    <w:div w:id="1974021943">
      <w:bodyDiv w:val="1"/>
      <w:marLeft w:val="0"/>
      <w:marRight w:val="0"/>
      <w:marTop w:val="0"/>
      <w:marBottom w:val="0"/>
      <w:divBdr>
        <w:top w:val="none" w:sz="0" w:space="0" w:color="auto"/>
        <w:left w:val="none" w:sz="0" w:space="0" w:color="auto"/>
        <w:bottom w:val="none" w:sz="0" w:space="0" w:color="auto"/>
        <w:right w:val="none" w:sz="0" w:space="0" w:color="auto"/>
      </w:divBdr>
    </w:div>
    <w:div w:id="1974403277">
      <w:bodyDiv w:val="1"/>
      <w:marLeft w:val="0"/>
      <w:marRight w:val="0"/>
      <w:marTop w:val="0"/>
      <w:marBottom w:val="0"/>
      <w:divBdr>
        <w:top w:val="none" w:sz="0" w:space="0" w:color="auto"/>
        <w:left w:val="none" w:sz="0" w:space="0" w:color="auto"/>
        <w:bottom w:val="none" w:sz="0" w:space="0" w:color="auto"/>
        <w:right w:val="none" w:sz="0" w:space="0" w:color="auto"/>
      </w:divBdr>
    </w:div>
    <w:div w:id="1979066348">
      <w:bodyDiv w:val="1"/>
      <w:marLeft w:val="0"/>
      <w:marRight w:val="0"/>
      <w:marTop w:val="0"/>
      <w:marBottom w:val="0"/>
      <w:divBdr>
        <w:top w:val="none" w:sz="0" w:space="0" w:color="auto"/>
        <w:left w:val="none" w:sz="0" w:space="0" w:color="auto"/>
        <w:bottom w:val="none" w:sz="0" w:space="0" w:color="auto"/>
        <w:right w:val="none" w:sz="0" w:space="0" w:color="auto"/>
      </w:divBdr>
    </w:div>
    <w:div w:id="1979610607">
      <w:bodyDiv w:val="1"/>
      <w:marLeft w:val="0"/>
      <w:marRight w:val="0"/>
      <w:marTop w:val="0"/>
      <w:marBottom w:val="0"/>
      <w:divBdr>
        <w:top w:val="none" w:sz="0" w:space="0" w:color="auto"/>
        <w:left w:val="none" w:sz="0" w:space="0" w:color="auto"/>
        <w:bottom w:val="none" w:sz="0" w:space="0" w:color="auto"/>
        <w:right w:val="none" w:sz="0" w:space="0" w:color="auto"/>
      </w:divBdr>
    </w:div>
    <w:div w:id="1982036807">
      <w:bodyDiv w:val="1"/>
      <w:marLeft w:val="0"/>
      <w:marRight w:val="0"/>
      <w:marTop w:val="0"/>
      <w:marBottom w:val="0"/>
      <w:divBdr>
        <w:top w:val="none" w:sz="0" w:space="0" w:color="auto"/>
        <w:left w:val="none" w:sz="0" w:space="0" w:color="auto"/>
        <w:bottom w:val="none" w:sz="0" w:space="0" w:color="auto"/>
        <w:right w:val="none" w:sz="0" w:space="0" w:color="auto"/>
      </w:divBdr>
    </w:div>
    <w:div w:id="1985086614">
      <w:bodyDiv w:val="1"/>
      <w:marLeft w:val="0"/>
      <w:marRight w:val="0"/>
      <w:marTop w:val="0"/>
      <w:marBottom w:val="0"/>
      <w:divBdr>
        <w:top w:val="none" w:sz="0" w:space="0" w:color="auto"/>
        <w:left w:val="none" w:sz="0" w:space="0" w:color="auto"/>
        <w:bottom w:val="none" w:sz="0" w:space="0" w:color="auto"/>
        <w:right w:val="none" w:sz="0" w:space="0" w:color="auto"/>
      </w:divBdr>
    </w:div>
    <w:div w:id="1992100518">
      <w:bodyDiv w:val="1"/>
      <w:marLeft w:val="0"/>
      <w:marRight w:val="0"/>
      <w:marTop w:val="0"/>
      <w:marBottom w:val="0"/>
      <w:divBdr>
        <w:top w:val="none" w:sz="0" w:space="0" w:color="auto"/>
        <w:left w:val="none" w:sz="0" w:space="0" w:color="auto"/>
        <w:bottom w:val="none" w:sz="0" w:space="0" w:color="auto"/>
        <w:right w:val="none" w:sz="0" w:space="0" w:color="auto"/>
      </w:divBdr>
    </w:div>
    <w:div w:id="1992323027">
      <w:bodyDiv w:val="1"/>
      <w:marLeft w:val="0"/>
      <w:marRight w:val="0"/>
      <w:marTop w:val="0"/>
      <w:marBottom w:val="0"/>
      <w:divBdr>
        <w:top w:val="none" w:sz="0" w:space="0" w:color="auto"/>
        <w:left w:val="none" w:sz="0" w:space="0" w:color="auto"/>
        <w:bottom w:val="none" w:sz="0" w:space="0" w:color="auto"/>
        <w:right w:val="none" w:sz="0" w:space="0" w:color="auto"/>
      </w:divBdr>
    </w:div>
    <w:div w:id="1993831198">
      <w:bodyDiv w:val="1"/>
      <w:marLeft w:val="0"/>
      <w:marRight w:val="0"/>
      <w:marTop w:val="0"/>
      <w:marBottom w:val="0"/>
      <w:divBdr>
        <w:top w:val="none" w:sz="0" w:space="0" w:color="auto"/>
        <w:left w:val="none" w:sz="0" w:space="0" w:color="auto"/>
        <w:bottom w:val="none" w:sz="0" w:space="0" w:color="auto"/>
        <w:right w:val="none" w:sz="0" w:space="0" w:color="auto"/>
      </w:divBdr>
    </w:div>
    <w:div w:id="1998461025">
      <w:bodyDiv w:val="1"/>
      <w:marLeft w:val="0"/>
      <w:marRight w:val="0"/>
      <w:marTop w:val="0"/>
      <w:marBottom w:val="0"/>
      <w:divBdr>
        <w:top w:val="none" w:sz="0" w:space="0" w:color="auto"/>
        <w:left w:val="none" w:sz="0" w:space="0" w:color="auto"/>
        <w:bottom w:val="none" w:sz="0" w:space="0" w:color="auto"/>
        <w:right w:val="none" w:sz="0" w:space="0" w:color="auto"/>
      </w:divBdr>
    </w:div>
    <w:div w:id="1998728014">
      <w:bodyDiv w:val="1"/>
      <w:marLeft w:val="0"/>
      <w:marRight w:val="0"/>
      <w:marTop w:val="0"/>
      <w:marBottom w:val="0"/>
      <w:divBdr>
        <w:top w:val="none" w:sz="0" w:space="0" w:color="auto"/>
        <w:left w:val="none" w:sz="0" w:space="0" w:color="auto"/>
        <w:bottom w:val="none" w:sz="0" w:space="0" w:color="auto"/>
        <w:right w:val="none" w:sz="0" w:space="0" w:color="auto"/>
      </w:divBdr>
    </w:div>
    <w:div w:id="1999770594">
      <w:bodyDiv w:val="1"/>
      <w:marLeft w:val="0"/>
      <w:marRight w:val="0"/>
      <w:marTop w:val="0"/>
      <w:marBottom w:val="0"/>
      <w:divBdr>
        <w:top w:val="none" w:sz="0" w:space="0" w:color="auto"/>
        <w:left w:val="none" w:sz="0" w:space="0" w:color="auto"/>
        <w:bottom w:val="none" w:sz="0" w:space="0" w:color="auto"/>
        <w:right w:val="none" w:sz="0" w:space="0" w:color="auto"/>
      </w:divBdr>
    </w:div>
    <w:div w:id="2003465843">
      <w:bodyDiv w:val="1"/>
      <w:marLeft w:val="0"/>
      <w:marRight w:val="0"/>
      <w:marTop w:val="0"/>
      <w:marBottom w:val="0"/>
      <w:divBdr>
        <w:top w:val="none" w:sz="0" w:space="0" w:color="auto"/>
        <w:left w:val="none" w:sz="0" w:space="0" w:color="auto"/>
        <w:bottom w:val="none" w:sz="0" w:space="0" w:color="auto"/>
        <w:right w:val="none" w:sz="0" w:space="0" w:color="auto"/>
      </w:divBdr>
    </w:div>
    <w:div w:id="2008897952">
      <w:bodyDiv w:val="1"/>
      <w:marLeft w:val="0"/>
      <w:marRight w:val="0"/>
      <w:marTop w:val="0"/>
      <w:marBottom w:val="0"/>
      <w:divBdr>
        <w:top w:val="none" w:sz="0" w:space="0" w:color="auto"/>
        <w:left w:val="none" w:sz="0" w:space="0" w:color="auto"/>
        <w:bottom w:val="none" w:sz="0" w:space="0" w:color="auto"/>
        <w:right w:val="none" w:sz="0" w:space="0" w:color="auto"/>
      </w:divBdr>
    </w:div>
    <w:div w:id="2009362959">
      <w:bodyDiv w:val="1"/>
      <w:marLeft w:val="0"/>
      <w:marRight w:val="0"/>
      <w:marTop w:val="0"/>
      <w:marBottom w:val="0"/>
      <w:divBdr>
        <w:top w:val="none" w:sz="0" w:space="0" w:color="auto"/>
        <w:left w:val="none" w:sz="0" w:space="0" w:color="auto"/>
        <w:bottom w:val="none" w:sz="0" w:space="0" w:color="auto"/>
        <w:right w:val="none" w:sz="0" w:space="0" w:color="auto"/>
      </w:divBdr>
      <w:divsChild>
        <w:div w:id="1677341182">
          <w:marLeft w:val="0"/>
          <w:marRight w:val="0"/>
          <w:marTop w:val="0"/>
          <w:marBottom w:val="0"/>
          <w:divBdr>
            <w:top w:val="none" w:sz="0" w:space="0" w:color="auto"/>
            <w:left w:val="none" w:sz="0" w:space="0" w:color="auto"/>
            <w:bottom w:val="none" w:sz="0" w:space="0" w:color="auto"/>
            <w:right w:val="none" w:sz="0" w:space="0" w:color="auto"/>
          </w:divBdr>
          <w:divsChild>
            <w:div w:id="761534468">
              <w:marLeft w:val="0"/>
              <w:marRight w:val="0"/>
              <w:marTop w:val="0"/>
              <w:marBottom w:val="0"/>
              <w:divBdr>
                <w:top w:val="none" w:sz="0" w:space="0" w:color="auto"/>
                <w:left w:val="none" w:sz="0" w:space="0" w:color="auto"/>
                <w:bottom w:val="none" w:sz="0" w:space="0" w:color="auto"/>
                <w:right w:val="none" w:sz="0" w:space="0" w:color="auto"/>
              </w:divBdr>
            </w:div>
            <w:div w:id="164242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172131">
      <w:bodyDiv w:val="1"/>
      <w:marLeft w:val="0"/>
      <w:marRight w:val="0"/>
      <w:marTop w:val="0"/>
      <w:marBottom w:val="0"/>
      <w:divBdr>
        <w:top w:val="none" w:sz="0" w:space="0" w:color="auto"/>
        <w:left w:val="none" w:sz="0" w:space="0" w:color="auto"/>
        <w:bottom w:val="none" w:sz="0" w:space="0" w:color="auto"/>
        <w:right w:val="none" w:sz="0" w:space="0" w:color="auto"/>
      </w:divBdr>
    </w:div>
    <w:div w:id="2011180648">
      <w:bodyDiv w:val="1"/>
      <w:marLeft w:val="0"/>
      <w:marRight w:val="0"/>
      <w:marTop w:val="0"/>
      <w:marBottom w:val="0"/>
      <w:divBdr>
        <w:top w:val="none" w:sz="0" w:space="0" w:color="auto"/>
        <w:left w:val="none" w:sz="0" w:space="0" w:color="auto"/>
        <w:bottom w:val="none" w:sz="0" w:space="0" w:color="auto"/>
        <w:right w:val="none" w:sz="0" w:space="0" w:color="auto"/>
      </w:divBdr>
    </w:div>
    <w:div w:id="2013991151">
      <w:bodyDiv w:val="1"/>
      <w:marLeft w:val="0"/>
      <w:marRight w:val="0"/>
      <w:marTop w:val="0"/>
      <w:marBottom w:val="0"/>
      <w:divBdr>
        <w:top w:val="none" w:sz="0" w:space="0" w:color="auto"/>
        <w:left w:val="none" w:sz="0" w:space="0" w:color="auto"/>
        <w:bottom w:val="none" w:sz="0" w:space="0" w:color="auto"/>
        <w:right w:val="none" w:sz="0" w:space="0" w:color="auto"/>
      </w:divBdr>
    </w:div>
    <w:div w:id="2014607395">
      <w:bodyDiv w:val="1"/>
      <w:marLeft w:val="0"/>
      <w:marRight w:val="0"/>
      <w:marTop w:val="0"/>
      <w:marBottom w:val="0"/>
      <w:divBdr>
        <w:top w:val="none" w:sz="0" w:space="0" w:color="auto"/>
        <w:left w:val="none" w:sz="0" w:space="0" w:color="auto"/>
        <w:bottom w:val="none" w:sz="0" w:space="0" w:color="auto"/>
        <w:right w:val="none" w:sz="0" w:space="0" w:color="auto"/>
      </w:divBdr>
    </w:div>
    <w:div w:id="2016568067">
      <w:bodyDiv w:val="1"/>
      <w:marLeft w:val="0"/>
      <w:marRight w:val="0"/>
      <w:marTop w:val="0"/>
      <w:marBottom w:val="0"/>
      <w:divBdr>
        <w:top w:val="none" w:sz="0" w:space="0" w:color="auto"/>
        <w:left w:val="none" w:sz="0" w:space="0" w:color="auto"/>
        <w:bottom w:val="none" w:sz="0" w:space="0" w:color="auto"/>
        <w:right w:val="none" w:sz="0" w:space="0" w:color="auto"/>
      </w:divBdr>
    </w:div>
    <w:div w:id="2020082350">
      <w:bodyDiv w:val="1"/>
      <w:marLeft w:val="0"/>
      <w:marRight w:val="0"/>
      <w:marTop w:val="0"/>
      <w:marBottom w:val="0"/>
      <w:divBdr>
        <w:top w:val="none" w:sz="0" w:space="0" w:color="auto"/>
        <w:left w:val="none" w:sz="0" w:space="0" w:color="auto"/>
        <w:bottom w:val="none" w:sz="0" w:space="0" w:color="auto"/>
        <w:right w:val="none" w:sz="0" w:space="0" w:color="auto"/>
      </w:divBdr>
    </w:div>
    <w:div w:id="2020309902">
      <w:bodyDiv w:val="1"/>
      <w:marLeft w:val="0"/>
      <w:marRight w:val="0"/>
      <w:marTop w:val="0"/>
      <w:marBottom w:val="0"/>
      <w:divBdr>
        <w:top w:val="none" w:sz="0" w:space="0" w:color="auto"/>
        <w:left w:val="none" w:sz="0" w:space="0" w:color="auto"/>
        <w:bottom w:val="none" w:sz="0" w:space="0" w:color="auto"/>
        <w:right w:val="none" w:sz="0" w:space="0" w:color="auto"/>
      </w:divBdr>
    </w:div>
    <w:div w:id="2020889775">
      <w:bodyDiv w:val="1"/>
      <w:marLeft w:val="0"/>
      <w:marRight w:val="0"/>
      <w:marTop w:val="0"/>
      <w:marBottom w:val="0"/>
      <w:divBdr>
        <w:top w:val="none" w:sz="0" w:space="0" w:color="auto"/>
        <w:left w:val="none" w:sz="0" w:space="0" w:color="auto"/>
        <w:bottom w:val="none" w:sz="0" w:space="0" w:color="auto"/>
        <w:right w:val="none" w:sz="0" w:space="0" w:color="auto"/>
      </w:divBdr>
    </w:div>
    <w:div w:id="2023776736">
      <w:bodyDiv w:val="1"/>
      <w:marLeft w:val="0"/>
      <w:marRight w:val="0"/>
      <w:marTop w:val="0"/>
      <w:marBottom w:val="0"/>
      <w:divBdr>
        <w:top w:val="none" w:sz="0" w:space="0" w:color="auto"/>
        <w:left w:val="none" w:sz="0" w:space="0" w:color="auto"/>
        <w:bottom w:val="none" w:sz="0" w:space="0" w:color="auto"/>
        <w:right w:val="none" w:sz="0" w:space="0" w:color="auto"/>
      </w:divBdr>
    </w:div>
    <w:div w:id="2025207420">
      <w:bodyDiv w:val="1"/>
      <w:marLeft w:val="0"/>
      <w:marRight w:val="0"/>
      <w:marTop w:val="0"/>
      <w:marBottom w:val="0"/>
      <w:divBdr>
        <w:top w:val="none" w:sz="0" w:space="0" w:color="auto"/>
        <w:left w:val="none" w:sz="0" w:space="0" w:color="auto"/>
        <w:bottom w:val="none" w:sz="0" w:space="0" w:color="auto"/>
        <w:right w:val="none" w:sz="0" w:space="0" w:color="auto"/>
      </w:divBdr>
    </w:div>
    <w:div w:id="2030526935">
      <w:bodyDiv w:val="1"/>
      <w:marLeft w:val="0"/>
      <w:marRight w:val="0"/>
      <w:marTop w:val="0"/>
      <w:marBottom w:val="0"/>
      <w:divBdr>
        <w:top w:val="none" w:sz="0" w:space="0" w:color="auto"/>
        <w:left w:val="none" w:sz="0" w:space="0" w:color="auto"/>
        <w:bottom w:val="none" w:sz="0" w:space="0" w:color="auto"/>
        <w:right w:val="none" w:sz="0" w:space="0" w:color="auto"/>
      </w:divBdr>
    </w:div>
    <w:div w:id="2034500305">
      <w:bodyDiv w:val="1"/>
      <w:marLeft w:val="0"/>
      <w:marRight w:val="0"/>
      <w:marTop w:val="0"/>
      <w:marBottom w:val="0"/>
      <w:divBdr>
        <w:top w:val="none" w:sz="0" w:space="0" w:color="auto"/>
        <w:left w:val="none" w:sz="0" w:space="0" w:color="auto"/>
        <w:bottom w:val="none" w:sz="0" w:space="0" w:color="auto"/>
        <w:right w:val="none" w:sz="0" w:space="0" w:color="auto"/>
      </w:divBdr>
    </w:div>
    <w:div w:id="2036542798">
      <w:bodyDiv w:val="1"/>
      <w:marLeft w:val="0"/>
      <w:marRight w:val="0"/>
      <w:marTop w:val="0"/>
      <w:marBottom w:val="0"/>
      <w:divBdr>
        <w:top w:val="none" w:sz="0" w:space="0" w:color="auto"/>
        <w:left w:val="none" w:sz="0" w:space="0" w:color="auto"/>
        <w:bottom w:val="none" w:sz="0" w:space="0" w:color="auto"/>
        <w:right w:val="none" w:sz="0" w:space="0" w:color="auto"/>
      </w:divBdr>
    </w:div>
    <w:div w:id="2038773254">
      <w:bodyDiv w:val="1"/>
      <w:marLeft w:val="0"/>
      <w:marRight w:val="0"/>
      <w:marTop w:val="0"/>
      <w:marBottom w:val="0"/>
      <w:divBdr>
        <w:top w:val="none" w:sz="0" w:space="0" w:color="auto"/>
        <w:left w:val="none" w:sz="0" w:space="0" w:color="auto"/>
        <w:bottom w:val="none" w:sz="0" w:space="0" w:color="auto"/>
        <w:right w:val="none" w:sz="0" w:space="0" w:color="auto"/>
      </w:divBdr>
    </w:div>
    <w:div w:id="2040087604">
      <w:bodyDiv w:val="1"/>
      <w:marLeft w:val="0"/>
      <w:marRight w:val="0"/>
      <w:marTop w:val="0"/>
      <w:marBottom w:val="0"/>
      <w:divBdr>
        <w:top w:val="none" w:sz="0" w:space="0" w:color="auto"/>
        <w:left w:val="none" w:sz="0" w:space="0" w:color="auto"/>
        <w:bottom w:val="none" w:sz="0" w:space="0" w:color="auto"/>
        <w:right w:val="none" w:sz="0" w:space="0" w:color="auto"/>
      </w:divBdr>
    </w:div>
    <w:div w:id="2042514274">
      <w:bodyDiv w:val="1"/>
      <w:marLeft w:val="0"/>
      <w:marRight w:val="0"/>
      <w:marTop w:val="0"/>
      <w:marBottom w:val="0"/>
      <w:divBdr>
        <w:top w:val="none" w:sz="0" w:space="0" w:color="auto"/>
        <w:left w:val="none" w:sz="0" w:space="0" w:color="auto"/>
        <w:bottom w:val="none" w:sz="0" w:space="0" w:color="auto"/>
        <w:right w:val="none" w:sz="0" w:space="0" w:color="auto"/>
      </w:divBdr>
    </w:div>
    <w:div w:id="2042707771">
      <w:bodyDiv w:val="1"/>
      <w:marLeft w:val="0"/>
      <w:marRight w:val="0"/>
      <w:marTop w:val="0"/>
      <w:marBottom w:val="0"/>
      <w:divBdr>
        <w:top w:val="none" w:sz="0" w:space="0" w:color="auto"/>
        <w:left w:val="none" w:sz="0" w:space="0" w:color="auto"/>
        <w:bottom w:val="none" w:sz="0" w:space="0" w:color="auto"/>
        <w:right w:val="none" w:sz="0" w:space="0" w:color="auto"/>
      </w:divBdr>
    </w:div>
    <w:div w:id="2043744590">
      <w:bodyDiv w:val="1"/>
      <w:marLeft w:val="0"/>
      <w:marRight w:val="0"/>
      <w:marTop w:val="0"/>
      <w:marBottom w:val="0"/>
      <w:divBdr>
        <w:top w:val="none" w:sz="0" w:space="0" w:color="auto"/>
        <w:left w:val="none" w:sz="0" w:space="0" w:color="auto"/>
        <w:bottom w:val="none" w:sz="0" w:space="0" w:color="auto"/>
        <w:right w:val="none" w:sz="0" w:space="0" w:color="auto"/>
      </w:divBdr>
    </w:div>
    <w:div w:id="2045203942">
      <w:bodyDiv w:val="1"/>
      <w:marLeft w:val="0"/>
      <w:marRight w:val="0"/>
      <w:marTop w:val="0"/>
      <w:marBottom w:val="0"/>
      <w:divBdr>
        <w:top w:val="none" w:sz="0" w:space="0" w:color="auto"/>
        <w:left w:val="none" w:sz="0" w:space="0" w:color="auto"/>
        <w:bottom w:val="none" w:sz="0" w:space="0" w:color="auto"/>
        <w:right w:val="none" w:sz="0" w:space="0" w:color="auto"/>
      </w:divBdr>
    </w:div>
    <w:div w:id="2046522059">
      <w:bodyDiv w:val="1"/>
      <w:marLeft w:val="0"/>
      <w:marRight w:val="0"/>
      <w:marTop w:val="0"/>
      <w:marBottom w:val="0"/>
      <w:divBdr>
        <w:top w:val="none" w:sz="0" w:space="0" w:color="auto"/>
        <w:left w:val="none" w:sz="0" w:space="0" w:color="auto"/>
        <w:bottom w:val="none" w:sz="0" w:space="0" w:color="auto"/>
        <w:right w:val="none" w:sz="0" w:space="0" w:color="auto"/>
      </w:divBdr>
    </w:div>
    <w:div w:id="2046716235">
      <w:bodyDiv w:val="1"/>
      <w:marLeft w:val="0"/>
      <w:marRight w:val="0"/>
      <w:marTop w:val="0"/>
      <w:marBottom w:val="0"/>
      <w:divBdr>
        <w:top w:val="none" w:sz="0" w:space="0" w:color="auto"/>
        <w:left w:val="none" w:sz="0" w:space="0" w:color="auto"/>
        <w:bottom w:val="none" w:sz="0" w:space="0" w:color="auto"/>
        <w:right w:val="none" w:sz="0" w:space="0" w:color="auto"/>
      </w:divBdr>
    </w:div>
    <w:div w:id="2055543182">
      <w:bodyDiv w:val="1"/>
      <w:marLeft w:val="0"/>
      <w:marRight w:val="0"/>
      <w:marTop w:val="0"/>
      <w:marBottom w:val="0"/>
      <w:divBdr>
        <w:top w:val="none" w:sz="0" w:space="0" w:color="auto"/>
        <w:left w:val="none" w:sz="0" w:space="0" w:color="auto"/>
        <w:bottom w:val="none" w:sz="0" w:space="0" w:color="auto"/>
        <w:right w:val="none" w:sz="0" w:space="0" w:color="auto"/>
      </w:divBdr>
      <w:divsChild>
        <w:div w:id="1904756670">
          <w:marLeft w:val="0"/>
          <w:marRight w:val="0"/>
          <w:marTop w:val="0"/>
          <w:marBottom w:val="0"/>
          <w:divBdr>
            <w:top w:val="none" w:sz="0" w:space="0" w:color="auto"/>
            <w:left w:val="none" w:sz="0" w:space="0" w:color="auto"/>
            <w:bottom w:val="none" w:sz="0" w:space="0" w:color="auto"/>
            <w:right w:val="none" w:sz="0" w:space="0" w:color="auto"/>
          </w:divBdr>
        </w:div>
        <w:div w:id="1315648300">
          <w:marLeft w:val="0"/>
          <w:marRight w:val="0"/>
          <w:marTop w:val="0"/>
          <w:marBottom w:val="0"/>
          <w:divBdr>
            <w:top w:val="none" w:sz="0" w:space="0" w:color="auto"/>
            <w:left w:val="none" w:sz="0" w:space="0" w:color="auto"/>
            <w:bottom w:val="none" w:sz="0" w:space="0" w:color="auto"/>
            <w:right w:val="none" w:sz="0" w:space="0" w:color="auto"/>
          </w:divBdr>
        </w:div>
        <w:div w:id="768502254">
          <w:marLeft w:val="0"/>
          <w:marRight w:val="0"/>
          <w:marTop w:val="0"/>
          <w:marBottom w:val="0"/>
          <w:divBdr>
            <w:top w:val="none" w:sz="0" w:space="0" w:color="auto"/>
            <w:left w:val="none" w:sz="0" w:space="0" w:color="auto"/>
            <w:bottom w:val="none" w:sz="0" w:space="0" w:color="auto"/>
            <w:right w:val="none" w:sz="0" w:space="0" w:color="auto"/>
          </w:divBdr>
        </w:div>
      </w:divsChild>
    </w:div>
    <w:div w:id="2061248154">
      <w:bodyDiv w:val="1"/>
      <w:marLeft w:val="0"/>
      <w:marRight w:val="0"/>
      <w:marTop w:val="0"/>
      <w:marBottom w:val="0"/>
      <w:divBdr>
        <w:top w:val="none" w:sz="0" w:space="0" w:color="auto"/>
        <w:left w:val="none" w:sz="0" w:space="0" w:color="auto"/>
        <w:bottom w:val="none" w:sz="0" w:space="0" w:color="auto"/>
        <w:right w:val="none" w:sz="0" w:space="0" w:color="auto"/>
      </w:divBdr>
    </w:div>
    <w:div w:id="2061393309">
      <w:bodyDiv w:val="1"/>
      <w:marLeft w:val="0"/>
      <w:marRight w:val="0"/>
      <w:marTop w:val="0"/>
      <w:marBottom w:val="0"/>
      <w:divBdr>
        <w:top w:val="none" w:sz="0" w:space="0" w:color="auto"/>
        <w:left w:val="none" w:sz="0" w:space="0" w:color="auto"/>
        <w:bottom w:val="none" w:sz="0" w:space="0" w:color="auto"/>
        <w:right w:val="none" w:sz="0" w:space="0" w:color="auto"/>
      </w:divBdr>
    </w:div>
    <w:div w:id="2064214205">
      <w:bodyDiv w:val="1"/>
      <w:marLeft w:val="0"/>
      <w:marRight w:val="0"/>
      <w:marTop w:val="0"/>
      <w:marBottom w:val="0"/>
      <w:divBdr>
        <w:top w:val="none" w:sz="0" w:space="0" w:color="auto"/>
        <w:left w:val="none" w:sz="0" w:space="0" w:color="auto"/>
        <w:bottom w:val="none" w:sz="0" w:space="0" w:color="auto"/>
        <w:right w:val="none" w:sz="0" w:space="0" w:color="auto"/>
      </w:divBdr>
    </w:div>
    <w:div w:id="2066563123">
      <w:bodyDiv w:val="1"/>
      <w:marLeft w:val="0"/>
      <w:marRight w:val="0"/>
      <w:marTop w:val="0"/>
      <w:marBottom w:val="0"/>
      <w:divBdr>
        <w:top w:val="none" w:sz="0" w:space="0" w:color="auto"/>
        <w:left w:val="none" w:sz="0" w:space="0" w:color="auto"/>
        <w:bottom w:val="none" w:sz="0" w:space="0" w:color="auto"/>
        <w:right w:val="none" w:sz="0" w:space="0" w:color="auto"/>
      </w:divBdr>
    </w:div>
    <w:div w:id="2072927390">
      <w:bodyDiv w:val="1"/>
      <w:marLeft w:val="0"/>
      <w:marRight w:val="0"/>
      <w:marTop w:val="0"/>
      <w:marBottom w:val="0"/>
      <w:divBdr>
        <w:top w:val="none" w:sz="0" w:space="0" w:color="auto"/>
        <w:left w:val="none" w:sz="0" w:space="0" w:color="auto"/>
        <w:bottom w:val="none" w:sz="0" w:space="0" w:color="auto"/>
        <w:right w:val="none" w:sz="0" w:space="0" w:color="auto"/>
      </w:divBdr>
    </w:div>
    <w:div w:id="2076004553">
      <w:bodyDiv w:val="1"/>
      <w:marLeft w:val="0"/>
      <w:marRight w:val="0"/>
      <w:marTop w:val="0"/>
      <w:marBottom w:val="0"/>
      <w:divBdr>
        <w:top w:val="none" w:sz="0" w:space="0" w:color="auto"/>
        <w:left w:val="none" w:sz="0" w:space="0" w:color="auto"/>
        <w:bottom w:val="none" w:sz="0" w:space="0" w:color="auto"/>
        <w:right w:val="none" w:sz="0" w:space="0" w:color="auto"/>
      </w:divBdr>
    </w:div>
    <w:div w:id="2076856980">
      <w:bodyDiv w:val="1"/>
      <w:marLeft w:val="0"/>
      <w:marRight w:val="0"/>
      <w:marTop w:val="0"/>
      <w:marBottom w:val="0"/>
      <w:divBdr>
        <w:top w:val="none" w:sz="0" w:space="0" w:color="auto"/>
        <w:left w:val="none" w:sz="0" w:space="0" w:color="auto"/>
        <w:bottom w:val="none" w:sz="0" w:space="0" w:color="auto"/>
        <w:right w:val="none" w:sz="0" w:space="0" w:color="auto"/>
      </w:divBdr>
    </w:div>
    <w:div w:id="2080244481">
      <w:bodyDiv w:val="1"/>
      <w:marLeft w:val="0"/>
      <w:marRight w:val="0"/>
      <w:marTop w:val="0"/>
      <w:marBottom w:val="0"/>
      <w:divBdr>
        <w:top w:val="none" w:sz="0" w:space="0" w:color="auto"/>
        <w:left w:val="none" w:sz="0" w:space="0" w:color="auto"/>
        <w:bottom w:val="none" w:sz="0" w:space="0" w:color="auto"/>
        <w:right w:val="none" w:sz="0" w:space="0" w:color="auto"/>
      </w:divBdr>
    </w:div>
    <w:div w:id="2083521497">
      <w:bodyDiv w:val="1"/>
      <w:marLeft w:val="0"/>
      <w:marRight w:val="0"/>
      <w:marTop w:val="0"/>
      <w:marBottom w:val="0"/>
      <w:divBdr>
        <w:top w:val="none" w:sz="0" w:space="0" w:color="auto"/>
        <w:left w:val="none" w:sz="0" w:space="0" w:color="auto"/>
        <w:bottom w:val="none" w:sz="0" w:space="0" w:color="auto"/>
        <w:right w:val="none" w:sz="0" w:space="0" w:color="auto"/>
      </w:divBdr>
    </w:div>
    <w:div w:id="2083797261">
      <w:bodyDiv w:val="1"/>
      <w:marLeft w:val="0"/>
      <w:marRight w:val="0"/>
      <w:marTop w:val="0"/>
      <w:marBottom w:val="0"/>
      <w:divBdr>
        <w:top w:val="none" w:sz="0" w:space="0" w:color="auto"/>
        <w:left w:val="none" w:sz="0" w:space="0" w:color="auto"/>
        <w:bottom w:val="none" w:sz="0" w:space="0" w:color="auto"/>
        <w:right w:val="none" w:sz="0" w:space="0" w:color="auto"/>
      </w:divBdr>
    </w:div>
    <w:div w:id="2085374843">
      <w:bodyDiv w:val="1"/>
      <w:marLeft w:val="0"/>
      <w:marRight w:val="0"/>
      <w:marTop w:val="0"/>
      <w:marBottom w:val="0"/>
      <w:divBdr>
        <w:top w:val="none" w:sz="0" w:space="0" w:color="auto"/>
        <w:left w:val="none" w:sz="0" w:space="0" w:color="auto"/>
        <w:bottom w:val="none" w:sz="0" w:space="0" w:color="auto"/>
        <w:right w:val="none" w:sz="0" w:space="0" w:color="auto"/>
      </w:divBdr>
    </w:div>
    <w:div w:id="2086106674">
      <w:bodyDiv w:val="1"/>
      <w:marLeft w:val="0"/>
      <w:marRight w:val="0"/>
      <w:marTop w:val="0"/>
      <w:marBottom w:val="0"/>
      <w:divBdr>
        <w:top w:val="none" w:sz="0" w:space="0" w:color="auto"/>
        <w:left w:val="none" w:sz="0" w:space="0" w:color="auto"/>
        <w:bottom w:val="none" w:sz="0" w:space="0" w:color="auto"/>
        <w:right w:val="none" w:sz="0" w:space="0" w:color="auto"/>
      </w:divBdr>
    </w:div>
    <w:div w:id="2086493628">
      <w:bodyDiv w:val="1"/>
      <w:marLeft w:val="0"/>
      <w:marRight w:val="0"/>
      <w:marTop w:val="0"/>
      <w:marBottom w:val="0"/>
      <w:divBdr>
        <w:top w:val="none" w:sz="0" w:space="0" w:color="auto"/>
        <w:left w:val="none" w:sz="0" w:space="0" w:color="auto"/>
        <w:bottom w:val="none" w:sz="0" w:space="0" w:color="auto"/>
        <w:right w:val="none" w:sz="0" w:space="0" w:color="auto"/>
      </w:divBdr>
    </w:div>
    <w:div w:id="2089424921">
      <w:bodyDiv w:val="1"/>
      <w:marLeft w:val="0"/>
      <w:marRight w:val="0"/>
      <w:marTop w:val="0"/>
      <w:marBottom w:val="0"/>
      <w:divBdr>
        <w:top w:val="none" w:sz="0" w:space="0" w:color="auto"/>
        <w:left w:val="none" w:sz="0" w:space="0" w:color="auto"/>
        <w:bottom w:val="none" w:sz="0" w:space="0" w:color="auto"/>
        <w:right w:val="none" w:sz="0" w:space="0" w:color="auto"/>
      </w:divBdr>
    </w:div>
    <w:div w:id="2089882918">
      <w:bodyDiv w:val="1"/>
      <w:marLeft w:val="0"/>
      <w:marRight w:val="0"/>
      <w:marTop w:val="0"/>
      <w:marBottom w:val="0"/>
      <w:divBdr>
        <w:top w:val="none" w:sz="0" w:space="0" w:color="auto"/>
        <w:left w:val="none" w:sz="0" w:space="0" w:color="auto"/>
        <w:bottom w:val="none" w:sz="0" w:space="0" w:color="auto"/>
        <w:right w:val="none" w:sz="0" w:space="0" w:color="auto"/>
      </w:divBdr>
    </w:div>
    <w:div w:id="2092120904">
      <w:bodyDiv w:val="1"/>
      <w:marLeft w:val="0"/>
      <w:marRight w:val="0"/>
      <w:marTop w:val="0"/>
      <w:marBottom w:val="0"/>
      <w:divBdr>
        <w:top w:val="none" w:sz="0" w:space="0" w:color="auto"/>
        <w:left w:val="none" w:sz="0" w:space="0" w:color="auto"/>
        <w:bottom w:val="none" w:sz="0" w:space="0" w:color="auto"/>
        <w:right w:val="none" w:sz="0" w:space="0" w:color="auto"/>
      </w:divBdr>
    </w:div>
    <w:div w:id="2093114963">
      <w:bodyDiv w:val="1"/>
      <w:marLeft w:val="0"/>
      <w:marRight w:val="0"/>
      <w:marTop w:val="0"/>
      <w:marBottom w:val="0"/>
      <w:divBdr>
        <w:top w:val="none" w:sz="0" w:space="0" w:color="auto"/>
        <w:left w:val="none" w:sz="0" w:space="0" w:color="auto"/>
        <w:bottom w:val="none" w:sz="0" w:space="0" w:color="auto"/>
        <w:right w:val="none" w:sz="0" w:space="0" w:color="auto"/>
      </w:divBdr>
    </w:div>
    <w:div w:id="2093505399">
      <w:bodyDiv w:val="1"/>
      <w:marLeft w:val="0"/>
      <w:marRight w:val="0"/>
      <w:marTop w:val="0"/>
      <w:marBottom w:val="0"/>
      <w:divBdr>
        <w:top w:val="none" w:sz="0" w:space="0" w:color="auto"/>
        <w:left w:val="none" w:sz="0" w:space="0" w:color="auto"/>
        <w:bottom w:val="none" w:sz="0" w:space="0" w:color="auto"/>
        <w:right w:val="none" w:sz="0" w:space="0" w:color="auto"/>
      </w:divBdr>
    </w:div>
    <w:div w:id="2093695050">
      <w:bodyDiv w:val="1"/>
      <w:marLeft w:val="0"/>
      <w:marRight w:val="0"/>
      <w:marTop w:val="0"/>
      <w:marBottom w:val="0"/>
      <w:divBdr>
        <w:top w:val="none" w:sz="0" w:space="0" w:color="auto"/>
        <w:left w:val="none" w:sz="0" w:space="0" w:color="auto"/>
        <w:bottom w:val="none" w:sz="0" w:space="0" w:color="auto"/>
        <w:right w:val="none" w:sz="0" w:space="0" w:color="auto"/>
      </w:divBdr>
    </w:div>
    <w:div w:id="2096583887">
      <w:bodyDiv w:val="1"/>
      <w:marLeft w:val="0"/>
      <w:marRight w:val="0"/>
      <w:marTop w:val="0"/>
      <w:marBottom w:val="0"/>
      <w:divBdr>
        <w:top w:val="none" w:sz="0" w:space="0" w:color="auto"/>
        <w:left w:val="none" w:sz="0" w:space="0" w:color="auto"/>
        <w:bottom w:val="none" w:sz="0" w:space="0" w:color="auto"/>
        <w:right w:val="none" w:sz="0" w:space="0" w:color="auto"/>
      </w:divBdr>
    </w:div>
    <w:div w:id="2097704460">
      <w:bodyDiv w:val="1"/>
      <w:marLeft w:val="0"/>
      <w:marRight w:val="0"/>
      <w:marTop w:val="0"/>
      <w:marBottom w:val="0"/>
      <w:divBdr>
        <w:top w:val="none" w:sz="0" w:space="0" w:color="auto"/>
        <w:left w:val="none" w:sz="0" w:space="0" w:color="auto"/>
        <w:bottom w:val="none" w:sz="0" w:space="0" w:color="auto"/>
        <w:right w:val="none" w:sz="0" w:space="0" w:color="auto"/>
      </w:divBdr>
    </w:div>
    <w:div w:id="2099908063">
      <w:bodyDiv w:val="1"/>
      <w:marLeft w:val="0"/>
      <w:marRight w:val="0"/>
      <w:marTop w:val="0"/>
      <w:marBottom w:val="0"/>
      <w:divBdr>
        <w:top w:val="none" w:sz="0" w:space="0" w:color="auto"/>
        <w:left w:val="none" w:sz="0" w:space="0" w:color="auto"/>
        <w:bottom w:val="none" w:sz="0" w:space="0" w:color="auto"/>
        <w:right w:val="none" w:sz="0" w:space="0" w:color="auto"/>
      </w:divBdr>
    </w:div>
    <w:div w:id="2102212869">
      <w:bodyDiv w:val="1"/>
      <w:marLeft w:val="0"/>
      <w:marRight w:val="0"/>
      <w:marTop w:val="0"/>
      <w:marBottom w:val="0"/>
      <w:divBdr>
        <w:top w:val="none" w:sz="0" w:space="0" w:color="auto"/>
        <w:left w:val="none" w:sz="0" w:space="0" w:color="auto"/>
        <w:bottom w:val="none" w:sz="0" w:space="0" w:color="auto"/>
        <w:right w:val="none" w:sz="0" w:space="0" w:color="auto"/>
      </w:divBdr>
    </w:div>
    <w:div w:id="2106806133">
      <w:bodyDiv w:val="1"/>
      <w:marLeft w:val="0"/>
      <w:marRight w:val="0"/>
      <w:marTop w:val="0"/>
      <w:marBottom w:val="0"/>
      <w:divBdr>
        <w:top w:val="none" w:sz="0" w:space="0" w:color="auto"/>
        <w:left w:val="none" w:sz="0" w:space="0" w:color="auto"/>
        <w:bottom w:val="none" w:sz="0" w:space="0" w:color="auto"/>
        <w:right w:val="none" w:sz="0" w:space="0" w:color="auto"/>
      </w:divBdr>
    </w:div>
    <w:div w:id="2116362494">
      <w:bodyDiv w:val="1"/>
      <w:marLeft w:val="0"/>
      <w:marRight w:val="0"/>
      <w:marTop w:val="0"/>
      <w:marBottom w:val="0"/>
      <w:divBdr>
        <w:top w:val="none" w:sz="0" w:space="0" w:color="auto"/>
        <w:left w:val="none" w:sz="0" w:space="0" w:color="auto"/>
        <w:bottom w:val="none" w:sz="0" w:space="0" w:color="auto"/>
        <w:right w:val="none" w:sz="0" w:space="0" w:color="auto"/>
      </w:divBdr>
    </w:div>
    <w:div w:id="2119324323">
      <w:bodyDiv w:val="1"/>
      <w:marLeft w:val="0"/>
      <w:marRight w:val="0"/>
      <w:marTop w:val="0"/>
      <w:marBottom w:val="0"/>
      <w:divBdr>
        <w:top w:val="none" w:sz="0" w:space="0" w:color="auto"/>
        <w:left w:val="none" w:sz="0" w:space="0" w:color="auto"/>
        <w:bottom w:val="none" w:sz="0" w:space="0" w:color="auto"/>
        <w:right w:val="none" w:sz="0" w:space="0" w:color="auto"/>
      </w:divBdr>
    </w:div>
    <w:div w:id="2123568173">
      <w:bodyDiv w:val="1"/>
      <w:marLeft w:val="0"/>
      <w:marRight w:val="0"/>
      <w:marTop w:val="0"/>
      <w:marBottom w:val="0"/>
      <w:divBdr>
        <w:top w:val="none" w:sz="0" w:space="0" w:color="auto"/>
        <w:left w:val="none" w:sz="0" w:space="0" w:color="auto"/>
        <w:bottom w:val="none" w:sz="0" w:space="0" w:color="auto"/>
        <w:right w:val="none" w:sz="0" w:space="0" w:color="auto"/>
      </w:divBdr>
    </w:div>
    <w:div w:id="2127117457">
      <w:bodyDiv w:val="1"/>
      <w:marLeft w:val="0"/>
      <w:marRight w:val="0"/>
      <w:marTop w:val="0"/>
      <w:marBottom w:val="0"/>
      <w:divBdr>
        <w:top w:val="none" w:sz="0" w:space="0" w:color="auto"/>
        <w:left w:val="none" w:sz="0" w:space="0" w:color="auto"/>
        <w:bottom w:val="none" w:sz="0" w:space="0" w:color="auto"/>
        <w:right w:val="none" w:sz="0" w:space="0" w:color="auto"/>
      </w:divBdr>
    </w:div>
    <w:div w:id="2129933297">
      <w:bodyDiv w:val="1"/>
      <w:marLeft w:val="0"/>
      <w:marRight w:val="0"/>
      <w:marTop w:val="0"/>
      <w:marBottom w:val="0"/>
      <w:divBdr>
        <w:top w:val="none" w:sz="0" w:space="0" w:color="auto"/>
        <w:left w:val="none" w:sz="0" w:space="0" w:color="auto"/>
        <w:bottom w:val="none" w:sz="0" w:space="0" w:color="auto"/>
        <w:right w:val="none" w:sz="0" w:space="0" w:color="auto"/>
      </w:divBdr>
    </w:div>
    <w:div w:id="2136408927">
      <w:bodyDiv w:val="1"/>
      <w:marLeft w:val="0"/>
      <w:marRight w:val="0"/>
      <w:marTop w:val="0"/>
      <w:marBottom w:val="0"/>
      <w:divBdr>
        <w:top w:val="none" w:sz="0" w:space="0" w:color="auto"/>
        <w:left w:val="none" w:sz="0" w:space="0" w:color="auto"/>
        <w:bottom w:val="none" w:sz="0" w:space="0" w:color="auto"/>
        <w:right w:val="none" w:sz="0" w:space="0" w:color="auto"/>
      </w:divBdr>
    </w:div>
    <w:div w:id="2139564284">
      <w:bodyDiv w:val="1"/>
      <w:marLeft w:val="0"/>
      <w:marRight w:val="0"/>
      <w:marTop w:val="0"/>
      <w:marBottom w:val="0"/>
      <w:divBdr>
        <w:top w:val="none" w:sz="0" w:space="0" w:color="auto"/>
        <w:left w:val="none" w:sz="0" w:space="0" w:color="auto"/>
        <w:bottom w:val="none" w:sz="0" w:space="0" w:color="auto"/>
        <w:right w:val="none" w:sz="0" w:space="0" w:color="auto"/>
      </w:divBdr>
    </w:div>
    <w:div w:id="2140099295">
      <w:bodyDiv w:val="1"/>
      <w:marLeft w:val="0"/>
      <w:marRight w:val="0"/>
      <w:marTop w:val="0"/>
      <w:marBottom w:val="0"/>
      <w:divBdr>
        <w:top w:val="none" w:sz="0" w:space="0" w:color="auto"/>
        <w:left w:val="none" w:sz="0" w:space="0" w:color="auto"/>
        <w:bottom w:val="none" w:sz="0" w:space="0" w:color="auto"/>
        <w:right w:val="none" w:sz="0" w:space="0" w:color="auto"/>
      </w:divBdr>
    </w:div>
    <w:div w:id="2140298550">
      <w:bodyDiv w:val="1"/>
      <w:marLeft w:val="0"/>
      <w:marRight w:val="0"/>
      <w:marTop w:val="0"/>
      <w:marBottom w:val="0"/>
      <w:divBdr>
        <w:top w:val="none" w:sz="0" w:space="0" w:color="auto"/>
        <w:left w:val="none" w:sz="0" w:space="0" w:color="auto"/>
        <w:bottom w:val="none" w:sz="0" w:space="0" w:color="auto"/>
        <w:right w:val="none" w:sz="0" w:space="0" w:color="auto"/>
      </w:divBdr>
    </w:div>
    <w:div w:id="2142993586">
      <w:bodyDiv w:val="1"/>
      <w:marLeft w:val="0"/>
      <w:marRight w:val="0"/>
      <w:marTop w:val="0"/>
      <w:marBottom w:val="0"/>
      <w:divBdr>
        <w:top w:val="none" w:sz="0" w:space="0" w:color="auto"/>
        <w:left w:val="none" w:sz="0" w:space="0" w:color="auto"/>
        <w:bottom w:val="none" w:sz="0" w:space="0" w:color="auto"/>
        <w:right w:val="none" w:sz="0" w:space="0" w:color="auto"/>
      </w:divBdr>
    </w:div>
    <w:div w:id="2143426231">
      <w:bodyDiv w:val="1"/>
      <w:marLeft w:val="0"/>
      <w:marRight w:val="0"/>
      <w:marTop w:val="0"/>
      <w:marBottom w:val="0"/>
      <w:divBdr>
        <w:top w:val="none" w:sz="0" w:space="0" w:color="auto"/>
        <w:left w:val="none" w:sz="0" w:space="0" w:color="auto"/>
        <w:bottom w:val="none" w:sz="0" w:space="0" w:color="auto"/>
        <w:right w:val="none" w:sz="0" w:space="0" w:color="auto"/>
      </w:divBdr>
    </w:div>
    <w:div w:id="214538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sheffield-lmc.org.uk/website/IGP217/files/Blue%20Badges%20&amp;%20Travel%20Permits%20(Nov24).pdf" TargetMode="External"/><Relationship Id="rId26" Type="http://schemas.openxmlformats.org/officeDocument/2006/relationships/hyperlink" Target="https://www.bma.org.uk/advice-and-support/nhs-delivery-and-workforce/workforce/physician-associates-in-general-practice-making-it-safe-for-patients-and-gps" TargetMode="External"/><Relationship Id="rId39" Type="http://schemas.openxmlformats.org/officeDocument/2006/relationships/hyperlink" Target="https://www.sheffield-lmc.org.uk/page1.aspx?p=13&amp;t=1" TargetMode="External"/><Relationship Id="rId21" Type="http://schemas.openxmlformats.org/officeDocument/2006/relationships/hyperlink" Target="https://www.sheffield-lmc.org.uk/website/IGP217/files/STH%20OH%20Pre%20Placement%20Recruitment%20Guidance%20-%20Jan%2024.pdf" TargetMode="External"/><Relationship Id="rId34" Type="http://schemas.openxmlformats.org/officeDocument/2006/relationships/hyperlink" Target="https://www.sheffield-lmc.org.uk/page1.aspx?p=16&amp;t=1" TargetMode="External"/><Relationship Id="rId42" Type="http://schemas.openxmlformats.org/officeDocument/2006/relationships/hyperlink" Target="https://www.sheffield-lmc.org.uk/page1.aspx?p=21&amp;t=1"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heffield.gov.uk/content/sheffield/home/parking/apply-for-blue-badge.html" TargetMode="External"/><Relationship Id="rId29" Type="http://schemas.openxmlformats.org/officeDocument/2006/relationships/hyperlink" Target="https://www.england.nhs.uk/long-read/general-practice-seasonal-influenza-vaccination-programme-enhanced-service-2024-25-additional-guidance/?utm_campaign=365726_31102024%20NEWSLETTER%20GPs%20England%20M%20CMP-03713-J2C3K&amp;utm_medium=email&amp;utm_source=The%20British%20Medical%20Association%20%28Comms%20Engagment%29&amp;dm_t=0,0,0,0,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bma.org.uk/BudgetNIblow" TargetMode="External"/><Relationship Id="rId32" Type="http://schemas.openxmlformats.org/officeDocument/2006/relationships/hyperlink" Target="http://www.cameronfund.org.uk/" TargetMode="External"/><Relationship Id="rId37" Type="http://schemas.openxmlformats.org/officeDocument/2006/relationships/hyperlink" Target="mailto:manager@sheffieldlmc.org.uk" TargetMode="External"/><Relationship Id="rId40" Type="http://schemas.openxmlformats.org/officeDocument/2006/relationships/hyperlink" Target="https://www.sheffield-lmc.org.uk/page1.aspx?p=13&amp;t=2"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heffield.gov.uk/parking/apply-for-blue-badge" TargetMode="External"/><Relationship Id="rId23" Type="http://schemas.openxmlformats.org/officeDocument/2006/relationships/hyperlink" Target="mailto:manager@sheffieldlmc.org.uk" TargetMode="External"/><Relationship Id="rId28" Type="http://schemas.openxmlformats.org/officeDocument/2006/relationships/hyperlink" Target="https://www.bma.org.uk/bma-media-centre/gps-vote-in-favour-of-phasing-out-physician-associate-role-in-general-practice" TargetMode="External"/><Relationship Id="rId36" Type="http://schemas.openxmlformats.org/officeDocument/2006/relationships/hyperlink" Target="https://www.sheffield-lmc.org.uk/page1.aspx?p=13&amp;t=2" TargetMode="External"/><Relationship Id="rId10" Type="http://schemas.openxmlformats.org/officeDocument/2006/relationships/endnotes" Target="endnotes.xml"/><Relationship Id="rId19" Type="http://schemas.openxmlformats.org/officeDocument/2006/relationships/hyperlink" Target="https://www.sheffield-lmc.org.uk/website/IGP217/files/OH%20Services%20for%20GPs%20&amp;%20Practice%20Staff%20(Nov24).pdf" TargetMode="External"/><Relationship Id="rId31" Type="http://schemas.openxmlformats.org/officeDocument/2006/relationships/hyperlink" Target="https://www.cameronfund.org.uk/s/2024-Christmas-Appeal-letter-LMCs.pdf"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heffield-lmc.org.uk/website/IGP217/files/LCS%20Questionnaire%20Results%20Oct24.pdf" TargetMode="External"/><Relationship Id="rId22" Type="http://schemas.openxmlformats.org/officeDocument/2006/relationships/hyperlink" Target="https://www.sheffield-lmc.org.uk/website/IGP217/files/STH%20Standard%20OH%20Services%20Agreement%20-%20NHS%20-%20GP.pdf" TargetMode="External"/><Relationship Id="rId27" Type="http://schemas.openxmlformats.org/officeDocument/2006/relationships/hyperlink" Target="https://www.rcgp.org.uk/representing-you/policy-areas/physician-associates-scope" TargetMode="External"/><Relationship Id="rId30" Type="http://schemas.openxmlformats.org/officeDocument/2006/relationships/hyperlink" Target="https://bma-mail.org.uk/t/cr/AQiEtRUQjtQVGOHMsxfDavJBkrqNA3cwSKJqxzQvdMiIgT1ha1zURV3NyCCSVw" TargetMode="External"/><Relationship Id="rId35" Type="http://schemas.openxmlformats.org/officeDocument/2006/relationships/hyperlink" Target="https://www.sheffield-lmc.org.uk/page1.aspx?p=13&amp;t=1"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cid:FA46BD5B-4C03-4415-BE14-DEBCA4941DB9" TargetMode="External"/><Relationship Id="rId17" Type="http://schemas.openxmlformats.org/officeDocument/2006/relationships/hyperlink" Target="https://www.sheffield.gov.uk/disability-mental-health/apply-for-disabled-persons-travel-pass" TargetMode="External"/><Relationship Id="rId25" Type="http://schemas.openxmlformats.org/officeDocument/2006/relationships/hyperlink" Target="https://www.sheffield-lmc.org.uk/website/IGP217/files/Troponins%20in%20Primary%20Care%20Nov24.pdf" TargetMode="External"/><Relationship Id="rId33" Type="http://schemas.openxmlformats.org/officeDocument/2006/relationships/hyperlink" Target="mailto:manager@sheffieldlmc.org.uk" TargetMode="External"/><Relationship Id="rId38" Type="http://schemas.openxmlformats.org/officeDocument/2006/relationships/hyperlink" Target="https://www.sheffield-lmc.org.uk/page1.aspx?p=16&amp;t=1" TargetMode="External"/><Relationship Id="rId20" Type="http://schemas.openxmlformats.org/officeDocument/2006/relationships/hyperlink" Target="https://www.sheffield-lmc.org.uk/website/IGP217/files/How%20to%20Use%20Cority%20for%20Occupational%20Health%20Referrals%20Sept24.pdf" TargetMode="External"/><Relationship Id="rId4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8a39f5-41c3-4bb6-bb05-28e84c66a58c">
      <Terms xmlns="http://schemas.microsoft.com/office/infopath/2007/PartnerControls"/>
    </lcf76f155ced4ddcb4097134ff3c332f>
    <TaxCatchAll xmlns="dea7723b-481d-4452-b42a-88f7bdb6c8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ED508443871C47A92D16CCB5E35493" ma:contentTypeVersion="15" ma:contentTypeDescription="Create a new document." ma:contentTypeScope="" ma:versionID="478f7a740861d44b34785cb136b3557c">
  <xsd:schema xmlns:xsd="http://www.w3.org/2001/XMLSchema" xmlns:xs="http://www.w3.org/2001/XMLSchema" xmlns:p="http://schemas.microsoft.com/office/2006/metadata/properties" xmlns:ns2="dea7723b-481d-4452-b42a-88f7bdb6c872" xmlns:ns3="c28a39f5-41c3-4bb6-bb05-28e84c66a58c" targetNamespace="http://schemas.microsoft.com/office/2006/metadata/properties" ma:root="true" ma:fieldsID="b1e12443258ae9b25c2558fce4d08b76" ns2:_="" ns3:_="">
    <xsd:import namespace="dea7723b-481d-4452-b42a-88f7bdb6c872"/>
    <xsd:import namespace="c28a39f5-41c3-4bb6-bb05-28e84c66a5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a7723b-481d-4452-b42a-88f7bdb6c87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be00888-bbf7-4315-84f1-2b759d80c738}" ma:internalName="TaxCatchAll" ma:showField="CatchAllData" ma:web="dea7723b-481d-4452-b42a-88f7bdb6c8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8a39f5-41c3-4bb6-bb05-28e84c66a5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9ad4100-e3a7-425c-99e6-4c827e697ed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BB1D3-8C40-419C-B836-1FB8A2D62AC0}">
  <ds:schemaRefs>
    <ds:schemaRef ds:uri="http://schemas.microsoft.com/office/2006/metadata/properties"/>
    <ds:schemaRef ds:uri="http://schemas.microsoft.com/office/infopath/2007/PartnerControls"/>
    <ds:schemaRef ds:uri="c28a39f5-41c3-4bb6-bb05-28e84c66a58c"/>
    <ds:schemaRef ds:uri="dea7723b-481d-4452-b42a-88f7bdb6c872"/>
  </ds:schemaRefs>
</ds:datastoreItem>
</file>

<file path=customXml/itemProps2.xml><?xml version="1.0" encoding="utf-8"?>
<ds:datastoreItem xmlns:ds="http://schemas.openxmlformats.org/officeDocument/2006/customXml" ds:itemID="{07244D32-125C-4C7F-86CB-E8A3405AF30B}">
  <ds:schemaRefs>
    <ds:schemaRef ds:uri="http://schemas.microsoft.com/sharepoint/v3/contenttype/forms"/>
  </ds:schemaRefs>
</ds:datastoreItem>
</file>

<file path=customXml/itemProps3.xml><?xml version="1.0" encoding="utf-8"?>
<ds:datastoreItem xmlns:ds="http://schemas.openxmlformats.org/officeDocument/2006/customXml" ds:itemID="{212B4B01-10ED-44E5-A750-C67A465D8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a7723b-481d-4452-b42a-88f7bdb6c872"/>
    <ds:schemaRef ds:uri="c28a39f5-41c3-4bb6-bb05-28e84c66a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101108-F405-4931-A850-DE9E326DE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2186</Words>
  <Characters>14572</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
    </vt:vector>
  </TitlesOfParts>
  <Company>Sheffield LMC</Company>
  <LinksUpToDate>false</LinksUpToDate>
  <CharactersWithSpaces>16725</CharactersWithSpaces>
  <SharedDoc>false</SharedDoc>
  <HLinks>
    <vt:vector size="114" baseType="variant">
      <vt:variant>
        <vt:i4>3735645</vt:i4>
      </vt:variant>
      <vt:variant>
        <vt:i4>54</vt:i4>
      </vt:variant>
      <vt:variant>
        <vt:i4>0</vt:i4>
      </vt:variant>
      <vt:variant>
        <vt:i4>5</vt:i4>
      </vt:variant>
      <vt:variant>
        <vt:lpwstr>mailto:adminassistant@sheffieldlmc.org.uk</vt:lpwstr>
      </vt:variant>
      <vt:variant>
        <vt:lpwstr/>
      </vt:variant>
      <vt:variant>
        <vt:i4>7405646</vt:i4>
      </vt:variant>
      <vt:variant>
        <vt:i4>51</vt:i4>
      </vt:variant>
      <vt:variant>
        <vt:i4>0</vt:i4>
      </vt:variant>
      <vt:variant>
        <vt:i4>5</vt:i4>
      </vt:variant>
      <vt:variant>
        <vt:lpwstr>mailto:emmasheldon@nhs.net</vt:lpwstr>
      </vt:variant>
      <vt:variant>
        <vt:lpwstr/>
      </vt:variant>
      <vt:variant>
        <vt:i4>786463</vt:i4>
      </vt:variant>
      <vt:variant>
        <vt:i4>48</vt:i4>
      </vt:variant>
      <vt:variant>
        <vt:i4>0</vt:i4>
      </vt:variant>
      <vt:variant>
        <vt:i4>5</vt:i4>
      </vt:variant>
      <vt:variant>
        <vt:lpwstr>http://www.carterknowlesurgery.co.uk/</vt:lpwstr>
      </vt:variant>
      <vt:variant>
        <vt:lpwstr/>
      </vt:variant>
      <vt:variant>
        <vt:i4>7602176</vt:i4>
      </vt:variant>
      <vt:variant>
        <vt:i4>45</vt:i4>
      </vt:variant>
      <vt:variant>
        <vt:i4>0</vt:i4>
      </vt:variant>
      <vt:variant>
        <vt:i4>5</vt:i4>
      </vt:variant>
      <vt:variant>
        <vt:lpwstr>mailto:helen.proud@nhs.net</vt:lpwstr>
      </vt:variant>
      <vt:variant>
        <vt:lpwstr/>
      </vt:variant>
      <vt:variant>
        <vt:i4>7602176</vt:i4>
      </vt:variant>
      <vt:variant>
        <vt:i4>42</vt:i4>
      </vt:variant>
      <vt:variant>
        <vt:i4>0</vt:i4>
      </vt:variant>
      <vt:variant>
        <vt:i4>5</vt:i4>
      </vt:variant>
      <vt:variant>
        <vt:lpwstr>mailto:helen.proud@nhs.net</vt:lpwstr>
      </vt:variant>
      <vt:variant>
        <vt:lpwstr/>
      </vt:variant>
      <vt:variant>
        <vt:i4>7602176</vt:i4>
      </vt:variant>
      <vt:variant>
        <vt:i4>39</vt:i4>
      </vt:variant>
      <vt:variant>
        <vt:i4>0</vt:i4>
      </vt:variant>
      <vt:variant>
        <vt:i4>5</vt:i4>
      </vt:variant>
      <vt:variant>
        <vt:lpwstr>mailto:helen.proud@nhs.net</vt:lpwstr>
      </vt:variant>
      <vt:variant>
        <vt:lpwstr/>
      </vt:variant>
      <vt:variant>
        <vt:i4>1310772</vt:i4>
      </vt:variant>
      <vt:variant>
        <vt:i4>36</vt:i4>
      </vt:variant>
      <vt:variant>
        <vt:i4>0</vt:i4>
      </vt:variant>
      <vt:variant>
        <vt:i4>5</vt:i4>
      </vt:variant>
      <vt:variant>
        <vt:lpwstr>mailto:ncrowther@nhs.net</vt:lpwstr>
      </vt:variant>
      <vt:variant>
        <vt:lpwstr/>
      </vt:variant>
      <vt:variant>
        <vt:i4>5374006</vt:i4>
      </vt:variant>
      <vt:variant>
        <vt:i4>33</vt:i4>
      </vt:variant>
      <vt:variant>
        <vt:i4>0</vt:i4>
      </vt:variant>
      <vt:variant>
        <vt:i4>5</vt:i4>
      </vt:variant>
      <vt:variant>
        <vt:lpwstr>mailto:Graham.pettinger@nhs.net</vt:lpwstr>
      </vt:variant>
      <vt:variant>
        <vt:lpwstr/>
      </vt:variant>
      <vt:variant>
        <vt:i4>5374006</vt:i4>
      </vt:variant>
      <vt:variant>
        <vt:i4>30</vt:i4>
      </vt:variant>
      <vt:variant>
        <vt:i4>0</vt:i4>
      </vt:variant>
      <vt:variant>
        <vt:i4>5</vt:i4>
      </vt:variant>
      <vt:variant>
        <vt:lpwstr>mailto:graham.pettinger@nhs.net</vt:lpwstr>
      </vt:variant>
      <vt:variant>
        <vt:lpwstr/>
      </vt:variant>
      <vt:variant>
        <vt:i4>1572927</vt:i4>
      </vt:variant>
      <vt:variant>
        <vt:i4>27</vt:i4>
      </vt:variant>
      <vt:variant>
        <vt:i4>0</vt:i4>
      </vt:variant>
      <vt:variant>
        <vt:i4>5</vt:i4>
      </vt:variant>
      <vt:variant>
        <vt:lpwstr>mailto:kevinbonardt@nhs.net</vt:lpwstr>
      </vt:variant>
      <vt:variant>
        <vt:lpwstr/>
      </vt:variant>
      <vt:variant>
        <vt:i4>6422552</vt:i4>
      </vt:variant>
      <vt:variant>
        <vt:i4>24</vt:i4>
      </vt:variant>
      <vt:variant>
        <vt:i4>0</vt:i4>
      </vt:variant>
      <vt:variant>
        <vt:i4>5</vt:i4>
      </vt:variant>
      <vt:variant>
        <vt:lpwstr>mailto:ibtahal.mansoor@nhs.net</vt:lpwstr>
      </vt:variant>
      <vt:variant>
        <vt:lpwstr/>
      </vt:variant>
      <vt:variant>
        <vt:i4>7929978</vt:i4>
      </vt:variant>
      <vt:variant>
        <vt:i4>21</vt:i4>
      </vt:variant>
      <vt:variant>
        <vt:i4>0</vt:i4>
      </vt:variant>
      <vt:variant>
        <vt:i4>5</vt:i4>
      </vt:variant>
      <vt:variant>
        <vt:lpwstr>http://www.ecclesfieldgp.co.uk/</vt:lpwstr>
      </vt:variant>
      <vt:variant>
        <vt:lpwstr/>
      </vt:variant>
      <vt:variant>
        <vt:i4>7405587</vt:i4>
      </vt:variant>
      <vt:variant>
        <vt:i4>18</vt:i4>
      </vt:variant>
      <vt:variant>
        <vt:i4>0</vt:i4>
      </vt:variant>
      <vt:variant>
        <vt:i4>5</vt:i4>
      </vt:variant>
      <vt:variant>
        <vt:lpwstr>mailto:christianellwood@onemedicare.co.uk</vt:lpwstr>
      </vt:variant>
      <vt:variant>
        <vt:lpwstr/>
      </vt:variant>
      <vt:variant>
        <vt:i4>4849783</vt:i4>
      </vt:variant>
      <vt:variant>
        <vt:i4>15</vt:i4>
      </vt:variant>
      <vt:variant>
        <vt:i4>0</vt:i4>
      </vt:variant>
      <vt:variant>
        <vt:i4>5</vt:i4>
      </vt:variant>
      <vt:variant>
        <vt:lpwstr>mailto:sue.sharpe@gp-c88043.nhs.uk</vt:lpwstr>
      </vt:variant>
      <vt:variant>
        <vt:lpwstr/>
      </vt:variant>
      <vt:variant>
        <vt:i4>1703975</vt:i4>
      </vt:variant>
      <vt:variant>
        <vt:i4>12</vt:i4>
      </vt:variant>
      <vt:variant>
        <vt:i4>0</vt:i4>
      </vt:variant>
      <vt:variant>
        <vt:i4>5</vt:i4>
      </vt:variant>
      <vt:variant>
        <vt:lpwstr>mailto:carlywebster@nhs.net</vt:lpwstr>
      </vt:variant>
      <vt:variant>
        <vt:lpwstr/>
      </vt:variant>
      <vt:variant>
        <vt:i4>852074</vt:i4>
      </vt:variant>
      <vt:variant>
        <vt:i4>9</vt:i4>
      </vt:variant>
      <vt:variant>
        <vt:i4>0</vt:i4>
      </vt:variant>
      <vt:variant>
        <vt:i4>5</vt:i4>
      </vt:variant>
      <vt:variant>
        <vt:lpwstr>mailto:ssharpe1@nhs.net</vt:lpwstr>
      </vt:variant>
      <vt:variant>
        <vt:lpwstr/>
      </vt:variant>
      <vt:variant>
        <vt:i4>4456552</vt:i4>
      </vt:variant>
      <vt:variant>
        <vt:i4>6</vt:i4>
      </vt:variant>
      <vt:variant>
        <vt:i4>0</vt:i4>
      </vt:variant>
      <vt:variant>
        <vt:i4>5</vt:i4>
      </vt:variant>
      <vt:variant>
        <vt:lpwstr>mailto:Gillian.Wood5@nhs.net</vt:lpwstr>
      </vt:variant>
      <vt:variant>
        <vt:lpwstr/>
      </vt:variant>
      <vt:variant>
        <vt:i4>7667780</vt:i4>
      </vt:variant>
      <vt:variant>
        <vt:i4>3</vt:i4>
      </vt:variant>
      <vt:variant>
        <vt:i4>0</vt:i4>
      </vt:variant>
      <vt:variant>
        <vt:i4>5</vt:i4>
      </vt:variant>
      <vt:variant>
        <vt:lpwstr>mailto:beckyhudson@nhs.net</vt:lpwstr>
      </vt:variant>
      <vt:variant>
        <vt:lpwstr/>
      </vt:variant>
      <vt:variant>
        <vt:i4>3080284</vt:i4>
      </vt:variant>
      <vt:variant>
        <vt:i4>0</vt:i4>
      </vt:variant>
      <vt:variant>
        <vt:i4>0</vt:i4>
      </vt:variant>
      <vt:variant>
        <vt:i4>5</vt:i4>
      </vt:variant>
      <vt:variant>
        <vt:lpwstr>mailto:gill.kirby@nhs.net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Wicks</dc:creator>
  <cp:keywords/>
  <dc:description/>
  <cp:lastModifiedBy>LMC Admin Assistant</cp:lastModifiedBy>
  <cp:revision>93</cp:revision>
  <cp:lastPrinted>2024-11-12T08:07:00Z</cp:lastPrinted>
  <dcterms:created xsi:type="dcterms:W3CDTF">2024-10-25T10:01:00Z</dcterms:created>
  <dcterms:modified xsi:type="dcterms:W3CDTF">2024-11-13T09:44:00Z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0x010100ACED508443871C47A92D16CCB5E35493</vt:lpwstr>
  </property>
  <property fmtid="{D5CDD505-2E9C-101B-9397-08002B2CF9AE}" pid="3" name="MediaServiceImageTags">
    <vt:lpwstr/>
  </property>
</Properties>
</file>